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65A" w:rsidRPr="00CB25E0" w:rsidRDefault="00F0265A" w:rsidP="00F0265A">
      <w:pPr>
        <w:widowControl w:val="0"/>
        <w:autoSpaceDE w:val="0"/>
        <w:autoSpaceDN w:val="0"/>
        <w:adjustRightInd w:val="0"/>
        <w:jc w:val="center"/>
        <w:rPr>
          <w:rFonts w:ascii="Arial" w:hAnsi="Arial" w:cs="Arial"/>
          <w:bCs/>
          <w:u w:val="single"/>
        </w:rPr>
      </w:pPr>
      <w:bookmarkStart w:id="0" w:name="_GoBack"/>
      <w:bookmarkEnd w:id="0"/>
      <w:r w:rsidRPr="00CB25E0">
        <w:rPr>
          <w:rFonts w:eastAsia="Times New Roman" w:cs="Times New Roman"/>
          <w:noProof/>
          <w:sz w:val="24"/>
          <w:szCs w:val="24"/>
          <w:u w:val="single"/>
          <w:lang w:eastAsia="fr-FR"/>
        </w:rPr>
        <w:drawing>
          <wp:inline distT="0" distB="0" distL="0" distR="0" wp14:anchorId="3CDB17AB" wp14:editId="3C27D004">
            <wp:extent cx="1458410" cy="833378"/>
            <wp:effectExtent l="0" t="0" r="889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5507" cy="837433"/>
                    </a:xfrm>
                    <a:prstGeom prst="rect">
                      <a:avLst/>
                    </a:prstGeom>
                    <a:noFill/>
                    <a:ln>
                      <a:noFill/>
                    </a:ln>
                  </pic:spPr>
                </pic:pic>
              </a:graphicData>
            </a:graphic>
          </wp:inline>
        </w:drawing>
      </w:r>
    </w:p>
    <w:p w:rsidR="00F0265A" w:rsidRDefault="00F0265A" w:rsidP="00F0265A">
      <w:pPr>
        <w:widowControl w:val="0"/>
        <w:autoSpaceDE w:val="0"/>
        <w:autoSpaceDN w:val="0"/>
        <w:adjustRightInd w:val="0"/>
        <w:rPr>
          <w:rFonts w:ascii="Arial" w:hAnsi="Arial" w:cs="Arial"/>
          <w:bCs/>
        </w:rPr>
      </w:pPr>
    </w:p>
    <w:p w:rsidR="00F0265A" w:rsidRPr="009E4BEB" w:rsidRDefault="00F0265A" w:rsidP="00F0265A">
      <w:pPr>
        <w:widowControl w:val="0"/>
        <w:autoSpaceDE w:val="0"/>
        <w:autoSpaceDN w:val="0"/>
        <w:adjustRightInd w:val="0"/>
        <w:jc w:val="center"/>
        <w:rPr>
          <w:rFonts w:ascii="Arial" w:hAnsi="Arial" w:cs="Arial"/>
          <w:b/>
          <w:bCs/>
          <w:sz w:val="40"/>
          <w:szCs w:val="40"/>
        </w:rPr>
      </w:pPr>
      <w:r w:rsidRPr="009E4BEB">
        <w:rPr>
          <w:rFonts w:ascii="Arial" w:hAnsi="Arial" w:cs="Arial"/>
          <w:b/>
          <w:bCs/>
          <w:sz w:val="40"/>
          <w:szCs w:val="40"/>
        </w:rPr>
        <w:t>COMMUNIQUE DE PRESSE</w:t>
      </w:r>
    </w:p>
    <w:p w:rsidR="00F0265A" w:rsidRDefault="00F0265A" w:rsidP="00F0265A">
      <w:pPr>
        <w:widowControl w:val="0"/>
        <w:autoSpaceDE w:val="0"/>
        <w:autoSpaceDN w:val="0"/>
        <w:adjustRightInd w:val="0"/>
        <w:jc w:val="right"/>
        <w:rPr>
          <w:rFonts w:cs="Arial"/>
          <w:bCs/>
        </w:rPr>
      </w:pPr>
    </w:p>
    <w:p w:rsidR="00131614" w:rsidRDefault="00131614" w:rsidP="00F0265A">
      <w:pPr>
        <w:widowControl w:val="0"/>
        <w:autoSpaceDE w:val="0"/>
        <w:autoSpaceDN w:val="0"/>
        <w:adjustRightInd w:val="0"/>
        <w:jc w:val="right"/>
        <w:rPr>
          <w:rFonts w:cs="Arial"/>
          <w:bCs/>
        </w:rPr>
      </w:pPr>
    </w:p>
    <w:p w:rsidR="00F0265A" w:rsidRPr="00F0265A" w:rsidRDefault="00F0265A" w:rsidP="00F0265A">
      <w:pPr>
        <w:widowControl w:val="0"/>
        <w:autoSpaceDE w:val="0"/>
        <w:autoSpaceDN w:val="0"/>
        <w:adjustRightInd w:val="0"/>
        <w:jc w:val="right"/>
        <w:rPr>
          <w:rFonts w:cs="Arial"/>
          <w:bCs/>
        </w:rPr>
      </w:pPr>
      <w:r w:rsidRPr="00F0265A">
        <w:rPr>
          <w:rFonts w:cs="Arial"/>
          <w:bCs/>
        </w:rPr>
        <w:t>Paris, le 1</w:t>
      </w:r>
      <w:r w:rsidRPr="00F0265A">
        <w:rPr>
          <w:rFonts w:cs="Arial"/>
          <w:bCs/>
          <w:vertAlign w:val="superscript"/>
        </w:rPr>
        <w:t>er</w:t>
      </w:r>
      <w:r w:rsidRPr="00F0265A">
        <w:rPr>
          <w:rFonts w:cs="Arial"/>
          <w:bCs/>
        </w:rPr>
        <w:t xml:space="preserve"> avril 2019</w:t>
      </w:r>
    </w:p>
    <w:p w:rsidR="001506D1" w:rsidRDefault="001506D1" w:rsidP="00765932">
      <w:pPr>
        <w:spacing w:after="0" w:line="240" w:lineRule="auto"/>
        <w:jc w:val="center"/>
        <w:rPr>
          <w:rFonts w:eastAsia="Times New Roman" w:cs="Times New Roman"/>
          <w:b/>
          <w:iCs/>
          <w:sz w:val="28"/>
          <w:szCs w:val="28"/>
          <w:lang w:eastAsia="fr-FR"/>
        </w:rPr>
      </w:pPr>
    </w:p>
    <w:p w:rsidR="00131614" w:rsidRDefault="00131614" w:rsidP="00765932">
      <w:pPr>
        <w:spacing w:after="0" w:line="240" w:lineRule="auto"/>
        <w:jc w:val="center"/>
        <w:rPr>
          <w:rFonts w:eastAsia="Times New Roman" w:cs="Times New Roman"/>
          <w:b/>
          <w:iCs/>
          <w:sz w:val="28"/>
          <w:szCs w:val="28"/>
          <w:lang w:eastAsia="fr-FR"/>
        </w:rPr>
      </w:pPr>
    </w:p>
    <w:p w:rsidR="001506D1" w:rsidRPr="000E0D38" w:rsidRDefault="000E0D38" w:rsidP="00131614">
      <w:pPr>
        <w:spacing w:after="120" w:line="240" w:lineRule="auto"/>
        <w:jc w:val="center"/>
        <w:rPr>
          <w:rFonts w:eastAsia="Times New Roman" w:cs="Open Sans"/>
          <w:b/>
          <w:bCs/>
          <w:i/>
          <w:color w:val="202328"/>
          <w:kern w:val="36"/>
          <w:sz w:val="28"/>
          <w:szCs w:val="28"/>
          <w:u w:val="single"/>
          <w:lang w:eastAsia="fr-FR"/>
        </w:rPr>
      </w:pPr>
      <w:r w:rsidRPr="000E0D38">
        <w:rPr>
          <w:rFonts w:eastAsia="Times New Roman" w:cs="Times New Roman"/>
          <w:b/>
          <w:i/>
          <w:iCs/>
          <w:sz w:val="28"/>
          <w:szCs w:val="28"/>
          <w:u w:val="single"/>
          <w:lang w:eastAsia="fr-FR"/>
        </w:rPr>
        <w:t>A</w:t>
      </w:r>
      <w:r w:rsidR="00CB25E0" w:rsidRPr="000E0D38">
        <w:rPr>
          <w:rFonts w:eastAsia="Times New Roman" w:cs="Times New Roman"/>
          <w:b/>
          <w:i/>
          <w:iCs/>
          <w:sz w:val="28"/>
          <w:szCs w:val="28"/>
          <w:u w:val="single"/>
          <w:lang w:eastAsia="fr-FR"/>
        </w:rPr>
        <w:t>utisme</w:t>
      </w:r>
      <w:r w:rsidRPr="000E0D38">
        <w:rPr>
          <w:rFonts w:eastAsia="Times New Roman" w:cs="Times New Roman"/>
          <w:b/>
          <w:i/>
          <w:iCs/>
          <w:sz w:val="28"/>
          <w:szCs w:val="28"/>
          <w:u w:val="single"/>
          <w:lang w:eastAsia="fr-FR"/>
        </w:rPr>
        <w:t xml:space="preserve"> et</w:t>
      </w:r>
      <w:r w:rsidR="00CB25E0" w:rsidRPr="000E0D38">
        <w:rPr>
          <w:rFonts w:eastAsia="Times New Roman" w:cs="Times New Roman"/>
          <w:b/>
          <w:i/>
          <w:iCs/>
          <w:sz w:val="28"/>
          <w:szCs w:val="28"/>
          <w:u w:val="single"/>
          <w:lang w:eastAsia="fr-FR"/>
        </w:rPr>
        <w:t xml:space="preserve"> </w:t>
      </w:r>
      <w:r w:rsidR="00CB25E0" w:rsidRPr="000E0D38">
        <w:rPr>
          <w:rFonts w:eastAsia="Times New Roman" w:cs="Open Sans"/>
          <w:b/>
          <w:bCs/>
          <w:i/>
          <w:color w:val="202328"/>
          <w:kern w:val="36"/>
          <w:sz w:val="28"/>
          <w:szCs w:val="28"/>
          <w:u w:val="single"/>
          <w:lang w:eastAsia="fr-FR"/>
        </w:rPr>
        <w:t>troubles du neuro-développement</w:t>
      </w:r>
    </w:p>
    <w:p w:rsidR="00765932" w:rsidRPr="000E0D38" w:rsidRDefault="001506D1" w:rsidP="00765932">
      <w:pPr>
        <w:spacing w:after="0" w:line="240" w:lineRule="auto"/>
        <w:jc w:val="center"/>
        <w:rPr>
          <w:rFonts w:eastAsia="Times New Roman" w:cs="Open Sans"/>
          <w:b/>
          <w:bCs/>
          <w:color w:val="202328"/>
          <w:kern w:val="36"/>
          <w:sz w:val="28"/>
          <w:szCs w:val="28"/>
          <w:lang w:eastAsia="fr-FR"/>
        </w:rPr>
      </w:pPr>
      <w:r w:rsidRPr="000E0D38">
        <w:rPr>
          <w:rFonts w:eastAsia="Times New Roman" w:cs="Open Sans"/>
          <w:b/>
          <w:bCs/>
          <w:color w:val="202328"/>
          <w:kern w:val="36"/>
          <w:sz w:val="28"/>
          <w:szCs w:val="28"/>
          <w:lang w:eastAsia="fr-FR"/>
        </w:rPr>
        <w:t>1</w:t>
      </w:r>
      <w:r w:rsidRPr="000E0D38">
        <w:rPr>
          <w:rFonts w:eastAsia="Times New Roman" w:cs="Open Sans"/>
          <w:b/>
          <w:bCs/>
          <w:color w:val="202328"/>
          <w:kern w:val="36"/>
          <w:sz w:val="28"/>
          <w:szCs w:val="28"/>
          <w:vertAlign w:val="superscript"/>
          <w:lang w:eastAsia="fr-FR"/>
        </w:rPr>
        <w:t>er</w:t>
      </w:r>
      <w:r w:rsidRPr="000E0D38">
        <w:rPr>
          <w:rFonts w:eastAsia="Times New Roman" w:cs="Open Sans"/>
          <w:b/>
          <w:bCs/>
          <w:color w:val="202328"/>
          <w:kern w:val="36"/>
          <w:sz w:val="28"/>
          <w:szCs w:val="28"/>
          <w:lang w:eastAsia="fr-FR"/>
        </w:rPr>
        <w:t xml:space="preserve"> bilan d’une stratégie pour améliorer la qualité de vie des </w:t>
      </w:r>
      <w:r w:rsidR="000E0D38" w:rsidRPr="000E0D38">
        <w:rPr>
          <w:rFonts w:eastAsia="Times New Roman" w:cs="Open Sans"/>
          <w:b/>
          <w:bCs/>
          <w:color w:val="202328"/>
          <w:kern w:val="36"/>
          <w:sz w:val="28"/>
          <w:szCs w:val="28"/>
          <w:lang w:eastAsia="fr-FR"/>
        </w:rPr>
        <w:t>pe</w:t>
      </w:r>
      <w:r w:rsidRPr="000E0D38">
        <w:rPr>
          <w:rFonts w:eastAsia="Times New Roman" w:cs="Open Sans"/>
          <w:b/>
          <w:bCs/>
          <w:color w:val="202328"/>
          <w:kern w:val="36"/>
          <w:sz w:val="28"/>
          <w:szCs w:val="28"/>
          <w:lang w:eastAsia="fr-FR"/>
        </w:rPr>
        <w:t xml:space="preserve">rsonnes </w:t>
      </w:r>
    </w:p>
    <w:p w:rsidR="00010D28" w:rsidRDefault="00010D28" w:rsidP="00010D28">
      <w:pPr>
        <w:spacing w:after="0" w:line="240" w:lineRule="auto"/>
        <w:jc w:val="center"/>
        <w:outlineLvl w:val="0"/>
        <w:rPr>
          <w:rFonts w:eastAsia="Times New Roman" w:cs="Open Sans"/>
          <w:b/>
          <w:bCs/>
          <w:color w:val="202328"/>
          <w:kern w:val="36"/>
          <w:sz w:val="28"/>
          <w:szCs w:val="28"/>
          <w:lang w:eastAsia="fr-FR"/>
        </w:rPr>
      </w:pPr>
    </w:p>
    <w:p w:rsidR="00131614" w:rsidRPr="00010D28" w:rsidRDefault="00131614" w:rsidP="00010D28">
      <w:pPr>
        <w:spacing w:after="0" w:line="240" w:lineRule="auto"/>
        <w:jc w:val="center"/>
        <w:outlineLvl w:val="0"/>
        <w:rPr>
          <w:rFonts w:eastAsia="Times New Roman" w:cs="Open Sans"/>
          <w:b/>
          <w:bCs/>
          <w:color w:val="202328"/>
          <w:kern w:val="36"/>
          <w:sz w:val="28"/>
          <w:szCs w:val="28"/>
          <w:lang w:eastAsia="fr-FR"/>
        </w:rPr>
      </w:pPr>
    </w:p>
    <w:p w:rsidR="00F0265A" w:rsidRDefault="00913351" w:rsidP="00F0265A">
      <w:pPr>
        <w:spacing w:after="120" w:line="240" w:lineRule="auto"/>
        <w:jc w:val="both"/>
        <w:outlineLvl w:val="0"/>
        <w:rPr>
          <w:rFonts w:cs="Times New Roman"/>
          <w:sz w:val="24"/>
          <w:szCs w:val="24"/>
          <w:shd w:val="clear" w:color="auto" w:fill="FFFFFF"/>
        </w:rPr>
      </w:pPr>
      <w:r>
        <w:rPr>
          <w:rFonts w:cs="Times New Roman"/>
          <w:sz w:val="24"/>
          <w:szCs w:val="24"/>
          <w:shd w:val="clear" w:color="auto" w:fill="FFFFFF"/>
        </w:rPr>
        <w:t>L</w:t>
      </w:r>
      <w:r w:rsidR="00F0265A" w:rsidRPr="00010D28">
        <w:rPr>
          <w:rFonts w:cs="Times New Roman"/>
          <w:sz w:val="24"/>
          <w:szCs w:val="24"/>
          <w:shd w:val="clear" w:color="auto" w:fill="FFFFFF"/>
        </w:rPr>
        <w:t xml:space="preserve">a stratégie </w:t>
      </w:r>
      <w:r w:rsidR="00F0265A">
        <w:rPr>
          <w:rFonts w:cs="Times New Roman"/>
          <w:sz w:val="24"/>
          <w:szCs w:val="24"/>
          <w:shd w:val="clear" w:color="auto" w:fill="FFFFFF"/>
        </w:rPr>
        <w:t xml:space="preserve">pour l’autisme au sein </w:t>
      </w:r>
      <w:r w:rsidR="00F0265A" w:rsidRPr="00010D28">
        <w:rPr>
          <w:rFonts w:cs="Times New Roman"/>
          <w:sz w:val="24"/>
          <w:szCs w:val="24"/>
          <w:shd w:val="clear" w:color="auto" w:fill="FFFFFF"/>
        </w:rPr>
        <w:t>des troubles du neuro-développement 2018-2022, présentée le 6 avril dernier, a fait l’ob</w:t>
      </w:r>
      <w:r w:rsidR="00F0265A">
        <w:rPr>
          <w:rFonts w:cs="Times New Roman"/>
          <w:sz w:val="24"/>
          <w:szCs w:val="24"/>
          <w:shd w:val="clear" w:color="auto" w:fill="FFFFFF"/>
        </w:rPr>
        <w:t>jet d’une longue concertation</w:t>
      </w:r>
      <w:r w:rsidR="00F0265A" w:rsidRPr="00010D28">
        <w:rPr>
          <w:rFonts w:cs="Times New Roman"/>
          <w:sz w:val="24"/>
          <w:szCs w:val="24"/>
          <w:shd w:val="clear" w:color="auto" w:fill="FFFFFF"/>
        </w:rPr>
        <w:t xml:space="preserve">, présentée le 6 avril dernier, </w:t>
      </w:r>
      <w:r w:rsidR="00F0265A">
        <w:rPr>
          <w:rFonts w:cs="Times New Roman"/>
          <w:sz w:val="24"/>
          <w:szCs w:val="24"/>
          <w:shd w:val="clear" w:color="auto" w:fill="FFFFFF"/>
        </w:rPr>
        <w:t xml:space="preserve">afin de prendre en compte </w:t>
      </w:r>
      <w:r w:rsidR="00F0265A" w:rsidRPr="00010D28">
        <w:rPr>
          <w:rFonts w:cs="Times New Roman"/>
          <w:sz w:val="24"/>
          <w:szCs w:val="24"/>
          <w:shd w:val="clear" w:color="auto" w:fill="FFFFFF"/>
        </w:rPr>
        <w:t>prendre en compte toutes les différences et la diversité des expériences vécues par les personnes autistes</w:t>
      </w:r>
      <w:r w:rsidR="00126A51">
        <w:rPr>
          <w:rFonts w:cs="Times New Roman"/>
          <w:sz w:val="24"/>
          <w:szCs w:val="24"/>
          <w:shd w:val="clear" w:color="auto" w:fill="FFFFFF"/>
        </w:rPr>
        <w:t>,</w:t>
      </w:r>
      <w:r w:rsidR="00F0265A" w:rsidRPr="00010D28">
        <w:rPr>
          <w:rFonts w:cs="Times New Roman"/>
          <w:sz w:val="24"/>
          <w:szCs w:val="24"/>
          <w:shd w:val="clear" w:color="auto" w:fill="FFFFFF"/>
        </w:rPr>
        <w:t xml:space="preserve"> leurs familles et les acteurs professionnels</w:t>
      </w:r>
      <w:r w:rsidR="003C68D4">
        <w:rPr>
          <w:rFonts w:cs="Times New Roman"/>
          <w:sz w:val="24"/>
          <w:szCs w:val="24"/>
          <w:shd w:val="clear" w:color="auto" w:fill="FFFFFF"/>
        </w:rPr>
        <w:t xml:space="preserve">. </w:t>
      </w:r>
      <w:r w:rsidR="00AE002F">
        <w:rPr>
          <w:rFonts w:cs="Times New Roman"/>
          <w:sz w:val="24"/>
          <w:szCs w:val="24"/>
          <w:shd w:val="clear" w:color="auto" w:fill="FFFFFF"/>
        </w:rPr>
        <w:t>S</w:t>
      </w:r>
      <w:r w:rsidR="00AE002F" w:rsidRPr="00010D28">
        <w:rPr>
          <w:rFonts w:cs="Times New Roman"/>
          <w:sz w:val="24"/>
          <w:szCs w:val="24"/>
          <w:shd w:val="clear" w:color="auto" w:fill="FFFFFF"/>
        </w:rPr>
        <w:t>a mise</w:t>
      </w:r>
      <w:r w:rsidR="00AE002F">
        <w:rPr>
          <w:rFonts w:cs="Times New Roman"/>
          <w:sz w:val="24"/>
          <w:szCs w:val="24"/>
          <w:shd w:val="clear" w:color="auto" w:fill="FFFFFF"/>
        </w:rPr>
        <w:t xml:space="preserve"> en œuvre est pilotée </w:t>
      </w:r>
      <w:r w:rsidR="00AE002F" w:rsidRPr="00010D28">
        <w:rPr>
          <w:rFonts w:cs="Times New Roman"/>
          <w:sz w:val="24"/>
          <w:szCs w:val="24"/>
          <w:shd w:val="clear" w:color="auto" w:fill="FFFFFF"/>
        </w:rPr>
        <w:t xml:space="preserve">en étroite association avec l’ensemble des parties prenantes réunies au sein du conseil national </w:t>
      </w:r>
      <w:r w:rsidR="00847036" w:rsidRPr="00847036">
        <w:rPr>
          <w:rFonts w:cs="Times New Roman"/>
          <w:sz w:val="24"/>
          <w:szCs w:val="24"/>
          <w:shd w:val="clear" w:color="auto" w:fill="FFFFFF"/>
        </w:rPr>
        <w:t xml:space="preserve">des troubles du spectre autistique et </w:t>
      </w:r>
      <w:r w:rsidR="00847036" w:rsidRPr="00847036" w:rsidDel="00847036">
        <w:rPr>
          <w:rFonts w:cs="Times New Roman"/>
          <w:sz w:val="24"/>
          <w:szCs w:val="24"/>
          <w:shd w:val="clear" w:color="auto" w:fill="FFFFFF"/>
        </w:rPr>
        <w:t xml:space="preserve"> </w:t>
      </w:r>
      <w:r w:rsidR="00AE002F" w:rsidRPr="00010D28">
        <w:rPr>
          <w:rFonts w:cs="Times New Roman"/>
          <w:sz w:val="24"/>
          <w:szCs w:val="24"/>
          <w:shd w:val="clear" w:color="auto" w:fill="FFFFFF"/>
        </w:rPr>
        <w:t>des troubles du neuro-développement</w:t>
      </w:r>
    </w:p>
    <w:p w:rsidR="00126A51" w:rsidRDefault="00BE459F" w:rsidP="00126A51">
      <w:pPr>
        <w:spacing w:after="120" w:line="240" w:lineRule="auto"/>
        <w:jc w:val="both"/>
        <w:outlineLvl w:val="0"/>
        <w:rPr>
          <w:rFonts w:cs="Times New Roman"/>
          <w:sz w:val="24"/>
          <w:szCs w:val="24"/>
          <w:shd w:val="clear" w:color="auto" w:fill="FFFFFF"/>
        </w:rPr>
      </w:pPr>
      <w:r w:rsidRPr="00987E97">
        <w:rPr>
          <w:rFonts w:cs="Times New Roman"/>
          <w:sz w:val="24"/>
          <w:szCs w:val="24"/>
          <w:shd w:val="clear" w:color="auto" w:fill="FFFFFF"/>
        </w:rPr>
        <w:t xml:space="preserve">L’ambition qui a présidé au lancement, en juillet 2017, de la concertation préparatoire à la stratégie depuis l’Elysée était très élevée : rattraper le retard historique de notre pays dans sa politique de l’autisme. </w:t>
      </w:r>
      <w:r w:rsidR="00126A51">
        <w:rPr>
          <w:rFonts w:cs="Times New Roman"/>
          <w:sz w:val="24"/>
          <w:szCs w:val="24"/>
          <w:shd w:val="clear" w:color="auto" w:fill="FFFFFF"/>
        </w:rPr>
        <w:t>Lors de son</w:t>
      </w:r>
      <w:r w:rsidR="00126A51" w:rsidRPr="00987E97">
        <w:rPr>
          <w:rFonts w:cs="Times New Roman"/>
          <w:sz w:val="24"/>
          <w:szCs w:val="24"/>
          <w:shd w:val="clear" w:color="auto" w:fill="FFFFFF"/>
        </w:rPr>
        <w:t xml:space="preserve"> adoption en avril 2018</w:t>
      </w:r>
      <w:r w:rsidR="00126A51">
        <w:rPr>
          <w:rFonts w:cs="Times New Roman"/>
          <w:sz w:val="24"/>
          <w:szCs w:val="24"/>
          <w:shd w:val="clear" w:color="auto" w:fill="FFFFFF"/>
        </w:rPr>
        <w:t>, l’ambition</w:t>
      </w:r>
      <w:r w:rsidR="00126A51" w:rsidRPr="00987E97">
        <w:rPr>
          <w:rFonts w:cs="Times New Roman"/>
          <w:sz w:val="24"/>
          <w:szCs w:val="24"/>
          <w:shd w:val="clear" w:color="auto" w:fill="FFFFFF"/>
        </w:rPr>
        <w:t xml:space="preserve"> était tout aussi puissante pour changer effectivement la donne, et améliorer la qualité de la vie des personnes et des familles. </w:t>
      </w:r>
    </w:p>
    <w:p w:rsidR="00131614" w:rsidRDefault="00126A51" w:rsidP="00AE002F">
      <w:pPr>
        <w:spacing w:after="0" w:line="240" w:lineRule="auto"/>
        <w:jc w:val="both"/>
        <w:outlineLvl w:val="0"/>
        <w:rPr>
          <w:rFonts w:cs="Times New Roman"/>
          <w:sz w:val="24"/>
          <w:szCs w:val="24"/>
          <w:shd w:val="clear" w:color="auto" w:fill="FFFFFF"/>
        </w:rPr>
      </w:pPr>
      <w:r w:rsidRPr="00987E97">
        <w:rPr>
          <w:rFonts w:cs="Times New Roman"/>
          <w:sz w:val="24"/>
          <w:szCs w:val="24"/>
          <w:shd w:val="clear" w:color="auto" w:fill="FFFFFF"/>
        </w:rPr>
        <w:t>La mobilisation intense autour de cette première année de mise en œuvre a permis de soutenir une dynamique de co-construction inédite</w:t>
      </w:r>
      <w:r>
        <w:rPr>
          <w:rFonts w:cs="Times New Roman"/>
          <w:sz w:val="24"/>
          <w:szCs w:val="24"/>
          <w:shd w:val="clear" w:color="auto" w:fill="FFFFFF"/>
        </w:rPr>
        <w:t>.</w:t>
      </w:r>
      <w:r w:rsidRPr="00987E97">
        <w:rPr>
          <w:rFonts w:cs="Times New Roman"/>
          <w:sz w:val="24"/>
          <w:szCs w:val="24"/>
          <w:shd w:val="clear" w:color="auto" w:fill="FFFFFF"/>
        </w:rPr>
        <w:t xml:space="preserve"> </w:t>
      </w:r>
      <w:r>
        <w:rPr>
          <w:rFonts w:cs="Times New Roman"/>
          <w:sz w:val="24"/>
          <w:szCs w:val="24"/>
          <w:shd w:val="clear" w:color="auto" w:fill="FFFFFF"/>
        </w:rPr>
        <w:t xml:space="preserve">Cette stratégie </w:t>
      </w:r>
      <w:r w:rsidR="003C68D4">
        <w:rPr>
          <w:rFonts w:cs="Times New Roman"/>
          <w:sz w:val="24"/>
          <w:szCs w:val="24"/>
          <w:shd w:val="clear" w:color="auto" w:fill="FFFFFF"/>
        </w:rPr>
        <w:t>porte</w:t>
      </w:r>
      <w:r w:rsidR="00C869A2" w:rsidRPr="00010D28">
        <w:rPr>
          <w:rFonts w:cs="Times New Roman"/>
          <w:sz w:val="24"/>
          <w:szCs w:val="24"/>
          <w:shd w:val="clear" w:color="auto" w:fill="FFFFFF"/>
        </w:rPr>
        <w:t xml:space="preserve"> sur</w:t>
      </w:r>
      <w:r w:rsidR="00941DBC" w:rsidRPr="00010D28">
        <w:rPr>
          <w:rFonts w:cs="Times New Roman"/>
          <w:sz w:val="24"/>
          <w:szCs w:val="24"/>
          <w:shd w:val="clear" w:color="auto" w:fill="FFFFFF"/>
        </w:rPr>
        <w:t xml:space="preserve"> l’ensemble du parcours de vie des personnes, de la toute pet</w:t>
      </w:r>
      <w:r>
        <w:rPr>
          <w:rFonts w:cs="Times New Roman"/>
          <w:sz w:val="24"/>
          <w:szCs w:val="24"/>
          <w:shd w:val="clear" w:color="auto" w:fill="FFFFFF"/>
        </w:rPr>
        <w:t>ite enfance à l’âge adulte. Elle</w:t>
      </w:r>
      <w:r w:rsidR="00941DBC" w:rsidRPr="00010D28">
        <w:rPr>
          <w:rFonts w:cs="Times New Roman"/>
          <w:sz w:val="24"/>
          <w:szCs w:val="24"/>
          <w:shd w:val="clear" w:color="auto" w:fill="FFFFFF"/>
        </w:rPr>
        <w:t xml:space="preserve"> peut être résumée par cinq engagements</w:t>
      </w:r>
      <w:r w:rsidR="000F1421" w:rsidRPr="00010D28">
        <w:rPr>
          <w:rFonts w:cs="Times New Roman"/>
          <w:sz w:val="24"/>
          <w:szCs w:val="24"/>
          <w:shd w:val="clear" w:color="auto" w:fill="FFFFFF"/>
        </w:rPr>
        <w:t>, rendus possible</w:t>
      </w:r>
      <w:r w:rsidR="00F73539" w:rsidRPr="00010D28">
        <w:rPr>
          <w:rFonts w:cs="Times New Roman"/>
          <w:sz w:val="24"/>
          <w:szCs w:val="24"/>
          <w:shd w:val="clear" w:color="auto" w:fill="FFFFFF"/>
        </w:rPr>
        <w:t>s</w:t>
      </w:r>
      <w:r w:rsidR="000F1421" w:rsidRPr="00010D28">
        <w:rPr>
          <w:rFonts w:cs="Times New Roman"/>
          <w:sz w:val="24"/>
          <w:szCs w:val="24"/>
          <w:shd w:val="clear" w:color="auto" w:fill="FFFFFF"/>
        </w:rPr>
        <w:t xml:space="preserve"> par une  mobilisation de l’ensemble du gouvernement et un</w:t>
      </w:r>
      <w:r w:rsidR="00976BDE" w:rsidRPr="00010D28">
        <w:rPr>
          <w:rFonts w:cs="Times New Roman"/>
          <w:sz w:val="24"/>
          <w:szCs w:val="24"/>
          <w:shd w:val="clear" w:color="auto" w:fill="FFFFFF"/>
        </w:rPr>
        <w:t xml:space="preserve"> engagement financier sans précé</w:t>
      </w:r>
      <w:r w:rsidR="000F1421" w:rsidRPr="00010D28">
        <w:rPr>
          <w:rFonts w:cs="Times New Roman"/>
          <w:sz w:val="24"/>
          <w:szCs w:val="24"/>
          <w:shd w:val="clear" w:color="auto" w:fill="FFFFFF"/>
        </w:rPr>
        <w:t>dent dans le champ de l’autisme</w:t>
      </w:r>
      <w:r w:rsidR="00BC4641" w:rsidRPr="00010D28">
        <w:rPr>
          <w:rFonts w:cs="Times New Roman"/>
          <w:sz w:val="24"/>
          <w:szCs w:val="24"/>
          <w:shd w:val="clear" w:color="auto" w:fill="FFFFFF"/>
        </w:rPr>
        <w:t>,</w:t>
      </w:r>
      <w:r w:rsidR="000F1421" w:rsidRPr="00010D28">
        <w:rPr>
          <w:rFonts w:cs="Times New Roman"/>
          <w:sz w:val="24"/>
          <w:szCs w:val="24"/>
          <w:shd w:val="clear" w:color="auto" w:fill="FFFFFF"/>
        </w:rPr>
        <w:t xml:space="preserve"> avec 344 millions d’euros de moyens nouveaux</w:t>
      </w:r>
      <w:r w:rsidR="009E0AFB" w:rsidRPr="00010D28">
        <w:rPr>
          <w:rFonts w:cs="Times New Roman"/>
          <w:sz w:val="24"/>
          <w:szCs w:val="24"/>
          <w:shd w:val="clear" w:color="auto" w:fill="FFFFFF"/>
        </w:rPr>
        <w:t xml:space="preserve">. </w:t>
      </w:r>
    </w:p>
    <w:p w:rsidR="00AE002F" w:rsidRPr="00010D28" w:rsidRDefault="00AE002F" w:rsidP="00AE002F">
      <w:pPr>
        <w:spacing w:after="0" w:line="240" w:lineRule="auto"/>
        <w:jc w:val="both"/>
        <w:outlineLvl w:val="0"/>
        <w:rPr>
          <w:rFonts w:cs="Times New Roman"/>
          <w:sz w:val="24"/>
          <w:szCs w:val="24"/>
          <w:shd w:val="clear" w:color="auto" w:fill="FFFFFF"/>
        </w:rPr>
      </w:pPr>
    </w:p>
    <w:p w:rsidR="003C68D4" w:rsidRPr="003C68D4" w:rsidRDefault="003C68D4" w:rsidP="00131614">
      <w:pPr>
        <w:pStyle w:val="Paragraphedeliste"/>
        <w:numPr>
          <w:ilvl w:val="0"/>
          <w:numId w:val="4"/>
        </w:numPr>
        <w:spacing w:after="120" w:line="240" w:lineRule="auto"/>
        <w:ind w:left="714" w:hanging="357"/>
        <w:contextualSpacing w:val="0"/>
        <w:jc w:val="both"/>
        <w:outlineLvl w:val="0"/>
        <w:rPr>
          <w:rFonts w:cs="Times New Roman"/>
          <w:b/>
          <w:sz w:val="24"/>
          <w:szCs w:val="24"/>
          <w:shd w:val="clear" w:color="auto" w:fill="FFFFFF"/>
        </w:rPr>
      </w:pPr>
      <w:r w:rsidRPr="003C68D4">
        <w:rPr>
          <w:rFonts w:cs="Times New Roman"/>
          <w:b/>
          <w:sz w:val="24"/>
          <w:szCs w:val="24"/>
          <w:shd w:val="clear" w:color="auto" w:fill="FFFFFF"/>
        </w:rPr>
        <w:t xml:space="preserve">Remettre la science et la recherche au cœur de notre politique  publique </w:t>
      </w:r>
    </w:p>
    <w:p w:rsidR="003C68D4" w:rsidRDefault="003C68D4" w:rsidP="003C68D4">
      <w:pPr>
        <w:spacing w:after="120" w:line="240" w:lineRule="auto"/>
        <w:jc w:val="both"/>
        <w:outlineLvl w:val="0"/>
        <w:rPr>
          <w:rFonts w:cs="Times New Roman"/>
          <w:sz w:val="24"/>
          <w:szCs w:val="24"/>
          <w:shd w:val="clear" w:color="auto" w:fill="FFFFFF"/>
        </w:rPr>
      </w:pPr>
      <w:r w:rsidRPr="003C68D4">
        <w:rPr>
          <w:rFonts w:cs="Times New Roman"/>
          <w:sz w:val="24"/>
          <w:szCs w:val="24"/>
          <w:shd w:val="clear" w:color="auto" w:fill="FFFFFF"/>
        </w:rPr>
        <w:t>Ce premier engagement</w:t>
      </w:r>
      <w:r>
        <w:rPr>
          <w:rFonts w:cs="Times New Roman"/>
          <w:b/>
          <w:sz w:val="24"/>
          <w:szCs w:val="24"/>
          <w:shd w:val="clear" w:color="auto" w:fill="FFFFFF"/>
        </w:rPr>
        <w:t xml:space="preserve"> </w:t>
      </w:r>
      <w:r w:rsidR="00976BDE" w:rsidRPr="00010D28">
        <w:rPr>
          <w:rFonts w:cs="Times New Roman"/>
          <w:sz w:val="24"/>
          <w:szCs w:val="24"/>
          <w:shd w:val="clear" w:color="auto" w:fill="FFFFFF"/>
        </w:rPr>
        <w:t>vise à</w:t>
      </w:r>
      <w:r w:rsidR="00E32196" w:rsidRPr="00010D28">
        <w:rPr>
          <w:rFonts w:cs="Times New Roman"/>
          <w:sz w:val="24"/>
          <w:szCs w:val="24"/>
          <w:shd w:val="clear" w:color="auto" w:fill="FFFFFF"/>
        </w:rPr>
        <w:t xml:space="preserve"> accélérer </w:t>
      </w:r>
      <w:r w:rsidR="00156CAC" w:rsidRPr="00010D28">
        <w:rPr>
          <w:rFonts w:cs="Times New Roman"/>
          <w:sz w:val="24"/>
          <w:szCs w:val="24"/>
          <w:shd w:val="clear" w:color="auto" w:fill="FFFFFF"/>
        </w:rPr>
        <w:t xml:space="preserve">nos connaissances, </w:t>
      </w:r>
      <w:r w:rsidR="00E32196" w:rsidRPr="00010D28">
        <w:rPr>
          <w:rFonts w:cs="Times New Roman"/>
          <w:sz w:val="24"/>
          <w:szCs w:val="24"/>
          <w:shd w:val="clear" w:color="auto" w:fill="FFFFFF"/>
        </w:rPr>
        <w:t xml:space="preserve"> les diffuser plus rapidement afin </w:t>
      </w:r>
      <w:r w:rsidR="00156CAC" w:rsidRPr="00010D28">
        <w:rPr>
          <w:rFonts w:cs="Times New Roman"/>
          <w:sz w:val="24"/>
          <w:szCs w:val="24"/>
          <w:shd w:val="clear" w:color="auto" w:fill="FFFFFF"/>
        </w:rPr>
        <w:t xml:space="preserve">d’en finir avec les </w:t>
      </w:r>
      <w:r w:rsidR="00E32196" w:rsidRPr="00010D28">
        <w:rPr>
          <w:rFonts w:cs="Times New Roman"/>
          <w:sz w:val="24"/>
          <w:szCs w:val="24"/>
          <w:shd w:val="clear" w:color="auto" w:fill="FFFFFF"/>
        </w:rPr>
        <w:t xml:space="preserve">idées reçues, </w:t>
      </w:r>
      <w:r w:rsidR="00156CAC" w:rsidRPr="00010D28">
        <w:rPr>
          <w:rFonts w:cs="Times New Roman"/>
          <w:sz w:val="24"/>
          <w:szCs w:val="24"/>
          <w:shd w:val="clear" w:color="auto" w:fill="FFFFFF"/>
        </w:rPr>
        <w:t xml:space="preserve">les </w:t>
      </w:r>
      <w:r w:rsidR="00E32196" w:rsidRPr="00010D28">
        <w:rPr>
          <w:rFonts w:cs="Times New Roman"/>
          <w:sz w:val="24"/>
          <w:szCs w:val="24"/>
          <w:shd w:val="clear" w:color="auto" w:fill="FFFFFF"/>
        </w:rPr>
        <w:t xml:space="preserve">préjugés, </w:t>
      </w:r>
      <w:r w:rsidR="00156CAC" w:rsidRPr="00010D28">
        <w:rPr>
          <w:rFonts w:cs="Times New Roman"/>
          <w:sz w:val="24"/>
          <w:szCs w:val="24"/>
          <w:shd w:val="clear" w:color="auto" w:fill="FFFFFF"/>
        </w:rPr>
        <w:t>et parfois les mauvaises pratiques professionnelles.</w:t>
      </w:r>
      <w:r w:rsidR="00E32196" w:rsidRPr="00010D28">
        <w:rPr>
          <w:rFonts w:cs="Times New Roman"/>
          <w:sz w:val="24"/>
          <w:szCs w:val="24"/>
          <w:shd w:val="clear" w:color="auto" w:fill="FFFFFF"/>
        </w:rPr>
        <w:t xml:space="preserve"> </w:t>
      </w:r>
    </w:p>
    <w:p w:rsidR="003C68D4" w:rsidRDefault="00010D28" w:rsidP="003C68D4">
      <w:pPr>
        <w:spacing w:after="120" w:line="240" w:lineRule="auto"/>
        <w:jc w:val="both"/>
        <w:outlineLvl w:val="0"/>
        <w:rPr>
          <w:rFonts w:cs="Times New Roman"/>
          <w:sz w:val="24"/>
          <w:szCs w:val="24"/>
          <w:shd w:val="clear" w:color="auto" w:fill="FFFFFF"/>
        </w:rPr>
      </w:pPr>
      <w:r w:rsidRPr="00CD6C31">
        <w:rPr>
          <w:rFonts w:cs="Times New Roman"/>
          <w:sz w:val="24"/>
          <w:szCs w:val="24"/>
          <w:shd w:val="clear" w:color="auto" w:fill="FFFFFF"/>
        </w:rPr>
        <w:lastRenderedPageBreak/>
        <w:t>Dix</w:t>
      </w:r>
      <w:r w:rsidR="00BC4641" w:rsidRPr="00CD6C31">
        <w:rPr>
          <w:rFonts w:cs="Times New Roman"/>
          <w:sz w:val="24"/>
          <w:szCs w:val="24"/>
          <w:shd w:val="clear" w:color="auto" w:fill="FFFFFF"/>
        </w:rPr>
        <w:t xml:space="preserve"> postes de chefs de clinique</w:t>
      </w:r>
      <w:r w:rsidR="00BC4641" w:rsidRPr="00987E97">
        <w:rPr>
          <w:rFonts w:cs="Times New Roman"/>
          <w:sz w:val="24"/>
          <w:szCs w:val="24"/>
          <w:shd w:val="clear" w:color="auto" w:fill="FFFFFF"/>
        </w:rPr>
        <w:t xml:space="preserve"> en pédopsychiatrie ont été créés en octobre 2018 pour conforter </w:t>
      </w:r>
      <w:r w:rsidR="00B216B3" w:rsidRPr="00987E97">
        <w:rPr>
          <w:rFonts w:cs="Times New Roman"/>
          <w:sz w:val="24"/>
          <w:szCs w:val="24"/>
          <w:shd w:val="clear" w:color="auto" w:fill="FFFFFF"/>
        </w:rPr>
        <w:t>une communauté</w:t>
      </w:r>
      <w:r w:rsidR="00FF0654" w:rsidRPr="00987E97">
        <w:rPr>
          <w:rFonts w:cs="Times New Roman"/>
          <w:sz w:val="24"/>
          <w:szCs w:val="24"/>
          <w:shd w:val="clear" w:color="auto" w:fill="FFFFFF"/>
        </w:rPr>
        <w:t xml:space="preserve"> de </w:t>
      </w:r>
      <w:r w:rsidR="00574B0B" w:rsidRPr="00987E97">
        <w:rPr>
          <w:rFonts w:cs="Times New Roman"/>
          <w:sz w:val="24"/>
          <w:szCs w:val="24"/>
          <w:shd w:val="clear" w:color="auto" w:fill="FFFFFF"/>
        </w:rPr>
        <w:t>re</w:t>
      </w:r>
      <w:r w:rsidR="00FF0654" w:rsidRPr="00987E97">
        <w:rPr>
          <w:rFonts w:cs="Times New Roman"/>
          <w:sz w:val="24"/>
          <w:szCs w:val="24"/>
          <w:shd w:val="clear" w:color="auto" w:fill="FFFFFF"/>
        </w:rPr>
        <w:t>cherche</w:t>
      </w:r>
      <w:r w:rsidR="00574B0B" w:rsidRPr="00987E97">
        <w:rPr>
          <w:rFonts w:cs="Times New Roman"/>
          <w:sz w:val="24"/>
          <w:szCs w:val="24"/>
          <w:shd w:val="clear" w:color="auto" w:fill="FFFFFF"/>
        </w:rPr>
        <w:t xml:space="preserve"> </w:t>
      </w:r>
      <w:r w:rsidR="00BC4641" w:rsidRPr="00987E97">
        <w:rPr>
          <w:rFonts w:cs="Times New Roman"/>
          <w:sz w:val="24"/>
          <w:szCs w:val="24"/>
          <w:shd w:val="clear" w:color="auto" w:fill="FFFFFF"/>
        </w:rPr>
        <w:t>exigeante et forte.</w:t>
      </w:r>
      <w:r w:rsidR="0044789D" w:rsidRPr="00987E97">
        <w:rPr>
          <w:rFonts w:cs="Times New Roman"/>
          <w:sz w:val="24"/>
          <w:szCs w:val="24"/>
          <w:shd w:val="clear" w:color="auto" w:fill="FFFFFF"/>
        </w:rPr>
        <w:t xml:space="preserve"> Leurs</w:t>
      </w:r>
      <w:r w:rsidR="00574B0B" w:rsidRPr="00987E97">
        <w:rPr>
          <w:rFonts w:cs="Times New Roman"/>
          <w:sz w:val="24"/>
          <w:szCs w:val="24"/>
          <w:shd w:val="clear" w:color="auto" w:fill="FFFFFF"/>
        </w:rPr>
        <w:t xml:space="preserve"> projets </w:t>
      </w:r>
      <w:r w:rsidR="00B13A88" w:rsidRPr="00987E97">
        <w:rPr>
          <w:rFonts w:cs="Times New Roman"/>
          <w:sz w:val="24"/>
          <w:szCs w:val="24"/>
          <w:shd w:val="clear" w:color="auto" w:fill="FFFFFF"/>
        </w:rPr>
        <w:t xml:space="preserve">de recherche </w:t>
      </w:r>
      <w:r w:rsidR="00574B0B" w:rsidRPr="00987E97">
        <w:rPr>
          <w:rFonts w:cs="Times New Roman"/>
          <w:sz w:val="24"/>
          <w:szCs w:val="24"/>
          <w:shd w:val="clear" w:color="auto" w:fill="FFFFFF"/>
        </w:rPr>
        <w:t>vont permettre de progresser dans</w:t>
      </w:r>
      <w:r w:rsidR="00BC4641" w:rsidRPr="00987E97">
        <w:rPr>
          <w:rFonts w:cs="Times New Roman"/>
          <w:sz w:val="24"/>
          <w:szCs w:val="24"/>
          <w:shd w:val="clear" w:color="auto" w:fill="FFFFFF"/>
        </w:rPr>
        <w:t xml:space="preserve"> la connaissance des causes de l’autisme</w:t>
      </w:r>
      <w:r w:rsidR="00574B0B" w:rsidRPr="00987E97">
        <w:rPr>
          <w:rFonts w:cs="Times New Roman"/>
          <w:sz w:val="24"/>
          <w:szCs w:val="24"/>
          <w:shd w:val="clear" w:color="auto" w:fill="FFFFFF"/>
        </w:rPr>
        <w:t>,</w:t>
      </w:r>
      <w:r w:rsidR="00BC4641" w:rsidRPr="00987E97">
        <w:rPr>
          <w:rFonts w:cs="Times New Roman"/>
          <w:sz w:val="24"/>
          <w:szCs w:val="24"/>
          <w:shd w:val="clear" w:color="auto" w:fill="FFFFFF"/>
        </w:rPr>
        <w:t xml:space="preserve"> l’identification de </w:t>
      </w:r>
      <w:r w:rsidR="00976BDE" w:rsidRPr="00987E97">
        <w:rPr>
          <w:rFonts w:cs="Times New Roman"/>
          <w:sz w:val="24"/>
          <w:szCs w:val="24"/>
          <w:shd w:val="clear" w:color="auto" w:fill="FFFFFF"/>
        </w:rPr>
        <w:t>bio</w:t>
      </w:r>
      <w:r w:rsidR="00BC4641" w:rsidRPr="00987E97">
        <w:rPr>
          <w:rFonts w:cs="Times New Roman"/>
          <w:sz w:val="24"/>
          <w:szCs w:val="24"/>
          <w:shd w:val="clear" w:color="auto" w:fill="FFFFFF"/>
        </w:rPr>
        <w:t>marqueurs</w:t>
      </w:r>
      <w:r w:rsidR="0044789D" w:rsidRPr="00987E97">
        <w:rPr>
          <w:rFonts w:cs="Times New Roman"/>
          <w:sz w:val="24"/>
          <w:szCs w:val="24"/>
          <w:shd w:val="clear" w:color="auto" w:fill="FFFFFF"/>
        </w:rPr>
        <w:t>,</w:t>
      </w:r>
      <w:r w:rsidR="00574B0B" w:rsidRPr="00987E97">
        <w:rPr>
          <w:rFonts w:cs="Times New Roman"/>
          <w:sz w:val="24"/>
          <w:szCs w:val="24"/>
          <w:shd w:val="clear" w:color="auto" w:fill="FFFFFF"/>
        </w:rPr>
        <w:t xml:space="preserve"> </w:t>
      </w:r>
      <w:r w:rsidR="00976BDE" w:rsidRPr="00987E97">
        <w:rPr>
          <w:rFonts w:cs="Times New Roman"/>
          <w:sz w:val="24"/>
          <w:szCs w:val="24"/>
          <w:shd w:val="clear" w:color="auto" w:fill="FFFFFF"/>
        </w:rPr>
        <w:t>ou</w:t>
      </w:r>
      <w:r w:rsidR="00574B0B" w:rsidRPr="00987E97">
        <w:rPr>
          <w:rFonts w:cs="Times New Roman"/>
          <w:sz w:val="24"/>
          <w:szCs w:val="24"/>
          <w:shd w:val="clear" w:color="auto" w:fill="FFFFFF"/>
        </w:rPr>
        <w:t xml:space="preserve"> le développement de technologies</w:t>
      </w:r>
      <w:r w:rsidR="00976BDE" w:rsidRPr="00987E97">
        <w:rPr>
          <w:rFonts w:cs="Times New Roman"/>
          <w:sz w:val="24"/>
          <w:szCs w:val="24"/>
          <w:shd w:val="clear" w:color="auto" w:fill="FFFFFF"/>
        </w:rPr>
        <w:t xml:space="preserve"> </w:t>
      </w:r>
      <w:r w:rsidR="000B1065" w:rsidRPr="00987E97">
        <w:rPr>
          <w:rFonts w:cs="Times New Roman"/>
          <w:sz w:val="24"/>
          <w:szCs w:val="24"/>
          <w:shd w:val="clear" w:color="auto" w:fill="FFFFFF"/>
        </w:rPr>
        <w:t xml:space="preserve">et </w:t>
      </w:r>
      <w:r w:rsidR="0044789D" w:rsidRPr="00987E97">
        <w:rPr>
          <w:rFonts w:cs="Times New Roman"/>
          <w:sz w:val="24"/>
          <w:szCs w:val="24"/>
          <w:shd w:val="clear" w:color="auto" w:fill="FFFFFF"/>
        </w:rPr>
        <w:t xml:space="preserve">de </w:t>
      </w:r>
      <w:r w:rsidR="00574B0B" w:rsidRPr="00987E97">
        <w:rPr>
          <w:rFonts w:cs="Times New Roman"/>
          <w:sz w:val="24"/>
          <w:szCs w:val="24"/>
          <w:shd w:val="clear" w:color="auto" w:fill="FFFFFF"/>
        </w:rPr>
        <w:t>mod</w:t>
      </w:r>
      <w:r w:rsidR="00976BDE" w:rsidRPr="00987E97">
        <w:rPr>
          <w:rFonts w:cs="Times New Roman"/>
          <w:sz w:val="24"/>
          <w:szCs w:val="24"/>
          <w:shd w:val="clear" w:color="auto" w:fill="FFFFFF"/>
        </w:rPr>
        <w:t>es</w:t>
      </w:r>
      <w:r w:rsidR="00574B0B" w:rsidRPr="00987E97">
        <w:rPr>
          <w:rFonts w:cs="Times New Roman"/>
          <w:sz w:val="24"/>
          <w:szCs w:val="24"/>
          <w:shd w:val="clear" w:color="auto" w:fill="FFFFFF"/>
        </w:rPr>
        <w:t xml:space="preserve"> d’accompagnement destinés à soutenir l’autonomie des personnes et </w:t>
      </w:r>
      <w:r w:rsidR="0044789D" w:rsidRPr="00987E97">
        <w:rPr>
          <w:rFonts w:cs="Times New Roman"/>
          <w:sz w:val="24"/>
          <w:szCs w:val="24"/>
          <w:shd w:val="clear" w:color="auto" w:fill="FFFFFF"/>
        </w:rPr>
        <w:t xml:space="preserve">à </w:t>
      </w:r>
      <w:r w:rsidR="00574B0B" w:rsidRPr="00987E97">
        <w:rPr>
          <w:rFonts w:cs="Times New Roman"/>
          <w:sz w:val="24"/>
          <w:szCs w:val="24"/>
          <w:shd w:val="clear" w:color="auto" w:fill="FFFFFF"/>
        </w:rPr>
        <w:t>améliorer leur qualité de vie</w:t>
      </w:r>
      <w:r w:rsidR="00976BDE" w:rsidRPr="00987E97">
        <w:rPr>
          <w:rFonts w:cs="Times New Roman"/>
          <w:sz w:val="24"/>
          <w:szCs w:val="24"/>
          <w:shd w:val="clear" w:color="auto" w:fill="FFFFFF"/>
        </w:rPr>
        <w:t xml:space="preserve">. </w:t>
      </w:r>
    </w:p>
    <w:p w:rsidR="00E607C7" w:rsidRPr="00987E97" w:rsidRDefault="0044789D" w:rsidP="003C68D4">
      <w:pPr>
        <w:spacing w:after="120" w:line="240" w:lineRule="auto"/>
        <w:jc w:val="both"/>
        <w:outlineLvl w:val="0"/>
        <w:rPr>
          <w:rFonts w:cs="Times New Roman"/>
          <w:sz w:val="24"/>
          <w:szCs w:val="24"/>
          <w:shd w:val="clear" w:color="auto" w:fill="FFFFFF"/>
        </w:rPr>
      </w:pPr>
      <w:r w:rsidRPr="00987E97">
        <w:rPr>
          <w:rFonts w:cs="Times New Roman"/>
          <w:sz w:val="24"/>
          <w:szCs w:val="24"/>
          <w:shd w:val="clear" w:color="auto" w:fill="FFFFFF"/>
        </w:rPr>
        <w:t>A cet égard, peuvent être cités</w:t>
      </w:r>
      <w:r w:rsidR="00976BDE" w:rsidRPr="00987E97">
        <w:rPr>
          <w:rFonts w:cs="Times New Roman"/>
          <w:sz w:val="24"/>
          <w:szCs w:val="24"/>
          <w:shd w:val="clear" w:color="auto" w:fill="FFFFFF"/>
        </w:rPr>
        <w:t xml:space="preserve"> les projets </w:t>
      </w:r>
      <w:r w:rsidR="00B13A88" w:rsidRPr="00987E97">
        <w:rPr>
          <w:rFonts w:cs="Times New Roman"/>
          <w:sz w:val="24"/>
          <w:szCs w:val="24"/>
          <w:shd w:val="clear" w:color="auto" w:fill="FFFFFF"/>
        </w:rPr>
        <w:t>conduits à</w:t>
      </w:r>
      <w:r w:rsidR="00976BDE" w:rsidRPr="00987E97">
        <w:rPr>
          <w:rFonts w:cs="Times New Roman"/>
          <w:sz w:val="24"/>
          <w:szCs w:val="24"/>
          <w:shd w:val="clear" w:color="auto" w:fill="FFFFFF"/>
        </w:rPr>
        <w:t xml:space="preserve"> l’université de Bordeaux sur</w:t>
      </w:r>
      <w:r w:rsidR="00574B0B" w:rsidRPr="00987E97">
        <w:rPr>
          <w:rFonts w:cs="Times New Roman"/>
          <w:sz w:val="24"/>
          <w:szCs w:val="24"/>
          <w:shd w:val="clear" w:color="auto" w:fill="FFFFFF"/>
        </w:rPr>
        <w:t xml:space="preserve"> l’expression de la douleur, </w:t>
      </w:r>
      <w:r w:rsidR="003A52FE" w:rsidRPr="00987E97">
        <w:rPr>
          <w:rFonts w:cs="Times New Roman"/>
          <w:sz w:val="24"/>
          <w:szCs w:val="24"/>
          <w:shd w:val="clear" w:color="auto" w:fill="FFFFFF"/>
        </w:rPr>
        <w:t>à</w:t>
      </w:r>
      <w:r w:rsidR="00976BDE" w:rsidRPr="00987E97">
        <w:rPr>
          <w:rFonts w:cs="Times New Roman"/>
          <w:sz w:val="24"/>
          <w:szCs w:val="24"/>
          <w:shd w:val="clear" w:color="auto" w:fill="FFFFFF"/>
        </w:rPr>
        <w:t xml:space="preserve"> Strasbourg sur </w:t>
      </w:r>
      <w:r w:rsidR="00574B0B" w:rsidRPr="00987E97">
        <w:rPr>
          <w:rFonts w:cs="Times New Roman"/>
          <w:sz w:val="24"/>
          <w:szCs w:val="24"/>
          <w:shd w:val="clear" w:color="auto" w:fill="FFFFFF"/>
        </w:rPr>
        <w:t>l’utilisation de la luminothérapie contre les troubles du sommeil, ou</w:t>
      </w:r>
      <w:r w:rsidR="00976BDE" w:rsidRPr="00987E97">
        <w:rPr>
          <w:rFonts w:cs="Times New Roman"/>
          <w:sz w:val="24"/>
          <w:szCs w:val="24"/>
          <w:shd w:val="clear" w:color="auto" w:fill="FFFFFF"/>
        </w:rPr>
        <w:t xml:space="preserve"> à Nantes pour</w:t>
      </w:r>
      <w:r w:rsidR="00574B0B" w:rsidRPr="00987E97">
        <w:rPr>
          <w:rFonts w:cs="Times New Roman"/>
          <w:sz w:val="24"/>
          <w:szCs w:val="24"/>
          <w:shd w:val="clear" w:color="auto" w:fill="FFFFFF"/>
        </w:rPr>
        <w:t xml:space="preserve"> le soutien aux parents </w:t>
      </w:r>
      <w:r w:rsidRPr="00987E97">
        <w:rPr>
          <w:rFonts w:cs="Times New Roman"/>
          <w:sz w:val="24"/>
          <w:szCs w:val="24"/>
          <w:shd w:val="clear" w:color="auto" w:fill="FFFFFF"/>
        </w:rPr>
        <w:t xml:space="preserve">via </w:t>
      </w:r>
      <w:r w:rsidR="00574B0B" w:rsidRPr="00987E97">
        <w:rPr>
          <w:rFonts w:cs="Times New Roman"/>
          <w:sz w:val="24"/>
          <w:szCs w:val="24"/>
          <w:shd w:val="clear" w:color="auto" w:fill="FFFFFF"/>
        </w:rPr>
        <w:t xml:space="preserve">une application </w:t>
      </w:r>
      <w:r w:rsidRPr="00987E97">
        <w:rPr>
          <w:rFonts w:cs="Times New Roman"/>
          <w:sz w:val="24"/>
          <w:szCs w:val="24"/>
          <w:shd w:val="clear" w:color="auto" w:fill="FFFFFF"/>
        </w:rPr>
        <w:t>sur</w:t>
      </w:r>
      <w:r w:rsidR="006B4DE3" w:rsidRPr="00987E97">
        <w:rPr>
          <w:rFonts w:cs="Times New Roman"/>
          <w:sz w:val="24"/>
          <w:szCs w:val="24"/>
          <w:shd w:val="clear" w:color="auto" w:fill="FFFFFF"/>
        </w:rPr>
        <w:t xml:space="preserve"> </w:t>
      </w:r>
      <w:r w:rsidR="00574B0B" w:rsidRPr="00987E97">
        <w:rPr>
          <w:rFonts w:cs="Times New Roman"/>
          <w:sz w:val="24"/>
          <w:szCs w:val="24"/>
          <w:shd w:val="clear" w:color="auto" w:fill="FFFFFF"/>
        </w:rPr>
        <w:t>smartphone.</w:t>
      </w:r>
      <w:r w:rsidR="00BC4641" w:rsidRPr="00987E97">
        <w:rPr>
          <w:rFonts w:cs="Times New Roman"/>
          <w:sz w:val="24"/>
          <w:szCs w:val="24"/>
          <w:shd w:val="clear" w:color="auto" w:fill="FFFFFF"/>
        </w:rPr>
        <w:t xml:space="preserve"> </w:t>
      </w:r>
    </w:p>
    <w:p w:rsidR="00E607C7" w:rsidRPr="00987E97" w:rsidRDefault="003C68D4" w:rsidP="00010D28">
      <w:pPr>
        <w:spacing w:after="120" w:line="240" w:lineRule="auto"/>
        <w:jc w:val="both"/>
        <w:outlineLvl w:val="0"/>
        <w:rPr>
          <w:rFonts w:cs="Times New Roman"/>
          <w:sz w:val="24"/>
          <w:szCs w:val="24"/>
          <w:shd w:val="clear" w:color="auto" w:fill="FFFFFF"/>
        </w:rPr>
      </w:pPr>
      <w:r>
        <w:rPr>
          <w:rFonts w:cs="Times New Roman"/>
          <w:sz w:val="24"/>
          <w:szCs w:val="24"/>
          <w:shd w:val="clear" w:color="auto" w:fill="FFFFFF"/>
        </w:rPr>
        <w:t>Par ailleurs</w:t>
      </w:r>
      <w:r w:rsidR="000B1065" w:rsidRPr="00987E97">
        <w:rPr>
          <w:rFonts w:cs="Times New Roman"/>
          <w:sz w:val="24"/>
          <w:szCs w:val="24"/>
          <w:shd w:val="clear" w:color="auto" w:fill="FFFFFF"/>
        </w:rPr>
        <w:t xml:space="preserve">, </w:t>
      </w:r>
      <w:r w:rsidR="000B1065" w:rsidRPr="00CD6C31">
        <w:rPr>
          <w:rFonts w:cs="Times New Roman"/>
          <w:sz w:val="24"/>
          <w:szCs w:val="24"/>
          <w:shd w:val="clear" w:color="auto" w:fill="FFFFFF"/>
        </w:rPr>
        <w:t>t</w:t>
      </w:r>
      <w:r w:rsidR="00FF0654" w:rsidRPr="00CD6C31">
        <w:rPr>
          <w:rFonts w:cs="Times New Roman"/>
          <w:sz w:val="24"/>
          <w:szCs w:val="24"/>
          <w:shd w:val="clear" w:color="auto" w:fill="FFFFFF"/>
        </w:rPr>
        <w:t>rois centres d’excellence</w:t>
      </w:r>
      <w:r w:rsidR="00FF0654" w:rsidRPr="00987E97">
        <w:rPr>
          <w:rFonts w:cs="Times New Roman"/>
          <w:sz w:val="24"/>
          <w:szCs w:val="24"/>
          <w:shd w:val="clear" w:color="auto" w:fill="FFFFFF"/>
        </w:rPr>
        <w:t xml:space="preserve"> </w:t>
      </w:r>
      <w:r w:rsidR="000B1065" w:rsidRPr="00987E97">
        <w:rPr>
          <w:rFonts w:cs="Times New Roman"/>
          <w:sz w:val="24"/>
          <w:szCs w:val="24"/>
          <w:shd w:val="clear" w:color="auto" w:fill="FFFFFF"/>
        </w:rPr>
        <w:t>seront</w:t>
      </w:r>
      <w:r w:rsidR="003E6334" w:rsidRPr="00987E97">
        <w:rPr>
          <w:rFonts w:cs="Times New Roman"/>
          <w:sz w:val="24"/>
          <w:szCs w:val="24"/>
          <w:shd w:val="clear" w:color="auto" w:fill="FFFFFF"/>
        </w:rPr>
        <w:t xml:space="preserve"> labellisés, le 15 juin prochain, sur la base d’un appel à candidature</w:t>
      </w:r>
      <w:r>
        <w:rPr>
          <w:rFonts w:cs="Times New Roman"/>
          <w:sz w:val="24"/>
          <w:szCs w:val="24"/>
          <w:shd w:val="clear" w:color="auto" w:fill="FFFFFF"/>
        </w:rPr>
        <w:t>s</w:t>
      </w:r>
      <w:r w:rsidR="003E6334" w:rsidRPr="00987E97">
        <w:rPr>
          <w:rFonts w:cs="Times New Roman"/>
          <w:sz w:val="24"/>
          <w:szCs w:val="24"/>
          <w:shd w:val="clear" w:color="auto" w:fill="FFFFFF"/>
        </w:rPr>
        <w:t xml:space="preserve"> lancé en début d’année. Ils</w:t>
      </w:r>
      <w:r w:rsidR="00574B0B" w:rsidRPr="00987E97">
        <w:rPr>
          <w:rFonts w:cs="Times New Roman"/>
          <w:sz w:val="24"/>
          <w:szCs w:val="24"/>
          <w:shd w:val="clear" w:color="auto" w:fill="FFFFFF"/>
        </w:rPr>
        <w:t xml:space="preserve"> </w:t>
      </w:r>
      <w:r w:rsidR="00FF0654" w:rsidRPr="00987E97">
        <w:rPr>
          <w:rFonts w:cs="Times New Roman"/>
          <w:sz w:val="24"/>
          <w:szCs w:val="24"/>
          <w:shd w:val="clear" w:color="auto" w:fill="FFFFFF"/>
        </w:rPr>
        <w:t>alli</w:t>
      </w:r>
      <w:r w:rsidR="00574B0B" w:rsidRPr="00987E97">
        <w:rPr>
          <w:rFonts w:cs="Times New Roman"/>
          <w:sz w:val="24"/>
          <w:szCs w:val="24"/>
          <w:shd w:val="clear" w:color="auto" w:fill="FFFFFF"/>
        </w:rPr>
        <w:t>e</w:t>
      </w:r>
      <w:r w:rsidR="00FF0654" w:rsidRPr="00987E97">
        <w:rPr>
          <w:rFonts w:cs="Times New Roman"/>
          <w:sz w:val="24"/>
          <w:szCs w:val="24"/>
          <w:shd w:val="clear" w:color="auto" w:fill="FFFFFF"/>
        </w:rPr>
        <w:t xml:space="preserve">nt recherche, pratiques cliniques </w:t>
      </w:r>
      <w:r w:rsidR="006B4DE3" w:rsidRPr="00987E97">
        <w:rPr>
          <w:rFonts w:cs="Times New Roman"/>
          <w:sz w:val="24"/>
          <w:szCs w:val="24"/>
          <w:shd w:val="clear" w:color="auto" w:fill="FFFFFF"/>
        </w:rPr>
        <w:t xml:space="preserve">innovantes </w:t>
      </w:r>
      <w:r w:rsidR="00FF0654" w:rsidRPr="00987E97">
        <w:rPr>
          <w:rFonts w:cs="Times New Roman"/>
          <w:sz w:val="24"/>
          <w:szCs w:val="24"/>
          <w:shd w:val="clear" w:color="auto" w:fill="FFFFFF"/>
        </w:rPr>
        <w:t>et transfert des connaissances</w:t>
      </w:r>
      <w:r w:rsidR="00574B0B" w:rsidRPr="00987E97">
        <w:rPr>
          <w:rFonts w:cs="Times New Roman"/>
          <w:sz w:val="24"/>
          <w:szCs w:val="24"/>
          <w:shd w:val="clear" w:color="auto" w:fill="FFFFFF"/>
        </w:rPr>
        <w:t xml:space="preserve">. </w:t>
      </w:r>
      <w:r w:rsidR="003E6334" w:rsidRPr="00987E97">
        <w:rPr>
          <w:rFonts w:cs="Times New Roman"/>
          <w:sz w:val="24"/>
          <w:szCs w:val="24"/>
          <w:shd w:val="clear" w:color="auto" w:fill="FFFFFF"/>
        </w:rPr>
        <w:t>Ils contribueront notamment à la</w:t>
      </w:r>
      <w:r w:rsidR="00A41F6E" w:rsidRPr="00987E97">
        <w:rPr>
          <w:rFonts w:cs="Times New Roman"/>
          <w:sz w:val="24"/>
          <w:szCs w:val="24"/>
          <w:shd w:val="clear" w:color="auto" w:fill="FFFFFF"/>
        </w:rPr>
        <w:t xml:space="preserve"> constitution et l’alimentation de la</w:t>
      </w:r>
      <w:r w:rsidR="003E6334" w:rsidRPr="00987E97">
        <w:rPr>
          <w:rFonts w:cs="Times New Roman"/>
          <w:sz w:val="24"/>
          <w:szCs w:val="24"/>
          <w:shd w:val="clear" w:color="auto" w:fill="FFFFFF"/>
        </w:rPr>
        <w:t xml:space="preserve"> cohorte</w:t>
      </w:r>
      <w:r w:rsidR="00A41F6E" w:rsidRPr="00987E97">
        <w:rPr>
          <w:rFonts w:cs="Times New Roman"/>
          <w:sz w:val="24"/>
          <w:szCs w:val="24"/>
          <w:shd w:val="clear" w:color="auto" w:fill="FFFFFF"/>
        </w:rPr>
        <w:t xml:space="preserve"> « autisme »</w:t>
      </w:r>
      <w:r w:rsidR="006B4DE3" w:rsidRPr="00987E97">
        <w:rPr>
          <w:rFonts w:cs="Times New Roman"/>
          <w:sz w:val="24"/>
          <w:szCs w:val="24"/>
          <w:shd w:val="clear" w:color="auto" w:fill="FFFFFF"/>
        </w:rPr>
        <w:t>,</w:t>
      </w:r>
      <w:r w:rsidR="00A41F6E" w:rsidRPr="00987E97">
        <w:rPr>
          <w:rFonts w:cs="Times New Roman"/>
          <w:sz w:val="24"/>
          <w:szCs w:val="24"/>
          <w:shd w:val="clear" w:color="auto" w:fill="FFFFFF"/>
        </w:rPr>
        <w:t xml:space="preserve"> dont le port</w:t>
      </w:r>
      <w:r w:rsidR="000B1065" w:rsidRPr="00987E97">
        <w:rPr>
          <w:rFonts w:cs="Times New Roman"/>
          <w:sz w:val="24"/>
          <w:szCs w:val="24"/>
          <w:shd w:val="clear" w:color="auto" w:fill="FFFFFF"/>
        </w:rPr>
        <w:t>eur sera sélectionné en octobre</w:t>
      </w:r>
      <w:r w:rsidR="00A41F6E" w:rsidRPr="00987E97">
        <w:rPr>
          <w:rFonts w:cs="Times New Roman"/>
          <w:sz w:val="24"/>
          <w:szCs w:val="24"/>
          <w:shd w:val="clear" w:color="auto" w:fill="FFFFFF"/>
        </w:rPr>
        <w:t xml:space="preserve"> afin de disposer d’une grande base de données </w:t>
      </w:r>
      <w:r w:rsidR="000B1065" w:rsidRPr="00987E97">
        <w:rPr>
          <w:rFonts w:cs="Times New Roman"/>
          <w:sz w:val="24"/>
          <w:szCs w:val="24"/>
          <w:shd w:val="clear" w:color="auto" w:fill="FFFFFF"/>
        </w:rPr>
        <w:t>multidimensionnelle</w:t>
      </w:r>
      <w:r w:rsidR="00D54B1C" w:rsidRPr="00987E97">
        <w:rPr>
          <w:rFonts w:cs="Times New Roman"/>
          <w:sz w:val="24"/>
          <w:szCs w:val="24"/>
          <w:shd w:val="clear" w:color="auto" w:fill="FFFFFF"/>
        </w:rPr>
        <w:t>,</w:t>
      </w:r>
      <w:r w:rsidR="000B1065" w:rsidRPr="00987E97">
        <w:rPr>
          <w:rFonts w:cs="Times New Roman"/>
          <w:sz w:val="24"/>
          <w:szCs w:val="24"/>
          <w:shd w:val="clear" w:color="auto" w:fill="FFFFFF"/>
        </w:rPr>
        <w:t xml:space="preserve"> </w:t>
      </w:r>
      <w:r w:rsidR="00A41F6E" w:rsidRPr="00987E97">
        <w:rPr>
          <w:rFonts w:cs="Times New Roman"/>
          <w:sz w:val="24"/>
          <w:szCs w:val="24"/>
          <w:shd w:val="clear" w:color="auto" w:fill="FFFFFF"/>
        </w:rPr>
        <w:t>recueillies auprès d’enfants avec un diagn</w:t>
      </w:r>
      <w:r w:rsidR="000B1065" w:rsidRPr="00987E97">
        <w:rPr>
          <w:rFonts w:cs="Times New Roman"/>
          <w:sz w:val="24"/>
          <w:szCs w:val="24"/>
          <w:shd w:val="clear" w:color="auto" w:fill="FFFFFF"/>
        </w:rPr>
        <w:t>o</w:t>
      </w:r>
      <w:r w:rsidR="00A41F6E" w:rsidRPr="00987E97">
        <w:rPr>
          <w:rFonts w:cs="Times New Roman"/>
          <w:sz w:val="24"/>
          <w:szCs w:val="24"/>
          <w:shd w:val="clear" w:color="auto" w:fill="FFFFFF"/>
        </w:rPr>
        <w:t>stic formel d’autisme sur une longue durée.</w:t>
      </w:r>
      <w:r w:rsidR="000B1065" w:rsidRPr="00987E97">
        <w:rPr>
          <w:rFonts w:cs="Times New Roman"/>
          <w:sz w:val="24"/>
          <w:szCs w:val="24"/>
          <w:shd w:val="clear" w:color="auto" w:fill="FFFFFF"/>
        </w:rPr>
        <w:t xml:space="preserve"> C</w:t>
      </w:r>
      <w:r w:rsidR="00A41F6E" w:rsidRPr="00987E97">
        <w:rPr>
          <w:rFonts w:cs="Times New Roman"/>
          <w:sz w:val="24"/>
          <w:szCs w:val="24"/>
          <w:shd w:val="clear" w:color="auto" w:fill="FFFFFF"/>
        </w:rPr>
        <w:t>es centres d’excellence</w:t>
      </w:r>
      <w:r w:rsidR="00574B0B" w:rsidRPr="00987E97">
        <w:rPr>
          <w:rFonts w:cs="Times New Roman"/>
          <w:sz w:val="24"/>
          <w:szCs w:val="24"/>
          <w:shd w:val="clear" w:color="auto" w:fill="FFFFFF"/>
        </w:rPr>
        <w:t xml:space="preserve"> vont</w:t>
      </w:r>
      <w:r w:rsidR="00A41F6E" w:rsidRPr="00987E97">
        <w:rPr>
          <w:rFonts w:cs="Times New Roman"/>
          <w:sz w:val="24"/>
          <w:szCs w:val="24"/>
          <w:shd w:val="clear" w:color="auto" w:fill="FFFFFF"/>
        </w:rPr>
        <w:t xml:space="preserve"> également</w:t>
      </w:r>
      <w:r w:rsidR="00574B0B" w:rsidRPr="00987E97">
        <w:rPr>
          <w:rFonts w:cs="Times New Roman"/>
          <w:sz w:val="24"/>
          <w:szCs w:val="24"/>
          <w:shd w:val="clear" w:color="auto" w:fill="FFFFFF"/>
        </w:rPr>
        <w:t xml:space="preserve"> permettre de</w:t>
      </w:r>
      <w:r w:rsidR="00B216B3" w:rsidRPr="00987E97">
        <w:rPr>
          <w:rFonts w:cs="Times New Roman"/>
          <w:sz w:val="24"/>
          <w:szCs w:val="24"/>
          <w:shd w:val="clear" w:color="auto" w:fill="FFFFFF"/>
        </w:rPr>
        <w:t xml:space="preserve"> multipli</w:t>
      </w:r>
      <w:r w:rsidR="00574B0B" w:rsidRPr="00987E97">
        <w:rPr>
          <w:rFonts w:cs="Times New Roman"/>
          <w:sz w:val="24"/>
          <w:szCs w:val="24"/>
          <w:shd w:val="clear" w:color="auto" w:fill="FFFFFF"/>
        </w:rPr>
        <w:t>er</w:t>
      </w:r>
      <w:r w:rsidR="00B216B3" w:rsidRPr="00987E97">
        <w:rPr>
          <w:rFonts w:cs="Times New Roman"/>
          <w:sz w:val="24"/>
          <w:szCs w:val="24"/>
          <w:shd w:val="clear" w:color="auto" w:fill="FFFFFF"/>
        </w:rPr>
        <w:t xml:space="preserve"> les soutiens à des projets </w:t>
      </w:r>
      <w:r w:rsidR="00FC7CB9" w:rsidRPr="00987E97">
        <w:rPr>
          <w:rFonts w:cs="Times New Roman"/>
          <w:sz w:val="24"/>
          <w:szCs w:val="24"/>
          <w:shd w:val="clear" w:color="auto" w:fill="FFFFFF"/>
        </w:rPr>
        <w:t xml:space="preserve">innovants </w:t>
      </w:r>
      <w:r w:rsidR="006B4DE3" w:rsidRPr="00987E97">
        <w:rPr>
          <w:rFonts w:cs="Times New Roman"/>
          <w:sz w:val="24"/>
          <w:szCs w:val="24"/>
          <w:shd w:val="clear" w:color="auto" w:fill="FFFFFF"/>
        </w:rPr>
        <w:t>en vue de</w:t>
      </w:r>
      <w:r w:rsidR="00B216B3" w:rsidRPr="00987E97">
        <w:rPr>
          <w:rFonts w:cs="Times New Roman"/>
          <w:sz w:val="24"/>
          <w:szCs w:val="24"/>
          <w:shd w:val="clear" w:color="auto" w:fill="FFFFFF"/>
        </w:rPr>
        <w:t xml:space="preserve"> </w:t>
      </w:r>
      <w:r w:rsidR="006B4DE3" w:rsidRPr="00987E97">
        <w:rPr>
          <w:rFonts w:cs="Times New Roman"/>
          <w:sz w:val="24"/>
          <w:szCs w:val="24"/>
          <w:shd w:val="clear" w:color="auto" w:fill="FFFFFF"/>
        </w:rPr>
        <w:t>positionner</w:t>
      </w:r>
      <w:r w:rsidR="00B216B3" w:rsidRPr="00987E97">
        <w:rPr>
          <w:rFonts w:cs="Times New Roman"/>
          <w:sz w:val="24"/>
          <w:szCs w:val="24"/>
          <w:shd w:val="clear" w:color="auto" w:fill="FFFFFF"/>
        </w:rPr>
        <w:t xml:space="preserve"> notre pays </w:t>
      </w:r>
      <w:r w:rsidR="006B4DE3" w:rsidRPr="00987E97">
        <w:rPr>
          <w:rFonts w:cs="Times New Roman"/>
          <w:sz w:val="24"/>
          <w:szCs w:val="24"/>
          <w:shd w:val="clear" w:color="auto" w:fill="FFFFFF"/>
        </w:rPr>
        <w:t xml:space="preserve">comme </w:t>
      </w:r>
      <w:r w:rsidR="00B216B3" w:rsidRPr="00987E97">
        <w:rPr>
          <w:rFonts w:cs="Times New Roman"/>
          <w:sz w:val="24"/>
          <w:szCs w:val="24"/>
          <w:shd w:val="clear" w:color="auto" w:fill="FFFFFF"/>
        </w:rPr>
        <w:t xml:space="preserve">un acteur majeur </w:t>
      </w:r>
      <w:r w:rsidR="00574B0B" w:rsidRPr="00987E97">
        <w:rPr>
          <w:rFonts w:cs="Times New Roman"/>
          <w:sz w:val="24"/>
          <w:szCs w:val="24"/>
          <w:shd w:val="clear" w:color="auto" w:fill="FFFFFF"/>
        </w:rPr>
        <w:t>de la recherche au plan mondial</w:t>
      </w:r>
      <w:r w:rsidR="00723148" w:rsidRPr="00987E97">
        <w:rPr>
          <w:rFonts w:cs="Times New Roman"/>
          <w:sz w:val="24"/>
          <w:szCs w:val="24"/>
          <w:shd w:val="clear" w:color="auto" w:fill="FFFFFF"/>
        </w:rPr>
        <w:t xml:space="preserve">. </w:t>
      </w:r>
    </w:p>
    <w:p w:rsidR="00FC7CB9" w:rsidRDefault="00723148" w:rsidP="00131614">
      <w:pPr>
        <w:spacing w:after="0" w:line="240" w:lineRule="auto"/>
        <w:jc w:val="both"/>
        <w:outlineLvl w:val="0"/>
        <w:rPr>
          <w:rFonts w:cs="Times New Roman"/>
          <w:sz w:val="24"/>
          <w:szCs w:val="24"/>
          <w:shd w:val="clear" w:color="auto" w:fill="FFFFFF"/>
        </w:rPr>
      </w:pPr>
      <w:r w:rsidRPr="00987E97">
        <w:rPr>
          <w:rFonts w:cs="Times New Roman"/>
          <w:sz w:val="24"/>
          <w:szCs w:val="24"/>
          <w:shd w:val="clear" w:color="auto" w:fill="FFFFFF"/>
        </w:rPr>
        <w:t>Enfin,</w:t>
      </w:r>
      <w:r w:rsidR="00574B0B" w:rsidRPr="00987E97">
        <w:rPr>
          <w:rFonts w:cs="Times New Roman"/>
          <w:sz w:val="24"/>
          <w:szCs w:val="24"/>
          <w:shd w:val="clear" w:color="auto" w:fill="FFFFFF"/>
        </w:rPr>
        <w:t xml:space="preserve"> </w:t>
      </w:r>
      <w:r w:rsidR="00E607C7" w:rsidRPr="00987E97">
        <w:rPr>
          <w:rFonts w:cs="Times New Roman"/>
          <w:sz w:val="24"/>
          <w:szCs w:val="24"/>
          <w:shd w:val="clear" w:color="auto" w:fill="FFFFFF"/>
        </w:rPr>
        <w:t>un</w:t>
      </w:r>
      <w:r w:rsidR="00574B0B" w:rsidRPr="00987E97">
        <w:rPr>
          <w:rFonts w:cs="Times New Roman"/>
          <w:sz w:val="24"/>
          <w:szCs w:val="24"/>
          <w:shd w:val="clear" w:color="auto" w:fill="FFFFFF"/>
        </w:rPr>
        <w:t xml:space="preserve"> </w:t>
      </w:r>
      <w:r w:rsidR="00574B0B" w:rsidRPr="00913351">
        <w:rPr>
          <w:rFonts w:cs="Times New Roman"/>
          <w:sz w:val="24"/>
          <w:szCs w:val="24"/>
          <w:shd w:val="clear" w:color="auto" w:fill="FFFFFF"/>
        </w:rPr>
        <w:t>groupement d’intérêt scientifique</w:t>
      </w:r>
      <w:r w:rsidR="00574B0B" w:rsidRPr="00987E97">
        <w:rPr>
          <w:rFonts w:cs="Times New Roman"/>
          <w:sz w:val="24"/>
          <w:szCs w:val="24"/>
          <w:shd w:val="clear" w:color="auto" w:fill="FFFFFF"/>
        </w:rPr>
        <w:t xml:space="preserve"> </w:t>
      </w:r>
      <w:r w:rsidRPr="00987E97">
        <w:rPr>
          <w:rFonts w:cs="Times New Roman"/>
          <w:sz w:val="24"/>
          <w:szCs w:val="24"/>
          <w:shd w:val="clear" w:color="auto" w:fill="FFFFFF"/>
        </w:rPr>
        <w:t xml:space="preserve">dédié </w:t>
      </w:r>
      <w:r w:rsidR="00574B0B" w:rsidRPr="00987E97">
        <w:rPr>
          <w:rFonts w:cs="Times New Roman"/>
          <w:sz w:val="24"/>
          <w:szCs w:val="24"/>
          <w:shd w:val="clear" w:color="auto" w:fill="FFFFFF"/>
        </w:rPr>
        <w:t xml:space="preserve">sera constitué </w:t>
      </w:r>
      <w:r w:rsidR="00F34A93" w:rsidRPr="00987E97">
        <w:rPr>
          <w:rFonts w:cs="Times New Roman"/>
          <w:sz w:val="24"/>
          <w:szCs w:val="24"/>
          <w:shd w:val="clear" w:color="auto" w:fill="FFFFFF"/>
        </w:rPr>
        <w:t xml:space="preserve">d’ici à </w:t>
      </w:r>
      <w:r w:rsidR="00574B0B" w:rsidRPr="00987E97">
        <w:rPr>
          <w:rFonts w:cs="Times New Roman"/>
          <w:sz w:val="24"/>
          <w:szCs w:val="24"/>
          <w:shd w:val="clear" w:color="auto" w:fill="FFFFFF"/>
        </w:rPr>
        <w:t>juin 2019.</w:t>
      </w:r>
    </w:p>
    <w:p w:rsidR="00131614" w:rsidRPr="00987E97" w:rsidRDefault="00131614" w:rsidP="00131614">
      <w:pPr>
        <w:spacing w:after="0" w:line="240" w:lineRule="auto"/>
        <w:jc w:val="both"/>
        <w:outlineLvl w:val="0"/>
        <w:rPr>
          <w:rFonts w:cs="Times New Roman"/>
          <w:sz w:val="24"/>
          <w:szCs w:val="24"/>
          <w:shd w:val="clear" w:color="auto" w:fill="FFFFFF"/>
        </w:rPr>
      </w:pPr>
    </w:p>
    <w:p w:rsidR="00E607C7" w:rsidRPr="003C68D4" w:rsidRDefault="003C68D4" w:rsidP="00131614">
      <w:pPr>
        <w:pStyle w:val="Paragraphedeliste"/>
        <w:numPr>
          <w:ilvl w:val="0"/>
          <w:numId w:val="4"/>
        </w:numPr>
        <w:spacing w:after="120" w:line="240" w:lineRule="auto"/>
        <w:ind w:left="714" w:hanging="357"/>
        <w:contextualSpacing w:val="0"/>
        <w:jc w:val="both"/>
        <w:outlineLvl w:val="0"/>
        <w:rPr>
          <w:rFonts w:cs="Times New Roman"/>
          <w:b/>
          <w:sz w:val="24"/>
          <w:szCs w:val="24"/>
          <w:shd w:val="clear" w:color="auto" w:fill="FFFFFF"/>
        </w:rPr>
      </w:pPr>
      <w:r>
        <w:rPr>
          <w:rFonts w:cs="Times New Roman"/>
          <w:b/>
          <w:sz w:val="24"/>
          <w:szCs w:val="24"/>
          <w:shd w:val="clear" w:color="auto" w:fill="FFFFFF"/>
        </w:rPr>
        <w:t>P</w:t>
      </w:r>
      <w:r w:rsidR="00B13A88" w:rsidRPr="003C68D4">
        <w:rPr>
          <w:rFonts w:cs="Times New Roman"/>
          <w:b/>
          <w:sz w:val="24"/>
          <w:szCs w:val="24"/>
          <w:shd w:val="clear" w:color="auto" w:fill="FFFFFF"/>
        </w:rPr>
        <w:t>ermettre une intervent</w:t>
      </w:r>
      <w:r w:rsidR="00CD6C31">
        <w:rPr>
          <w:rFonts w:cs="Times New Roman"/>
          <w:b/>
          <w:sz w:val="24"/>
          <w:szCs w:val="24"/>
          <w:shd w:val="clear" w:color="auto" w:fill="FFFFFF"/>
        </w:rPr>
        <w:t>ion précoce auprès des enfants</w:t>
      </w:r>
    </w:p>
    <w:p w:rsidR="00934EE7" w:rsidRPr="00010D28" w:rsidRDefault="00B13A88" w:rsidP="00010D28">
      <w:pPr>
        <w:spacing w:after="120" w:line="240" w:lineRule="auto"/>
        <w:jc w:val="both"/>
        <w:outlineLvl w:val="0"/>
        <w:rPr>
          <w:rFonts w:cs="Times New Roman"/>
          <w:sz w:val="24"/>
          <w:szCs w:val="24"/>
          <w:shd w:val="clear" w:color="auto" w:fill="FFFFFF"/>
        </w:rPr>
      </w:pPr>
      <w:r w:rsidRPr="00010D28">
        <w:rPr>
          <w:rFonts w:cs="Times New Roman"/>
          <w:sz w:val="24"/>
          <w:szCs w:val="24"/>
          <w:shd w:val="clear" w:color="auto" w:fill="FFFFFF"/>
        </w:rPr>
        <w:t xml:space="preserve">La précocité des interventions, en conformité avec les recommandations de bonne pratique </w:t>
      </w:r>
      <w:r w:rsidR="003B4192" w:rsidRPr="00010D28">
        <w:rPr>
          <w:rFonts w:cs="Times New Roman"/>
          <w:sz w:val="24"/>
          <w:szCs w:val="24"/>
          <w:shd w:val="clear" w:color="auto" w:fill="FFFFFF"/>
        </w:rPr>
        <w:t>de la H</w:t>
      </w:r>
      <w:r w:rsidR="00913351">
        <w:rPr>
          <w:rFonts w:cs="Times New Roman"/>
          <w:sz w:val="24"/>
          <w:szCs w:val="24"/>
          <w:shd w:val="clear" w:color="auto" w:fill="FFFFFF"/>
        </w:rPr>
        <w:t>aute autorité de santé</w:t>
      </w:r>
      <w:r w:rsidR="003B4192" w:rsidRPr="00010D28">
        <w:rPr>
          <w:rFonts w:cs="Times New Roman"/>
          <w:sz w:val="24"/>
          <w:szCs w:val="24"/>
          <w:shd w:val="clear" w:color="auto" w:fill="FFFFFF"/>
        </w:rPr>
        <w:t xml:space="preserve">, </w:t>
      </w:r>
      <w:r w:rsidRPr="00010D28">
        <w:rPr>
          <w:rFonts w:cs="Times New Roman"/>
          <w:sz w:val="24"/>
          <w:szCs w:val="24"/>
          <w:shd w:val="clear" w:color="auto" w:fill="FFFFFF"/>
        </w:rPr>
        <w:t xml:space="preserve">est en effet déterminante pour les enfants </w:t>
      </w:r>
      <w:r w:rsidR="005F32B1">
        <w:rPr>
          <w:rFonts w:cs="Times New Roman"/>
          <w:sz w:val="24"/>
          <w:szCs w:val="24"/>
          <w:shd w:val="clear" w:color="auto" w:fill="FFFFFF"/>
        </w:rPr>
        <w:t>qui présentent</w:t>
      </w:r>
      <w:r w:rsidR="003B4192" w:rsidRPr="00010D28">
        <w:rPr>
          <w:rFonts w:cs="Times New Roman"/>
          <w:sz w:val="24"/>
          <w:szCs w:val="24"/>
          <w:shd w:val="clear" w:color="auto" w:fill="FFFFFF"/>
        </w:rPr>
        <w:t xml:space="preserve"> un signe évocateur d’un trouble du neuro-</w:t>
      </w:r>
      <w:r w:rsidR="003B4192" w:rsidRPr="00987E97">
        <w:rPr>
          <w:rFonts w:cs="Times New Roman"/>
          <w:sz w:val="24"/>
          <w:szCs w:val="24"/>
          <w:shd w:val="clear" w:color="auto" w:fill="FFFFFF"/>
        </w:rPr>
        <w:t xml:space="preserve">développement, </w:t>
      </w:r>
      <w:r w:rsidR="005F32B1" w:rsidRPr="00987E97">
        <w:rPr>
          <w:rFonts w:cs="Times New Roman"/>
          <w:sz w:val="24"/>
          <w:szCs w:val="24"/>
          <w:shd w:val="clear" w:color="auto" w:fill="FFFFFF"/>
        </w:rPr>
        <w:t>de manière à ce</w:t>
      </w:r>
      <w:r w:rsidR="003B4192" w:rsidRPr="00987E97">
        <w:rPr>
          <w:rFonts w:cs="Times New Roman"/>
          <w:sz w:val="24"/>
          <w:szCs w:val="24"/>
          <w:shd w:val="clear" w:color="auto" w:fill="FFFFFF"/>
        </w:rPr>
        <w:t xml:space="preserve"> qu’ils puissent</w:t>
      </w:r>
      <w:r w:rsidRPr="00987E97">
        <w:rPr>
          <w:rFonts w:cs="Times New Roman"/>
          <w:sz w:val="24"/>
          <w:szCs w:val="24"/>
          <w:shd w:val="clear" w:color="auto" w:fill="FFFFFF"/>
        </w:rPr>
        <w:t xml:space="preserve"> progresser</w:t>
      </w:r>
      <w:r w:rsidRPr="00010D28">
        <w:rPr>
          <w:rFonts w:cs="Times New Roman"/>
          <w:sz w:val="24"/>
          <w:szCs w:val="24"/>
          <w:shd w:val="clear" w:color="auto" w:fill="FFFFFF"/>
        </w:rPr>
        <w:t xml:space="preserve"> et </w:t>
      </w:r>
      <w:r w:rsidR="002770C6">
        <w:rPr>
          <w:rFonts w:cs="Times New Roman"/>
          <w:sz w:val="24"/>
          <w:szCs w:val="24"/>
          <w:shd w:val="clear" w:color="auto" w:fill="FFFFFF"/>
        </w:rPr>
        <w:t>modifier positivement leur</w:t>
      </w:r>
      <w:r w:rsidR="00A94312">
        <w:rPr>
          <w:rFonts w:cs="Times New Roman"/>
          <w:sz w:val="24"/>
          <w:szCs w:val="24"/>
          <w:shd w:val="clear" w:color="auto" w:fill="FFFFFF"/>
        </w:rPr>
        <w:t xml:space="preserve"> trajectoire de développement</w:t>
      </w:r>
      <w:r w:rsidRPr="00010D28">
        <w:rPr>
          <w:rFonts w:cs="Times New Roman"/>
          <w:sz w:val="24"/>
          <w:szCs w:val="24"/>
          <w:shd w:val="clear" w:color="auto" w:fill="FFFFFF"/>
        </w:rPr>
        <w:t xml:space="preserve">. </w:t>
      </w:r>
    </w:p>
    <w:p w:rsidR="00934EE7" w:rsidRPr="00010D28" w:rsidRDefault="00B13A88" w:rsidP="00010D28">
      <w:pPr>
        <w:spacing w:after="120" w:line="240" w:lineRule="auto"/>
        <w:jc w:val="both"/>
        <w:outlineLvl w:val="0"/>
        <w:rPr>
          <w:rFonts w:cs="Times New Roman"/>
          <w:sz w:val="24"/>
          <w:szCs w:val="24"/>
          <w:shd w:val="clear" w:color="auto" w:fill="FFFFFF"/>
        </w:rPr>
      </w:pPr>
      <w:r w:rsidRPr="00913351">
        <w:rPr>
          <w:rFonts w:cs="Times New Roman"/>
          <w:sz w:val="24"/>
          <w:szCs w:val="24"/>
          <w:shd w:val="clear" w:color="auto" w:fill="FFFFFF"/>
        </w:rPr>
        <w:t>La mise en place d’un parcours coordonné de soins pour les moins de 7 ans est bien</w:t>
      </w:r>
      <w:r w:rsidRPr="00010D28">
        <w:rPr>
          <w:rFonts w:cs="Times New Roman"/>
          <w:sz w:val="24"/>
          <w:szCs w:val="24"/>
          <w:shd w:val="clear" w:color="auto" w:fill="FFFFFF"/>
        </w:rPr>
        <w:t xml:space="preserve"> engagée avec la création, en loi de financement de la sécurité sociale pour 201</w:t>
      </w:r>
      <w:r w:rsidR="00F34A93" w:rsidRPr="00010D28">
        <w:rPr>
          <w:rFonts w:cs="Times New Roman"/>
          <w:sz w:val="24"/>
          <w:szCs w:val="24"/>
          <w:shd w:val="clear" w:color="auto" w:fill="FFFFFF"/>
        </w:rPr>
        <w:t>9</w:t>
      </w:r>
      <w:r w:rsidRPr="00010D28">
        <w:rPr>
          <w:rFonts w:cs="Times New Roman"/>
          <w:sz w:val="24"/>
          <w:szCs w:val="24"/>
          <w:shd w:val="clear" w:color="auto" w:fill="FFFFFF"/>
        </w:rPr>
        <w:t xml:space="preserve">, d’un forfait </w:t>
      </w:r>
      <w:r w:rsidR="00443B67" w:rsidRPr="00010D28">
        <w:rPr>
          <w:rFonts w:cs="Times New Roman"/>
          <w:sz w:val="24"/>
          <w:szCs w:val="24"/>
          <w:shd w:val="clear" w:color="auto" w:fill="FFFFFF"/>
        </w:rPr>
        <w:t>« </w:t>
      </w:r>
      <w:r w:rsidR="00913351">
        <w:rPr>
          <w:rFonts w:cs="Times New Roman"/>
          <w:sz w:val="24"/>
          <w:szCs w:val="24"/>
          <w:shd w:val="clear" w:color="auto" w:fill="FFFFFF"/>
        </w:rPr>
        <w:t>I</w:t>
      </w:r>
      <w:r w:rsidRPr="00010D28">
        <w:rPr>
          <w:rFonts w:cs="Times New Roman"/>
          <w:sz w:val="24"/>
          <w:szCs w:val="24"/>
          <w:shd w:val="clear" w:color="auto" w:fill="FFFFFF"/>
        </w:rPr>
        <w:t>ntervention précoce</w:t>
      </w:r>
      <w:r w:rsidR="00443B67" w:rsidRPr="00010D28">
        <w:rPr>
          <w:rFonts w:cs="Times New Roman"/>
          <w:sz w:val="24"/>
          <w:szCs w:val="24"/>
          <w:shd w:val="clear" w:color="auto" w:fill="FFFFFF"/>
        </w:rPr>
        <w:t> »</w:t>
      </w:r>
      <w:r w:rsidRPr="00010D28">
        <w:rPr>
          <w:rFonts w:cs="Times New Roman"/>
          <w:sz w:val="24"/>
          <w:szCs w:val="24"/>
          <w:shd w:val="clear" w:color="auto" w:fill="FFFFFF"/>
        </w:rPr>
        <w:t xml:space="preserve"> </w:t>
      </w:r>
      <w:r w:rsidR="007B6C89" w:rsidRPr="00010D28">
        <w:rPr>
          <w:rFonts w:cs="Times New Roman"/>
          <w:sz w:val="24"/>
          <w:szCs w:val="24"/>
          <w:shd w:val="clear" w:color="auto" w:fill="FFFFFF"/>
        </w:rPr>
        <w:t xml:space="preserve">aux fins de solvabiliser les bilans </w:t>
      </w:r>
      <w:r w:rsidR="007B6C89" w:rsidRPr="00987E97">
        <w:rPr>
          <w:rFonts w:cs="Times New Roman"/>
          <w:sz w:val="24"/>
          <w:szCs w:val="24"/>
          <w:shd w:val="clear" w:color="auto" w:fill="FFFFFF"/>
        </w:rPr>
        <w:t>diagnostiques et les interventions im</w:t>
      </w:r>
      <w:r w:rsidR="000E0D38">
        <w:rPr>
          <w:rFonts w:cs="Times New Roman"/>
          <w:sz w:val="24"/>
          <w:szCs w:val="24"/>
          <w:shd w:val="clear" w:color="auto" w:fill="FFFFFF"/>
        </w:rPr>
        <w:t xml:space="preserve">médiates, en tant que de besoin, </w:t>
      </w:r>
      <w:r w:rsidR="005F32B1" w:rsidRPr="00987E97">
        <w:rPr>
          <w:rFonts w:cs="Times New Roman"/>
          <w:sz w:val="24"/>
          <w:szCs w:val="24"/>
          <w:shd w:val="clear" w:color="auto" w:fill="FFFFFF"/>
        </w:rPr>
        <w:t xml:space="preserve">d'ergothérapeutes et de </w:t>
      </w:r>
      <w:r w:rsidR="007B6C89" w:rsidRPr="00987E97">
        <w:rPr>
          <w:rFonts w:cs="Times New Roman"/>
          <w:sz w:val="24"/>
          <w:szCs w:val="24"/>
          <w:shd w:val="clear" w:color="auto" w:fill="FFFFFF"/>
        </w:rPr>
        <w:t>psychom</w:t>
      </w:r>
      <w:r w:rsidR="00F34A93" w:rsidRPr="00987E97">
        <w:rPr>
          <w:rFonts w:cs="Times New Roman"/>
          <w:sz w:val="24"/>
          <w:szCs w:val="24"/>
          <w:shd w:val="clear" w:color="auto" w:fill="FFFFFF"/>
        </w:rPr>
        <w:t>o</w:t>
      </w:r>
      <w:r w:rsidR="000E0D38">
        <w:rPr>
          <w:rFonts w:cs="Times New Roman"/>
          <w:sz w:val="24"/>
          <w:szCs w:val="24"/>
          <w:shd w:val="clear" w:color="auto" w:fill="FFFFFF"/>
        </w:rPr>
        <w:t xml:space="preserve">triciens pour chacun desquels est prévu </w:t>
      </w:r>
      <w:r w:rsidR="000E0D38" w:rsidRPr="000E0D38">
        <w:rPr>
          <w:rFonts w:cs="Times New Roman"/>
          <w:sz w:val="24"/>
          <w:szCs w:val="24"/>
          <w:shd w:val="clear" w:color="auto" w:fill="FFFFFF"/>
        </w:rPr>
        <w:t>u</w:t>
      </w:r>
      <w:r w:rsidR="007B6C89" w:rsidRPr="000E0D38">
        <w:rPr>
          <w:rFonts w:cs="Times New Roman"/>
          <w:sz w:val="24"/>
          <w:szCs w:val="24"/>
          <w:shd w:val="clear" w:color="auto" w:fill="FFFFFF"/>
        </w:rPr>
        <w:t>n forfait de 15</w:t>
      </w:r>
      <w:r w:rsidR="000E0D38" w:rsidRPr="000E0D38">
        <w:rPr>
          <w:rFonts w:cs="Times New Roman"/>
          <w:sz w:val="24"/>
          <w:szCs w:val="24"/>
          <w:shd w:val="clear" w:color="auto" w:fill="FFFFFF"/>
        </w:rPr>
        <w:t>00 €</w:t>
      </w:r>
      <w:r w:rsidR="007B6C89" w:rsidRPr="000E0D38">
        <w:rPr>
          <w:rFonts w:cs="Times New Roman"/>
          <w:sz w:val="24"/>
          <w:szCs w:val="24"/>
          <w:shd w:val="clear" w:color="auto" w:fill="FFFFFF"/>
        </w:rPr>
        <w:t>, compren</w:t>
      </w:r>
      <w:r w:rsidR="00443B67" w:rsidRPr="000E0D38">
        <w:rPr>
          <w:rFonts w:cs="Times New Roman"/>
          <w:sz w:val="24"/>
          <w:szCs w:val="24"/>
          <w:shd w:val="clear" w:color="auto" w:fill="FFFFFF"/>
        </w:rPr>
        <w:t>ant</w:t>
      </w:r>
      <w:r w:rsidR="007B6C89" w:rsidRPr="000E0D38">
        <w:rPr>
          <w:rFonts w:cs="Times New Roman"/>
          <w:sz w:val="24"/>
          <w:szCs w:val="24"/>
          <w:shd w:val="clear" w:color="auto" w:fill="FFFFFF"/>
        </w:rPr>
        <w:t xml:space="preserve"> un premier bilan (140€) puis la prise en</w:t>
      </w:r>
      <w:r w:rsidR="007B6C89" w:rsidRPr="00987E97">
        <w:rPr>
          <w:rFonts w:cs="Times New Roman"/>
          <w:sz w:val="24"/>
          <w:szCs w:val="24"/>
          <w:shd w:val="clear" w:color="auto" w:fill="FFFFFF"/>
        </w:rPr>
        <w:t xml:space="preserve"> charge, sur 12 mois, d’environ 35 séances.</w:t>
      </w:r>
      <w:r w:rsidR="000E0D38">
        <w:rPr>
          <w:rFonts w:cs="Times New Roman"/>
          <w:sz w:val="24"/>
          <w:szCs w:val="24"/>
          <w:shd w:val="clear" w:color="auto" w:fill="FFFFFF"/>
        </w:rPr>
        <w:t xml:space="preserve"> Pour un bilan complet d’</w:t>
      </w:r>
      <w:r w:rsidR="005C0DEB">
        <w:rPr>
          <w:rFonts w:cs="Times New Roman"/>
          <w:sz w:val="24"/>
          <w:szCs w:val="24"/>
          <w:shd w:val="clear" w:color="auto" w:fill="FFFFFF"/>
        </w:rPr>
        <w:t>un psychologue, le forfait s’élève à</w:t>
      </w:r>
      <w:r w:rsidR="000E0D38">
        <w:rPr>
          <w:rFonts w:cs="Times New Roman"/>
          <w:sz w:val="24"/>
          <w:szCs w:val="24"/>
          <w:shd w:val="clear" w:color="auto" w:fill="FFFFFF"/>
        </w:rPr>
        <w:t xml:space="preserve"> 300 euros</w:t>
      </w:r>
      <w:r w:rsidR="005C0DEB">
        <w:rPr>
          <w:rFonts w:cs="Times New Roman"/>
          <w:sz w:val="24"/>
          <w:szCs w:val="24"/>
          <w:shd w:val="clear" w:color="auto" w:fill="FFFFFF"/>
        </w:rPr>
        <w:t>.</w:t>
      </w:r>
      <w:r w:rsidR="00DD1FD3" w:rsidRPr="00987E97">
        <w:rPr>
          <w:rFonts w:cs="Times New Roman"/>
          <w:sz w:val="24"/>
          <w:szCs w:val="24"/>
          <w:shd w:val="clear" w:color="auto" w:fill="FFFFFF"/>
        </w:rPr>
        <w:t xml:space="preserve"> </w:t>
      </w:r>
      <w:r w:rsidR="005C0DEB">
        <w:rPr>
          <w:rFonts w:cs="Times New Roman"/>
          <w:sz w:val="24"/>
          <w:szCs w:val="24"/>
          <w:shd w:val="clear" w:color="auto" w:fill="FFFFFF"/>
        </w:rPr>
        <w:t xml:space="preserve">Ce forfait d’intervention précoce </w:t>
      </w:r>
      <w:r w:rsidR="00DD1FD3" w:rsidRPr="00987E97">
        <w:rPr>
          <w:rFonts w:cs="Times New Roman"/>
          <w:sz w:val="24"/>
          <w:szCs w:val="24"/>
          <w:shd w:val="clear" w:color="auto" w:fill="FFFFFF"/>
        </w:rPr>
        <w:t>garantit un reste à charge zéro</w:t>
      </w:r>
      <w:r w:rsidR="007B6C89" w:rsidRPr="00987E97">
        <w:rPr>
          <w:rFonts w:cs="Times New Roman"/>
          <w:sz w:val="24"/>
          <w:szCs w:val="24"/>
          <w:shd w:val="clear" w:color="auto" w:fill="FFFFFF"/>
        </w:rPr>
        <w:t xml:space="preserve"> pour les familles, sans attendre </w:t>
      </w:r>
      <w:r w:rsidR="00F34A93" w:rsidRPr="00987E97">
        <w:rPr>
          <w:rFonts w:cs="Times New Roman"/>
          <w:sz w:val="24"/>
          <w:szCs w:val="24"/>
          <w:shd w:val="clear" w:color="auto" w:fill="FFFFFF"/>
        </w:rPr>
        <w:t>les</w:t>
      </w:r>
      <w:r w:rsidR="007B6C89" w:rsidRPr="00987E97">
        <w:rPr>
          <w:rFonts w:cs="Times New Roman"/>
          <w:sz w:val="24"/>
          <w:szCs w:val="24"/>
          <w:shd w:val="clear" w:color="auto" w:fill="FFFFFF"/>
        </w:rPr>
        <w:t xml:space="preserve"> prise</w:t>
      </w:r>
      <w:r w:rsidR="00F34A93" w:rsidRPr="00987E97">
        <w:rPr>
          <w:rFonts w:cs="Times New Roman"/>
          <w:sz w:val="24"/>
          <w:szCs w:val="24"/>
          <w:shd w:val="clear" w:color="auto" w:fill="FFFFFF"/>
        </w:rPr>
        <w:t>s</w:t>
      </w:r>
      <w:r w:rsidR="007B6C89" w:rsidRPr="00987E97">
        <w:rPr>
          <w:rFonts w:cs="Times New Roman"/>
          <w:sz w:val="24"/>
          <w:szCs w:val="24"/>
          <w:shd w:val="clear" w:color="auto" w:fill="FFFFFF"/>
        </w:rPr>
        <w:t xml:space="preserve"> en charge de dro</w:t>
      </w:r>
      <w:r w:rsidR="00913351">
        <w:rPr>
          <w:rFonts w:cs="Times New Roman"/>
          <w:sz w:val="24"/>
          <w:szCs w:val="24"/>
          <w:shd w:val="clear" w:color="auto" w:fill="FFFFFF"/>
        </w:rPr>
        <w:t>it commun sur prescription des M</w:t>
      </w:r>
      <w:r w:rsidR="007B6C89" w:rsidRPr="00987E97">
        <w:rPr>
          <w:rFonts w:cs="Times New Roman"/>
          <w:sz w:val="24"/>
          <w:szCs w:val="24"/>
          <w:shd w:val="clear" w:color="auto" w:fill="FFFFFF"/>
        </w:rPr>
        <w:t>aisons départementales des personnes handicapées (MDPH</w:t>
      </w:r>
      <w:r w:rsidR="007B6C89" w:rsidRPr="00010D28">
        <w:rPr>
          <w:rFonts w:cs="Times New Roman"/>
          <w:sz w:val="24"/>
          <w:szCs w:val="24"/>
          <w:shd w:val="clear" w:color="auto" w:fill="FFFFFF"/>
        </w:rPr>
        <w:t xml:space="preserve">). </w:t>
      </w:r>
    </w:p>
    <w:p w:rsidR="00CB25E0" w:rsidRDefault="00443B67" w:rsidP="00010D28">
      <w:pPr>
        <w:spacing w:after="120" w:line="240" w:lineRule="auto"/>
        <w:jc w:val="both"/>
        <w:outlineLvl w:val="0"/>
        <w:rPr>
          <w:rFonts w:cs="Times New Roman"/>
          <w:sz w:val="24"/>
          <w:szCs w:val="24"/>
          <w:shd w:val="clear" w:color="auto" w:fill="FFFFFF"/>
        </w:rPr>
      </w:pPr>
      <w:r w:rsidRPr="00010D28">
        <w:rPr>
          <w:rFonts w:cs="Times New Roman"/>
          <w:sz w:val="24"/>
          <w:szCs w:val="24"/>
          <w:shd w:val="clear" w:color="auto" w:fill="FFFFFF"/>
        </w:rPr>
        <w:t>La qualité des interventions des professionnels</w:t>
      </w:r>
      <w:r w:rsidR="00DB42F1" w:rsidRPr="00010D28">
        <w:rPr>
          <w:rFonts w:cs="Times New Roman"/>
          <w:sz w:val="24"/>
          <w:szCs w:val="24"/>
          <w:shd w:val="clear" w:color="auto" w:fill="FFFFFF"/>
        </w:rPr>
        <w:t xml:space="preserve"> libéraux</w:t>
      </w:r>
      <w:r w:rsidRPr="00010D28">
        <w:rPr>
          <w:rFonts w:cs="Times New Roman"/>
          <w:sz w:val="24"/>
          <w:szCs w:val="24"/>
          <w:shd w:val="clear" w:color="auto" w:fill="FFFFFF"/>
        </w:rPr>
        <w:t xml:space="preserve"> sera garantie par leur conventionnement avec des plateformes d’intervention précoce</w:t>
      </w:r>
      <w:r w:rsidR="003B4192" w:rsidRPr="00010D28">
        <w:rPr>
          <w:rFonts w:cs="Times New Roman"/>
          <w:sz w:val="24"/>
          <w:szCs w:val="24"/>
          <w:shd w:val="clear" w:color="auto" w:fill="FFFFFF"/>
        </w:rPr>
        <w:t xml:space="preserve"> qui</w:t>
      </w:r>
      <w:r w:rsidRPr="00010D28">
        <w:rPr>
          <w:rFonts w:cs="Times New Roman"/>
          <w:sz w:val="24"/>
          <w:szCs w:val="24"/>
          <w:shd w:val="clear" w:color="auto" w:fill="FFFFFF"/>
        </w:rPr>
        <w:t xml:space="preserve"> vont se déployer progressivement </w:t>
      </w:r>
      <w:r w:rsidR="003B4192" w:rsidRPr="00010D28">
        <w:rPr>
          <w:rFonts w:cs="Times New Roman"/>
          <w:sz w:val="24"/>
          <w:szCs w:val="24"/>
          <w:shd w:val="clear" w:color="auto" w:fill="FFFFFF"/>
        </w:rPr>
        <w:t xml:space="preserve">sur </w:t>
      </w:r>
      <w:r w:rsidRPr="00010D28">
        <w:rPr>
          <w:rFonts w:cs="Times New Roman"/>
          <w:sz w:val="24"/>
          <w:szCs w:val="24"/>
          <w:shd w:val="clear" w:color="auto" w:fill="FFFFFF"/>
        </w:rPr>
        <w:t xml:space="preserve">l’ensemble du </w:t>
      </w:r>
      <w:r w:rsidRPr="00987E97">
        <w:rPr>
          <w:rFonts w:cs="Times New Roman"/>
          <w:sz w:val="24"/>
          <w:szCs w:val="24"/>
          <w:shd w:val="clear" w:color="auto" w:fill="FFFFFF"/>
        </w:rPr>
        <w:t xml:space="preserve">territoire. </w:t>
      </w:r>
      <w:r w:rsidR="00DD1FD3" w:rsidRPr="00CB25E0">
        <w:rPr>
          <w:rFonts w:cs="Times New Roman"/>
          <w:sz w:val="24"/>
          <w:szCs w:val="24"/>
          <w:shd w:val="clear" w:color="auto" w:fill="FFFFFF"/>
        </w:rPr>
        <w:t>Trente</w:t>
      </w:r>
      <w:r w:rsidR="00F561C7" w:rsidRPr="00CB25E0">
        <w:rPr>
          <w:rFonts w:cs="Times New Roman"/>
          <w:sz w:val="24"/>
          <w:szCs w:val="24"/>
          <w:shd w:val="clear" w:color="auto" w:fill="FFFFFF"/>
        </w:rPr>
        <w:t xml:space="preserve"> </w:t>
      </w:r>
      <w:r w:rsidR="00FF0654" w:rsidRPr="00CB25E0">
        <w:rPr>
          <w:rFonts w:cs="Times New Roman"/>
          <w:sz w:val="24"/>
          <w:szCs w:val="24"/>
          <w:shd w:val="clear" w:color="auto" w:fill="FFFFFF"/>
        </w:rPr>
        <w:t xml:space="preserve">plateformes </w:t>
      </w:r>
      <w:r w:rsidR="00941DBC" w:rsidRPr="00CB25E0">
        <w:rPr>
          <w:rFonts w:cs="Times New Roman"/>
          <w:sz w:val="24"/>
          <w:szCs w:val="24"/>
          <w:shd w:val="clear" w:color="auto" w:fill="FFFFFF"/>
        </w:rPr>
        <w:t>s</w:t>
      </w:r>
      <w:r w:rsidR="00F561C7" w:rsidRPr="00CB25E0">
        <w:rPr>
          <w:rFonts w:cs="Times New Roman"/>
          <w:sz w:val="24"/>
          <w:szCs w:val="24"/>
          <w:shd w:val="clear" w:color="auto" w:fill="FFFFFF"/>
        </w:rPr>
        <w:t>er</w:t>
      </w:r>
      <w:r w:rsidR="00FF0654" w:rsidRPr="00CB25E0">
        <w:rPr>
          <w:rFonts w:cs="Times New Roman"/>
          <w:sz w:val="24"/>
          <w:szCs w:val="24"/>
          <w:shd w:val="clear" w:color="auto" w:fill="FFFFFF"/>
        </w:rPr>
        <w:t xml:space="preserve">ont installées </w:t>
      </w:r>
      <w:r w:rsidRPr="00CB25E0">
        <w:rPr>
          <w:rFonts w:cs="Times New Roman"/>
          <w:sz w:val="24"/>
          <w:szCs w:val="24"/>
          <w:shd w:val="clear" w:color="auto" w:fill="FFFFFF"/>
        </w:rPr>
        <w:t xml:space="preserve">d’ici fin 2019, dont une dizaine </w:t>
      </w:r>
      <w:r w:rsidR="003B4192" w:rsidRPr="00CB25E0">
        <w:rPr>
          <w:rFonts w:cs="Times New Roman"/>
          <w:sz w:val="24"/>
          <w:szCs w:val="24"/>
          <w:shd w:val="clear" w:color="auto" w:fill="FFFFFF"/>
        </w:rPr>
        <w:t>à</w:t>
      </w:r>
      <w:r w:rsidRPr="00CB25E0">
        <w:rPr>
          <w:rFonts w:cs="Times New Roman"/>
          <w:sz w:val="24"/>
          <w:szCs w:val="24"/>
          <w:shd w:val="clear" w:color="auto" w:fill="FFFFFF"/>
        </w:rPr>
        <w:t xml:space="preserve"> la fin du premier semestre</w:t>
      </w:r>
      <w:r w:rsidR="003B4192" w:rsidRPr="00CB25E0">
        <w:rPr>
          <w:rFonts w:cs="Times New Roman"/>
          <w:sz w:val="24"/>
          <w:szCs w:val="24"/>
          <w:shd w:val="clear" w:color="auto" w:fill="FFFFFF"/>
        </w:rPr>
        <w:t>,</w:t>
      </w:r>
      <w:r w:rsidRPr="00CB25E0">
        <w:rPr>
          <w:rFonts w:cs="Times New Roman"/>
          <w:sz w:val="24"/>
          <w:szCs w:val="24"/>
          <w:shd w:val="clear" w:color="auto" w:fill="FFFFFF"/>
        </w:rPr>
        <w:t xml:space="preserve"> avec l’appui des agences régionales de santé qui pilotent </w:t>
      </w:r>
      <w:r w:rsidR="003B4192" w:rsidRPr="00CB25E0">
        <w:rPr>
          <w:rFonts w:cs="Times New Roman"/>
          <w:sz w:val="24"/>
          <w:szCs w:val="24"/>
          <w:shd w:val="clear" w:color="auto" w:fill="FFFFFF"/>
        </w:rPr>
        <w:t>leur</w:t>
      </w:r>
      <w:r w:rsidR="00C869A2" w:rsidRPr="00CB25E0">
        <w:rPr>
          <w:rFonts w:cs="Times New Roman"/>
          <w:sz w:val="24"/>
          <w:szCs w:val="24"/>
          <w:shd w:val="clear" w:color="auto" w:fill="FFFFFF"/>
        </w:rPr>
        <w:t xml:space="preserve"> </w:t>
      </w:r>
      <w:r w:rsidRPr="00CB25E0">
        <w:rPr>
          <w:rFonts w:cs="Times New Roman"/>
          <w:sz w:val="24"/>
          <w:szCs w:val="24"/>
          <w:shd w:val="clear" w:color="auto" w:fill="FFFFFF"/>
        </w:rPr>
        <w:t xml:space="preserve">déploiement. </w:t>
      </w:r>
      <w:r w:rsidR="003B4192" w:rsidRPr="00CB25E0">
        <w:rPr>
          <w:rFonts w:cs="Times New Roman"/>
          <w:sz w:val="24"/>
          <w:szCs w:val="24"/>
          <w:shd w:val="clear" w:color="auto" w:fill="FFFFFF"/>
        </w:rPr>
        <w:t xml:space="preserve">Ces plateformes seront également mobilisées, en lien avec les centres </w:t>
      </w:r>
      <w:r w:rsidR="002770C6">
        <w:rPr>
          <w:rFonts w:cs="Times New Roman"/>
          <w:sz w:val="24"/>
          <w:szCs w:val="24"/>
          <w:shd w:val="clear" w:color="auto" w:fill="FFFFFF"/>
        </w:rPr>
        <w:t xml:space="preserve">de </w:t>
      </w:r>
      <w:r w:rsidR="003B4192" w:rsidRPr="00CB25E0">
        <w:rPr>
          <w:rFonts w:cs="Times New Roman"/>
          <w:sz w:val="24"/>
          <w:szCs w:val="24"/>
          <w:shd w:val="clear" w:color="auto" w:fill="FFFFFF"/>
        </w:rPr>
        <w:t xml:space="preserve">ressources autisme, pour </w:t>
      </w:r>
      <w:r w:rsidR="00C869A2" w:rsidRPr="00CB25E0">
        <w:rPr>
          <w:rFonts w:cs="Times New Roman"/>
          <w:sz w:val="24"/>
          <w:szCs w:val="24"/>
          <w:shd w:val="clear" w:color="auto" w:fill="FFFFFF"/>
        </w:rPr>
        <w:t xml:space="preserve">organiser </w:t>
      </w:r>
      <w:r w:rsidRPr="00CB25E0">
        <w:rPr>
          <w:rFonts w:cs="Times New Roman"/>
          <w:sz w:val="24"/>
          <w:szCs w:val="24"/>
          <w:shd w:val="clear" w:color="auto" w:fill="FFFFFF"/>
        </w:rPr>
        <w:t xml:space="preserve">la formation </w:t>
      </w:r>
      <w:r w:rsidR="00C869A2" w:rsidRPr="00CB25E0">
        <w:rPr>
          <w:rFonts w:cs="Times New Roman"/>
          <w:sz w:val="24"/>
          <w:szCs w:val="24"/>
          <w:shd w:val="clear" w:color="auto" w:fill="FFFFFF"/>
        </w:rPr>
        <w:t xml:space="preserve">au repérage </w:t>
      </w:r>
      <w:r w:rsidRPr="00CB25E0">
        <w:rPr>
          <w:rFonts w:cs="Times New Roman"/>
          <w:sz w:val="24"/>
          <w:szCs w:val="24"/>
          <w:shd w:val="clear" w:color="auto" w:fill="FFFFFF"/>
        </w:rPr>
        <w:t>d</w:t>
      </w:r>
      <w:r w:rsidR="007B6C89" w:rsidRPr="00CB25E0">
        <w:rPr>
          <w:rFonts w:cs="Times New Roman"/>
          <w:sz w:val="24"/>
          <w:szCs w:val="24"/>
          <w:shd w:val="clear" w:color="auto" w:fill="FFFFFF"/>
        </w:rPr>
        <w:t>es professionnels</w:t>
      </w:r>
      <w:r w:rsidRPr="00CB25E0">
        <w:rPr>
          <w:rFonts w:cs="Times New Roman"/>
          <w:sz w:val="24"/>
          <w:szCs w:val="24"/>
          <w:shd w:val="clear" w:color="auto" w:fill="FFFFFF"/>
        </w:rPr>
        <w:t xml:space="preserve"> </w:t>
      </w:r>
      <w:r w:rsidR="00C869A2" w:rsidRPr="00CB25E0">
        <w:rPr>
          <w:rFonts w:cs="Times New Roman"/>
          <w:sz w:val="24"/>
          <w:szCs w:val="24"/>
          <w:shd w:val="clear" w:color="auto" w:fill="FFFFFF"/>
        </w:rPr>
        <w:t>d</w:t>
      </w:r>
      <w:r w:rsidR="00F34A93" w:rsidRPr="00CB25E0">
        <w:rPr>
          <w:rFonts w:cs="Times New Roman"/>
          <w:sz w:val="24"/>
          <w:szCs w:val="24"/>
          <w:shd w:val="clear" w:color="auto" w:fill="FFFFFF"/>
        </w:rPr>
        <w:t>its d</w:t>
      </w:r>
      <w:r w:rsidR="00C869A2" w:rsidRPr="00CB25E0">
        <w:rPr>
          <w:rFonts w:cs="Times New Roman"/>
          <w:sz w:val="24"/>
          <w:szCs w:val="24"/>
          <w:shd w:val="clear" w:color="auto" w:fill="FFFFFF"/>
        </w:rPr>
        <w:t>e « première ligne » (généralistes, pédiatres, médecins de PMI, médecin</w:t>
      </w:r>
      <w:r w:rsidR="002770C6">
        <w:rPr>
          <w:rFonts w:cs="Times New Roman"/>
          <w:sz w:val="24"/>
          <w:szCs w:val="24"/>
          <w:shd w:val="clear" w:color="auto" w:fill="FFFFFF"/>
        </w:rPr>
        <w:t>s</w:t>
      </w:r>
      <w:r w:rsidR="00C869A2" w:rsidRPr="00CB25E0">
        <w:rPr>
          <w:rFonts w:cs="Times New Roman"/>
          <w:sz w:val="24"/>
          <w:szCs w:val="24"/>
          <w:shd w:val="clear" w:color="auto" w:fill="FFFFFF"/>
        </w:rPr>
        <w:t xml:space="preserve"> scolaire…).</w:t>
      </w:r>
      <w:r w:rsidR="003B4192" w:rsidRPr="00CB25E0">
        <w:rPr>
          <w:rFonts w:cs="Times New Roman"/>
          <w:sz w:val="24"/>
          <w:szCs w:val="24"/>
          <w:shd w:val="clear" w:color="auto" w:fill="FFFFFF"/>
        </w:rPr>
        <w:t xml:space="preserve"> </w:t>
      </w:r>
    </w:p>
    <w:p w:rsidR="00F34A93" w:rsidRDefault="0015516E" w:rsidP="00131614">
      <w:pPr>
        <w:spacing w:after="0" w:line="240" w:lineRule="auto"/>
        <w:jc w:val="both"/>
        <w:outlineLvl w:val="0"/>
        <w:rPr>
          <w:rFonts w:cs="Times New Roman"/>
          <w:sz w:val="24"/>
          <w:szCs w:val="24"/>
          <w:shd w:val="clear" w:color="auto" w:fill="FFFFFF"/>
        </w:rPr>
      </w:pPr>
      <w:r w:rsidRPr="00987E97">
        <w:rPr>
          <w:rFonts w:cs="Times New Roman"/>
          <w:sz w:val="24"/>
          <w:szCs w:val="24"/>
          <w:shd w:val="clear" w:color="auto" w:fill="FFFFFF"/>
        </w:rPr>
        <w:t xml:space="preserve">Ces derniers pourront s’appuyer sur </w:t>
      </w:r>
      <w:r w:rsidR="00D54B1C" w:rsidRPr="00CB25E0">
        <w:rPr>
          <w:rFonts w:cs="Times New Roman"/>
          <w:sz w:val="24"/>
          <w:szCs w:val="24"/>
          <w:shd w:val="clear" w:color="auto" w:fill="FFFFFF"/>
        </w:rPr>
        <w:t>un</w:t>
      </w:r>
      <w:r w:rsidR="003B4192" w:rsidRPr="00CB25E0">
        <w:rPr>
          <w:rFonts w:cs="Times New Roman"/>
          <w:sz w:val="24"/>
          <w:szCs w:val="24"/>
          <w:shd w:val="clear" w:color="auto" w:fill="FFFFFF"/>
        </w:rPr>
        <w:t xml:space="preserve"> outil</w:t>
      </w:r>
      <w:r w:rsidR="00D54B1C" w:rsidRPr="00CB25E0">
        <w:rPr>
          <w:rFonts w:cs="Times New Roman"/>
          <w:sz w:val="24"/>
          <w:szCs w:val="24"/>
          <w:shd w:val="clear" w:color="auto" w:fill="FFFFFF"/>
        </w:rPr>
        <w:t xml:space="preserve"> </w:t>
      </w:r>
      <w:r w:rsidR="003B4192" w:rsidRPr="00CB25E0">
        <w:rPr>
          <w:rFonts w:cs="Times New Roman"/>
          <w:sz w:val="24"/>
          <w:szCs w:val="24"/>
          <w:shd w:val="clear" w:color="auto" w:fill="FFFFFF"/>
        </w:rPr>
        <w:t>d’aide au repérage</w:t>
      </w:r>
      <w:r w:rsidR="00D54B1C" w:rsidRPr="00CB25E0">
        <w:rPr>
          <w:rFonts w:cs="Times New Roman"/>
          <w:sz w:val="24"/>
          <w:szCs w:val="24"/>
          <w:shd w:val="clear" w:color="auto" w:fill="FFFFFF"/>
        </w:rPr>
        <w:t xml:space="preserve"> de</w:t>
      </w:r>
      <w:r w:rsidR="003B4192" w:rsidRPr="00CB25E0">
        <w:rPr>
          <w:rFonts w:cs="Times New Roman"/>
          <w:sz w:val="24"/>
          <w:szCs w:val="24"/>
          <w:shd w:val="clear" w:color="auto" w:fill="FFFFFF"/>
        </w:rPr>
        <w:t xml:space="preserve"> signaux d’alerte</w:t>
      </w:r>
      <w:r w:rsidR="00DD1FD3" w:rsidRPr="00CB25E0">
        <w:rPr>
          <w:rFonts w:cs="Times New Roman"/>
          <w:sz w:val="24"/>
          <w:szCs w:val="24"/>
          <w:shd w:val="clear" w:color="auto" w:fill="FFFFFF"/>
        </w:rPr>
        <w:t>,</w:t>
      </w:r>
      <w:r w:rsidR="003B4192" w:rsidRPr="00CB25E0">
        <w:rPr>
          <w:rFonts w:cs="Times New Roman"/>
          <w:sz w:val="24"/>
          <w:szCs w:val="24"/>
          <w:shd w:val="clear" w:color="auto" w:fill="FFFFFF"/>
        </w:rPr>
        <w:t xml:space="preserve"> conçus selon le niveau de développement attendu de l’enfant</w:t>
      </w:r>
      <w:r w:rsidR="00DB42F1" w:rsidRPr="00CB25E0">
        <w:rPr>
          <w:rFonts w:cs="Times New Roman"/>
          <w:sz w:val="24"/>
          <w:szCs w:val="24"/>
          <w:shd w:val="clear" w:color="auto" w:fill="FFFFFF"/>
        </w:rPr>
        <w:t>,</w:t>
      </w:r>
      <w:r w:rsidR="003B4192" w:rsidRPr="00CB25E0">
        <w:rPr>
          <w:rFonts w:cs="Times New Roman"/>
          <w:sz w:val="24"/>
          <w:szCs w:val="24"/>
          <w:shd w:val="clear" w:color="auto" w:fill="FFFFFF"/>
        </w:rPr>
        <w:t xml:space="preserve"> de 0 à 6</w:t>
      </w:r>
      <w:r w:rsidR="00DB42F1" w:rsidRPr="00CB25E0">
        <w:rPr>
          <w:rFonts w:cs="Times New Roman"/>
          <w:sz w:val="24"/>
          <w:szCs w:val="24"/>
          <w:shd w:val="clear" w:color="auto" w:fill="FFFFFF"/>
        </w:rPr>
        <w:t xml:space="preserve"> ans</w:t>
      </w:r>
      <w:r w:rsidRPr="00CB25E0">
        <w:rPr>
          <w:rFonts w:cs="Times New Roman"/>
          <w:sz w:val="24"/>
          <w:szCs w:val="24"/>
          <w:shd w:val="clear" w:color="auto" w:fill="FFFFFF"/>
        </w:rPr>
        <w:t>. E</w:t>
      </w:r>
      <w:r w:rsidR="003B4192" w:rsidRPr="00CB25E0">
        <w:rPr>
          <w:rFonts w:cs="Times New Roman"/>
          <w:sz w:val="24"/>
          <w:szCs w:val="24"/>
          <w:shd w:val="clear" w:color="auto" w:fill="FFFFFF"/>
        </w:rPr>
        <w:t>n cours de validation par les professionnels de santé</w:t>
      </w:r>
      <w:r w:rsidRPr="00CB25E0">
        <w:rPr>
          <w:rFonts w:cs="Times New Roman"/>
          <w:sz w:val="24"/>
          <w:szCs w:val="24"/>
          <w:shd w:val="clear" w:color="auto" w:fill="FFFFFF"/>
        </w:rPr>
        <w:t xml:space="preserve">, </w:t>
      </w:r>
      <w:r w:rsidR="002770C6">
        <w:rPr>
          <w:rFonts w:cs="Times New Roman"/>
          <w:sz w:val="24"/>
          <w:szCs w:val="24"/>
          <w:shd w:val="clear" w:color="auto" w:fill="FFFFFF"/>
        </w:rPr>
        <w:t>cet outil</w:t>
      </w:r>
      <w:r w:rsidR="002770C6" w:rsidRPr="00CB25E0">
        <w:rPr>
          <w:rFonts w:cs="Times New Roman"/>
          <w:sz w:val="24"/>
          <w:szCs w:val="24"/>
          <w:shd w:val="clear" w:color="auto" w:fill="FFFFFF"/>
        </w:rPr>
        <w:t xml:space="preserve"> </w:t>
      </w:r>
      <w:r w:rsidR="003B4192" w:rsidRPr="00CB25E0">
        <w:rPr>
          <w:rFonts w:cs="Times New Roman"/>
          <w:sz w:val="24"/>
          <w:szCs w:val="24"/>
          <w:shd w:val="clear" w:color="auto" w:fill="FFFFFF"/>
        </w:rPr>
        <w:t>ser</w:t>
      </w:r>
      <w:r w:rsidR="002770C6">
        <w:rPr>
          <w:rFonts w:cs="Times New Roman"/>
          <w:sz w:val="24"/>
          <w:szCs w:val="24"/>
          <w:shd w:val="clear" w:color="auto" w:fill="FFFFFF"/>
        </w:rPr>
        <w:t xml:space="preserve">a </w:t>
      </w:r>
      <w:r w:rsidR="003B4192" w:rsidRPr="00CB25E0">
        <w:rPr>
          <w:rFonts w:cs="Times New Roman"/>
          <w:sz w:val="24"/>
          <w:szCs w:val="24"/>
          <w:shd w:val="clear" w:color="auto" w:fill="FFFFFF"/>
        </w:rPr>
        <w:t xml:space="preserve">diffusé dans le cadre du déploiement des </w:t>
      </w:r>
      <w:r w:rsidR="003B4192" w:rsidRPr="00CB25E0">
        <w:rPr>
          <w:rFonts w:cs="Times New Roman"/>
          <w:sz w:val="24"/>
          <w:szCs w:val="24"/>
          <w:shd w:val="clear" w:color="auto" w:fill="FFFFFF"/>
        </w:rPr>
        <w:lastRenderedPageBreak/>
        <w:t xml:space="preserve">plateformes pour faciliter l’orientation </w:t>
      </w:r>
      <w:r w:rsidR="00F34A93" w:rsidRPr="00CB25E0">
        <w:rPr>
          <w:rFonts w:cs="Times New Roman"/>
          <w:sz w:val="24"/>
          <w:szCs w:val="24"/>
          <w:shd w:val="clear" w:color="auto" w:fill="FFFFFF"/>
        </w:rPr>
        <w:t>des enfants.</w:t>
      </w:r>
      <w:r w:rsidRPr="00CB25E0">
        <w:rPr>
          <w:rFonts w:cs="Times New Roman"/>
          <w:sz w:val="24"/>
          <w:szCs w:val="24"/>
          <w:shd w:val="clear" w:color="auto" w:fill="FFFFFF"/>
        </w:rPr>
        <w:t xml:space="preserve"> </w:t>
      </w:r>
      <w:r w:rsidR="003A52FE" w:rsidRPr="00CB25E0">
        <w:rPr>
          <w:rFonts w:cs="Times New Roman"/>
          <w:sz w:val="24"/>
          <w:szCs w:val="24"/>
          <w:shd w:val="clear" w:color="auto" w:fill="FFFFFF"/>
        </w:rPr>
        <w:t>La</w:t>
      </w:r>
      <w:r w:rsidRPr="00CB25E0">
        <w:rPr>
          <w:rFonts w:cs="Times New Roman"/>
          <w:sz w:val="24"/>
          <w:szCs w:val="24"/>
          <w:shd w:val="clear" w:color="auto" w:fill="FFFFFF"/>
        </w:rPr>
        <w:t xml:space="preserve"> vigilance accru</w:t>
      </w:r>
      <w:r w:rsidR="00DD1FD3" w:rsidRPr="00CB25E0">
        <w:rPr>
          <w:rFonts w:cs="Times New Roman"/>
          <w:sz w:val="24"/>
          <w:szCs w:val="24"/>
          <w:shd w:val="clear" w:color="auto" w:fill="FFFFFF"/>
        </w:rPr>
        <w:t>e</w:t>
      </w:r>
      <w:r w:rsidRPr="00CB25E0">
        <w:rPr>
          <w:rFonts w:cs="Times New Roman"/>
          <w:sz w:val="24"/>
          <w:szCs w:val="24"/>
          <w:shd w:val="clear" w:color="auto" w:fill="FFFFFF"/>
        </w:rPr>
        <w:t xml:space="preserve"> </w:t>
      </w:r>
      <w:r w:rsidR="003A52FE" w:rsidRPr="00CB25E0">
        <w:rPr>
          <w:rFonts w:cs="Times New Roman"/>
          <w:sz w:val="24"/>
          <w:szCs w:val="24"/>
          <w:shd w:val="clear" w:color="auto" w:fill="FFFFFF"/>
        </w:rPr>
        <w:t>des médecins généralistes en matière de</w:t>
      </w:r>
      <w:r w:rsidRPr="00CB25E0">
        <w:rPr>
          <w:rFonts w:cs="Times New Roman"/>
          <w:sz w:val="24"/>
          <w:szCs w:val="24"/>
          <w:shd w:val="clear" w:color="auto" w:fill="FFFFFF"/>
        </w:rPr>
        <w:t xml:space="preserve"> repérage </w:t>
      </w:r>
      <w:r w:rsidR="003A52FE" w:rsidRPr="00CB25E0">
        <w:rPr>
          <w:rFonts w:cs="Times New Roman"/>
          <w:sz w:val="24"/>
          <w:szCs w:val="24"/>
          <w:shd w:val="clear" w:color="auto" w:fill="FFFFFF"/>
        </w:rPr>
        <w:t>est</w:t>
      </w:r>
      <w:r w:rsidRPr="00CB25E0">
        <w:rPr>
          <w:rFonts w:cs="Times New Roman"/>
          <w:sz w:val="24"/>
          <w:szCs w:val="24"/>
          <w:shd w:val="clear" w:color="auto" w:fill="FFFFFF"/>
        </w:rPr>
        <w:t xml:space="preserve"> également favor</w:t>
      </w:r>
      <w:r w:rsidR="0060309F" w:rsidRPr="00CB25E0">
        <w:rPr>
          <w:rFonts w:cs="Times New Roman"/>
          <w:sz w:val="24"/>
          <w:szCs w:val="24"/>
          <w:shd w:val="clear" w:color="auto" w:fill="FFFFFF"/>
        </w:rPr>
        <w:t xml:space="preserve">isée par la mise en œuvre d'une </w:t>
      </w:r>
      <w:r w:rsidRPr="00CB25E0">
        <w:rPr>
          <w:rFonts w:cs="Times New Roman"/>
          <w:sz w:val="24"/>
          <w:szCs w:val="24"/>
          <w:shd w:val="clear" w:color="auto" w:fill="FFFFFF"/>
        </w:rPr>
        <w:t xml:space="preserve">consultation très complexe pour les TSA, depuis le </w:t>
      </w:r>
      <w:r w:rsidR="002770C6">
        <w:rPr>
          <w:rFonts w:cs="Times New Roman"/>
          <w:sz w:val="24"/>
          <w:szCs w:val="24"/>
          <w:shd w:val="clear" w:color="auto" w:fill="FFFFFF"/>
        </w:rPr>
        <w:t>11 février</w:t>
      </w:r>
      <w:r w:rsidRPr="00CB25E0">
        <w:rPr>
          <w:rFonts w:cs="Times New Roman"/>
          <w:sz w:val="24"/>
          <w:szCs w:val="24"/>
          <w:shd w:val="clear" w:color="auto" w:fill="FFFFFF"/>
        </w:rPr>
        <w:t>.</w:t>
      </w:r>
    </w:p>
    <w:p w:rsidR="00131614" w:rsidRPr="00010D28" w:rsidRDefault="00131614" w:rsidP="00131614">
      <w:pPr>
        <w:spacing w:after="0" w:line="240" w:lineRule="auto"/>
        <w:jc w:val="both"/>
        <w:outlineLvl w:val="0"/>
        <w:rPr>
          <w:rFonts w:cs="Times New Roman"/>
          <w:sz w:val="24"/>
          <w:szCs w:val="24"/>
          <w:shd w:val="clear" w:color="auto" w:fill="FFFFFF"/>
        </w:rPr>
      </w:pPr>
    </w:p>
    <w:p w:rsidR="00CB25E0" w:rsidRPr="00CB25E0" w:rsidRDefault="00DB42F1" w:rsidP="00131614">
      <w:pPr>
        <w:pStyle w:val="Paragraphedeliste"/>
        <w:numPr>
          <w:ilvl w:val="0"/>
          <w:numId w:val="4"/>
        </w:numPr>
        <w:spacing w:after="120" w:line="240" w:lineRule="auto"/>
        <w:ind w:left="714" w:hanging="357"/>
        <w:contextualSpacing w:val="0"/>
        <w:jc w:val="both"/>
        <w:outlineLvl w:val="0"/>
        <w:rPr>
          <w:rFonts w:cs="Times New Roman"/>
          <w:sz w:val="24"/>
          <w:szCs w:val="24"/>
          <w:shd w:val="clear" w:color="auto" w:fill="FFFFFF"/>
        </w:rPr>
      </w:pPr>
      <w:r w:rsidRPr="00CB25E0">
        <w:rPr>
          <w:rFonts w:cs="Times New Roman"/>
          <w:b/>
          <w:sz w:val="24"/>
          <w:szCs w:val="24"/>
          <w:shd w:val="clear" w:color="auto" w:fill="FFFFFF"/>
        </w:rPr>
        <w:t>R</w:t>
      </w:r>
      <w:r w:rsidR="006A22CA" w:rsidRPr="00CB25E0">
        <w:rPr>
          <w:rFonts w:cs="Times New Roman"/>
          <w:b/>
          <w:sz w:val="24"/>
          <w:szCs w:val="24"/>
          <w:shd w:val="clear" w:color="auto" w:fill="FFFFFF"/>
        </w:rPr>
        <w:t xml:space="preserve">attraper notre retard en matière de scolarisation des enfants autistes </w:t>
      </w:r>
    </w:p>
    <w:p w:rsidR="003A52FE" w:rsidRPr="00CB25E0" w:rsidRDefault="00CB25E0" w:rsidP="00CB25E0">
      <w:pPr>
        <w:spacing w:after="120" w:line="240" w:lineRule="auto"/>
        <w:jc w:val="both"/>
        <w:outlineLvl w:val="0"/>
        <w:rPr>
          <w:rFonts w:cs="Times New Roman"/>
          <w:sz w:val="24"/>
          <w:szCs w:val="24"/>
          <w:shd w:val="clear" w:color="auto" w:fill="FFFFFF"/>
        </w:rPr>
      </w:pPr>
      <w:r>
        <w:rPr>
          <w:rFonts w:cs="Times New Roman"/>
          <w:sz w:val="24"/>
          <w:szCs w:val="24"/>
          <w:shd w:val="clear" w:color="auto" w:fill="FFFFFF"/>
        </w:rPr>
        <w:t>L</w:t>
      </w:r>
      <w:r w:rsidR="00DB42F1" w:rsidRPr="00CB25E0">
        <w:rPr>
          <w:rFonts w:cs="Times New Roman"/>
          <w:sz w:val="24"/>
          <w:szCs w:val="24"/>
          <w:shd w:val="clear" w:color="auto" w:fill="FFFFFF"/>
        </w:rPr>
        <w:t>e développement d’</w:t>
      </w:r>
      <w:r w:rsidR="006A22CA" w:rsidRPr="00CB25E0">
        <w:rPr>
          <w:rFonts w:cs="Times New Roman"/>
          <w:sz w:val="24"/>
          <w:szCs w:val="24"/>
          <w:shd w:val="clear" w:color="auto" w:fill="FFFFFF"/>
        </w:rPr>
        <w:t>une offre de s</w:t>
      </w:r>
      <w:r w:rsidR="00E006AF" w:rsidRPr="00CB25E0">
        <w:rPr>
          <w:rFonts w:cs="Times New Roman"/>
          <w:sz w:val="24"/>
          <w:szCs w:val="24"/>
          <w:shd w:val="clear" w:color="auto" w:fill="FFFFFF"/>
        </w:rPr>
        <w:t>colar</w:t>
      </w:r>
      <w:r w:rsidR="006A22CA" w:rsidRPr="00CB25E0">
        <w:rPr>
          <w:rFonts w:cs="Times New Roman"/>
          <w:sz w:val="24"/>
          <w:szCs w:val="24"/>
          <w:shd w:val="clear" w:color="auto" w:fill="FFFFFF"/>
        </w:rPr>
        <w:t xml:space="preserve">isation </w:t>
      </w:r>
      <w:r w:rsidR="0060309F" w:rsidRPr="00CB25E0">
        <w:rPr>
          <w:rFonts w:cs="Times New Roman"/>
          <w:sz w:val="24"/>
          <w:szCs w:val="24"/>
          <w:shd w:val="clear" w:color="auto" w:fill="FFFFFF"/>
        </w:rPr>
        <w:t xml:space="preserve">diversifiée </w:t>
      </w:r>
      <w:r w:rsidR="002770C6">
        <w:rPr>
          <w:rFonts w:cs="Times New Roman"/>
          <w:sz w:val="24"/>
          <w:szCs w:val="24"/>
          <w:shd w:val="clear" w:color="auto" w:fill="FFFFFF"/>
        </w:rPr>
        <w:t>vise à</w:t>
      </w:r>
      <w:r w:rsidR="002770C6" w:rsidRPr="00CB25E0">
        <w:rPr>
          <w:rFonts w:cs="Times New Roman"/>
          <w:sz w:val="24"/>
          <w:szCs w:val="24"/>
          <w:shd w:val="clear" w:color="auto" w:fill="FFFFFF"/>
        </w:rPr>
        <w:t xml:space="preserve"> </w:t>
      </w:r>
      <w:r w:rsidR="0060309F" w:rsidRPr="00CB25E0">
        <w:rPr>
          <w:rFonts w:cs="Times New Roman"/>
          <w:sz w:val="24"/>
          <w:szCs w:val="24"/>
          <w:shd w:val="clear" w:color="auto" w:fill="FFFFFF"/>
        </w:rPr>
        <w:t xml:space="preserve">répondre aux </w:t>
      </w:r>
      <w:r w:rsidR="006A22CA" w:rsidRPr="00CB25E0">
        <w:rPr>
          <w:rFonts w:cs="Times New Roman"/>
          <w:sz w:val="24"/>
          <w:szCs w:val="24"/>
          <w:shd w:val="clear" w:color="auto" w:fill="FFFFFF"/>
        </w:rPr>
        <w:t xml:space="preserve">besoins </w:t>
      </w:r>
      <w:r w:rsidR="00732FBE" w:rsidRPr="00CB25E0">
        <w:rPr>
          <w:rFonts w:cs="Times New Roman"/>
          <w:sz w:val="24"/>
          <w:szCs w:val="24"/>
          <w:shd w:val="clear" w:color="auto" w:fill="FFFFFF"/>
        </w:rPr>
        <w:t xml:space="preserve">éducatifs particuliers </w:t>
      </w:r>
      <w:r w:rsidR="00C26AEC" w:rsidRPr="00CB25E0">
        <w:rPr>
          <w:rFonts w:cs="Times New Roman"/>
          <w:sz w:val="24"/>
          <w:szCs w:val="24"/>
          <w:shd w:val="clear" w:color="auto" w:fill="FFFFFF"/>
        </w:rPr>
        <w:t xml:space="preserve">des </w:t>
      </w:r>
      <w:r w:rsidR="006A22CA" w:rsidRPr="00CB25E0">
        <w:rPr>
          <w:rFonts w:cs="Times New Roman"/>
          <w:sz w:val="24"/>
          <w:szCs w:val="24"/>
          <w:shd w:val="clear" w:color="auto" w:fill="FFFFFF"/>
        </w:rPr>
        <w:t>enfants</w:t>
      </w:r>
      <w:r w:rsidR="00F34A93" w:rsidRPr="00CB25E0">
        <w:rPr>
          <w:rFonts w:cs="Times New Roman"/>
          <w:sz w:val="24"/>
          <w:szCs w:val="24"/>
          <w:shd w:val="clear" w:color="auto" w:fill="FFFFFF"/>
        </w:rPr>
        <w:t xml:space="preserve"> et des jeunes</w:t>
      </w:r>
      <w:r w:rsidR="006A22CA" w:rsidRPr="00CB25E0">
        <w:rPr>
          <w:rFonts w:cs="Times New Roman"/>
          <w:sz w:val="24"/>
          <w:szCs w:val="24"/>
          <w:shd w:val="clear" w:color="auto" w:fill="FFFFFF"/>
        </w:rPr>
        <w:t>, de la maternelle à l’université</w:t>
      </w:r>
      <w:r w:rsidR="00732FBE" w:rsidRPr="00CB25E0">
        <w:rPr>
          <w:rFonts w:cs="Times New Roman"/>
          <w:sz w:val="24"/>
          <w:szCs w:val="24"/>
          <w:shd w:val="clear" w:color="auto" w:fill="FFFFFF"/>
        </w:rPr>
        <w:t xml:space="preserve">. </w:t>
      </w:r>
      <w:r w:rsidR="00421689" w:rsidRPr="00CB25E0">
        <w:rPr>
          <w:rFonts w:cs="Times New Roman"/>
          <w:sz w:val="24"/>
          <w:szCs w:val="24"/>
          <w:shd w:val="clear" w:color="auto" w:fill="FFFFFF"/>
        </w:rPr>
        <w:t>La stratégie prévoit de</w:t>
      </w:r>
      <w:r w:rsidR="00E72BAE" w:rsidRPr="00CB25E0">
        <w:rPr>
          <w:rFonts w:cs="Times New Roman"/>
          <w:sz w:val="24"/>
          <w:szCs w:val="24"/>
          <w:shd w:val="clear" w:color="auto" w:fill="FFFFFF"/>
        </w:rPr>
        <w:t xml:space="preserve"> </w:t>
      </w:r>
      <w:r w:rsidR="00732FBE" w:rsidRPr="00CB25E0">
        <w:rPr>
          <w:rFonts w:cs="Times New Roman"/>
          <w:sz w:val="24"/>
          <w:szCs w:val="24"/>
          <w:shd w:val="clear" w:color="auto" w:fill="FFFFFF"/>
        </w:rPr>
        <w:t>t</w:t>
      </w:r>
      <w:r w:rsidR="00C26AEC" w:rsidRPr="00CB25E0">
        <w:rPr>
          <w:rFonts w:cs="Times New Roman"/>
          <w:sz w:val="24"/>
          <w:szCs w:val="24"/>
          <w:shd w:val="clear" w:color="auto" w:fill="FFFFFF"/>
        </w:rPr>
        <w:t xml:space="preserve">ripler </w:t>
      </w:r>
      <w:r w:rsidR="006A22CA" w:rsidRPr="00CB25E0">
        <w:rPr>
          <w:rFonts w:cs="Times New Roman"/>
          <w:sz w:val="24"/>
          <w:szCs w:val="24"/>
          <w:shd w:val="clear" w:color="auto" w:fill="FFFFFF"/>
        </w:rPr>
        <w:t xml:space="preserve">le </w:t>
      </w:r>
      <w:r w:rsidR="00E006AF" w:rsidRPr="00CB25E0">
        <w:rPr>
          <w:rFonts w:cs="Times New Roman"/>
          <w:sz w:val="24"/>
          <w:szCs w:val="24"/>
          <w:shd w:val="clear" w:color="auto" w:fill="FFFFFF"/>
        </w:rPr>
        <w:t>nombre d’unités d’enseignement maternel autisme</w:t>
      </w:r>
      <w:r w:rsidR="00765932">
        <w:rPr>
          <w:rFonts w:cs="Times New Roman"/>
          <w:sz w:val="24"/>
          <w:szCs w:val="24"/>
          <w:shd w:val="clear" w:color="auto" w:fill="FFFFFF"/>
        </w:rPr>
        <w:t>,</w:t>
      </w:r>
      <w:r w:rsidR="00421689" w:rsidRPr="00CB25E0">
        <w:rPr>
          <w:rFonts w:cs="Times New Roman"/>
          <w:sz w:val="24"/>
          <w:szCs w:val="24"/>
          <w:shd w:val="clear" w:color="auto" w:fill="FFFFFF"/>
        </w:rPr>
        <w:t xml:space="preserve"> avec la création de 180 </w:t>
      </w:r>
      <w:r w:rsidR="00732FBE" w:rsidRPr="00CB25E0">
        <w:rPr>
          <w:rFonts w:cs="Times New Roman"/>
          <w:sz w:val="24"/>
          <w:szCs w:val="24"/>
          <w:shd w:val="clear" w:color="auto" w:fill="FFFFFF"/>
        </w:rPr>
        <w:t>nouvelles unités</w:t>
      </w:r>
      <w:r w:rsidR="0060309F" w:rsidRPr="00CB25E0">
        <w:rPr>
          <w:rFonts w:cs="Times New Roman"/>
          <w:sz w:val="24"/>
          <w:szCs w:val="24"/>
          <w:shd w:val="clear" w:color="auto" w:fill="FFFFFF"/>
        </w:rPr>
        <w:t xml:space="preserve">, dont </w:t>
      </w:r>
      <w:r w:rsidR="0060309F" w:rsidRPr="00765932">
        <w:rPr>
          <w:rFonts w:cs="Times New Roman"/>
          <w:sz w:val="24"/>
          <w:szCs w:val="24"/>
          <w:shd w:val="clear" w:color="auto" w:fill="FFFFFF"/>
        </w:rPr>
        <w:t>30</w:t>
      </w:r>
      <w:r w:rsidR="00421689" w:rsidRPr="00765932">
        <w:rPr>
          <w:rFonts w:cs="Times New Roman"/>
          <w:sz w:val="24"/>
          <w:szCs w:val="24"/>
          <w:shd w:val="clear" w:color="auto" w:fill="FFFFFF"/>
        </w:rPr>
        <w:t xml:space="preserve"> seront ouvertes à la rentrée 2019.</w:t>
      </w:r>
      <w:r w:rsidR="00421689" w:rsidRPr="00CB25E0">
        <w:rPr>
          <w:rFonts w:cs="Times New Roman"/>
          <w:sz w:val="24"/>
          <w:szCs w:val="24"/>
          <w:shd w:val="clear" w:color="auto" w:fill="FFFFFF"/>
        </w:rPr>
        <w:t xml:space="preserve"> Afin de favoriser la fluidité des parcours, </w:t>
      </w:r>
      <w:r w:rsidR="00C26AEC" w:rsidRPr="00CB25E0">
        <w:rPr>
          <w:rFonts w:cs="Times New Roman"/>
          <w:sz w:val="24"/>
          <w:szCs w:val="24"/>
          <w:shd w:val="clear" w:color="auto" w:fill="FFFFFF"/>
        </w:rPr>
        <w:t xml:space="preserve">une offre de scolarisation </w:t>
      </w:r>
      <w:r w:rsidR="00C2068D" w:rsidRPr="00CB25E0">
        <w:rPr>
          <w:rFonts w:cs="Times New Roman"/>
          <w:sz w:val="24"/>
          <w:szCs w:val="24"/>
          <w:shd w:val="clear" w:color="auto" w:fill="FFFFFF"/>
        </w:rPr>
        <w:t xml:space="preserve">renforcée </w:t>
      </w:r>
      <w:r w:rsidR="00C26AEC" w:rsidRPr="00CB25E0">
        <w:rPr>
          <w:rFonts w:cs="Times New Roman"/>
          <w:sz w:val="24"/>
          <w:szCs w:val="24"/>
          <w:shd w:val="clear" w:color="auto" w:fill="FFFFFF"/>
        </w:rPr>
        <w:t xml:space="preserve">en école </w:t>
      </w:r>
      <w:r w:rsidR="00732FBE" w:rsidRPr="00CB25E0">
        <w:rPr>
          <w:rFonts w:cs="Times New Roman"/>
          <w:sz w:val="24"/>
          <w:szCs w:val="24"/>
          <w:shd w:val="clear" w:color="auto" w:fill="FFFFFF"/>
        </w:rPr>
        <w:t>élémentaire</w:t>
      </w:r>
      <w:r w:rsidR="00C26AEC" w:rsidRPr="00CB25E0">
        <w:rPr>
          <w:rFonts w:cs="Times New Roman"/>
          <w:sz w:val="24"/>
          <w:szCs w:val="24"/>
          <w:shd w:val="clear" w:color="auto" w:fill="FFFFFF"/>
        </w:rPr>
        <w:t xml:space="preserve"> </w:t>
      </w:r>
      <w:r w:rsidR="00421689" w:rsidRPr="00CB25E0">
        <w:rPr>
          <w:rFonts w:cs="Times New Roman"/>
          <w:sz w:val="24"/>
          <w:szCs w:val="24"/>
          <w:shd w:val="clear" w:color="auto" w:fill="FFFFFF"/>
        </w:rPr>
        <w:t xml:space="preserve">est </w:t>
      </w:r>
      <w:r w:rsidR="002770C6">
        <w:rPr>
          <w:rFonts w:cs="Times New Roman"/>
          <w:sz w:val="24"/>
          <w:szCs w:val="24"/>
          <w:shd w:val="clear" w:color="auto" w:fill="FFFFFF"/>
        </w:rPr>
        <w:t xml:space="preserve">par ailleurs </w:t>
      </w:r>
      <w:r w:rsidR="00421689" w:rsidRPr="00CB25E0">
        <w:rPr>
          <w:rFonts w:cs="Times New Roman"/>
          <w:sz w:val="24"/>
          <w:szCs w:val="24"/>
          <w:shd w:val="clear" w:color="auto" w:fill="FFFFFF"/>
        </w:rPr>
        <w:t>mise en place po</w:t>
      </w:r>
      <w:r w:rsidR="00C26AEC" w:rsidRPr="00CB25E0">
        <w:rPr>
          <w:rFonts w:cs="Times New Roman"/>
          <w:sz w:val="24"/>
          <w:szCs w:val="24"/>
          <w:shd w:val="clear" w:color="auto" w:fill="FFFFFF"/>
        </w:rPr>
        <w:t>ur l</w:t>
      </w:r>
      <w:r w:rsidR="00732FBE" w:rsidRPr="00CB25E0">
        <w:rPr>
          <w:rFonts w:cs="Times New Roman"/>
          <w:sz w:val="24"/>
          <w:szCs w:val="24"/>
          <w:shd w:val="clear" w:color="auto" w:fill="FFFFFF"/>
        </w:rPr>
        <w:t>e</w:t>
      </w:r>
      <w:r w:rsidR="00C26AEC" w:rsidRPr="00CB25E0">
        <w:rPr>
          <w:rFonts w:cs="Times New Roman"/>
          <w:sz w:val="24"/>
          <w:szCs w:val="24"/>
          <w:shd w:val="clear" w:color="auto" w:fill="FFFFFF"/>
        </w:rPr>
        <w:t xml:space="preserve">s </w:t>
      </w:r>
      <w:r w:rsidR="00E006AF" w:rsidRPr="00CB25E0">
        <w:rPr>
          <w:rFonts w:cs="Times New Roman"/>
          <w:sz w:val="24"/>
          <w:szCs w:val="24"/>
          <w:shd w:val="clear" w:color="auto" w:fill="FFFFFF"/>
        </w:rPr>
        <w:t>enfants</w:t>
      </w:r>
      <w:r w:rsidR="002770C6">
        <w:rPr>
          <w:rFonts w:cs="Times New Roman"/>
          <w:sz w:val="24"/>
          <w:szCs w:val="24"/>
          <w:shd w:val="clear" w:color="auto" w:fill="FFFFFF"/>
        </w:rPr>
        <w:t xml:space="preserve"> autistes</w:t>
      </w:r>
      <w:r w:rsidR="00E006AF" w:rsidRPr="00CB25E0">
        <w:rPr>
          <w:rFonts w:cs="Times New Roman"/>
          <w:sz w:val="24"/>
          <w:szCs w:val="24"/>
          <w:shd w:val="clear" w:color="auto" w:fill="FFFFFF"/>
        </w:rPr>
        <w:t>.</w:t>
      </w:r>
      <w:r w:rsidR="00732FBE" w:rsidRPr="00CB25E0">
        <w:rPr>
          <w:rFonts w:cs="Times New Roman"/>
          <w:sz w:val="24"/>
          <w:szCs w:val="24"/>
          <w:shd w:val="clear" w:color="auto" w:fill="FFFFFF"/>
        </w:rPr>
        <w:t xml:space="preserve"> </w:t>
      </w:r>
      <w:r w:rsidR="00421689" w:rsidRPr="00CB25E0">
        <w:rPr>
          <w:rFonts w:cs="Times New Roman"/>
          <w:b/>
          <w:sz w:val="24"/>
          <w:szCs w:val="24"/>
          <w:shd w:val="clear" w:color="auto" w:fill="FFFFFF"/>
        </w:rPr>
        <w:t xml:space="preserve">Six unités </w:t>
      </w:r>
      <w:r w:rsidR="005161C4" w:rsidRPr="00CB25E0">
        <w:rPr>
          <w:rFonts w:cs="Times New Roman"/>
          <w:b/>
          <w:sz w:val="24"/>
          <w:szCs w:val="24"/>
          <w:shd w:val="clear" w:color="auto" w:fill="FFFFFF"/>
        </w:rPr>
        <w:t>élémentaires</w:t>
      </w:r>
      <w:r w:rsidR="005161C4" w:rsidRPr="00CB25E0">
        <w:rPr>
          <w:rFonts w:cs="Times New Roman"/>
          <w:sz w:val="24"/>
          <w:szCs w:val="24"/>
          <w:shd w:val="clear" w:color="auto" w:fill="FFFFFF"/>
        </w:rPr>
        <w:t xml:space="preserve"> sont </w:t>
      </w:r>
      <w:r w:rsidR="002770C6">
        <w:rPr>
          <w:rFonts w:cs="Times New Roman"/>
          <w:sz w:val="24"/>
          <w:szCs w:val="24"/>
          <w:shd w:val="clear" w:color="auto" w:fill="FFFFFF"/>
        </w:rPr>
        <w:t>désormais ouvertes</w:t>
      </w:r>
      <w:r w:rsidR="002770C6" w:rsidRPr="00CB25E0">
        <w:rPr>
          <w:rFonts w:cs="Times New Roman"/>
          <w:sz w:val="24"/>
          <w:szCs w:val="24"/>
          <w:shd w:val="clear" w:color="auto" w:fill="FFFFFF"/>
        </w:rPr>
        <w:t xml:space="preserve"> </w:t>
      </w:r>
      <w:r w:rsidR="00723148" w:rsidRPr="00CB25E0">
        <w:rPr>
          <w:rFonts w:cs="Times New Roman"/>
          <w:sz w:val="24"/>
          <w:szCs w:val="24"/>
          <w:shd w:val="clear" w:color="auto" w:fill="FFFFFF"/>
        </w:rPr>
        <w:t xml:space="preserve">depuis </w:t>
      </w:r>
      <w:r w:rsidR="002770C6">
        <w:rPr>
          <w:rFonts w:cs="Times New Roman"/>
          <w:sz w:val="24"/>
          <w:szCs w:val="24"/>
          <w:shd w:val="clear" w:color="auto" w:fill="FFFFFF"/>
        </w:rPr>
        <w:t>plusieurs mois</w:t>
      </w:r>
      <w:r w:rsidR="005161C4" w:rsidRPr="00CB25E0">
        <w:rPr>
          <w:rFonts w:cs="Times New Roman"/>
          <w:sz w:val="24"/>
          <w:szCs w:val="24"/>
          <w:shd w:val="clear" w:color="auto" w:fill="FFFFFF"/>
        </w:rPr>
        <w:t xml:space="preserve"> </w:t>
      </w:r>
      <w:r w:rsidR="00421689" w:rsidRPr="00CB25E0">
        <w:rPr>
          <w:rFonts w:cs="Times New Roman"/>
          <w:sz w:val="24"/>
          <w:szCs w:val="24"/>
          <w:shd w:val="clear" w:color="auto" w:fill="FFFFFF"/>
        </w:rPr>
        <w:t xml:space="preserve">à </w:t>
      </w:r>
      <w:r w:rsidR="005161C4" w:rsidRPr="00CB25E0">
        <w:rPr>
          <w:rFonts w:cs="Times New Roman"/>
          <w:sz w:val="24"/>
          <w:szCs w:val="24"/>
          <w:shd w:val="clear" w:color="auto" w:fill="FFFFFF"/>
        </w:rPr>
        <w:t xml:space="preserve">Albi, </w:t>
      </w:r>
      <w:r w:rsidR="00421689" w:rsidRPr="00CB25E0">
        <w:rPr>
          <w:rFonts w:cs="Times New Roman"/>
          <w:sz w:val="24"/>
          <w:szCs w:val="24"/>
          <w:shd w:val="clear" w:color="auto" w:fill="FFFFFF"/>
        </w:rPr>
        <w:t xml:space="preserve">Amiens, Dieppe, Sainte Geneviève des bois, Toulouse et </w:t>
      </w:r>
      <w:r w:rsidR="005161C4" w:rsidRPr="00CB25E0">
        <w:rPr>
          <w:rFonts w:cs="Times New Roman"/>
          <w:sz w:val="24"/>
          <w:szCs w:val="24"/>
          <w:shd w:val="clear" w:color="auto" w:fill="FFFFFF"/>
        </w:rPr>
        <w:t>Vaulx-en-Velin</w:t>
      </w:r>
      <w:r w:rsidR="00C2068D" w:rsidRPr="00CB25E0">
        <w:rPr>
          <w:rFonts w:cs="Times New Roman"/>
          <w:sz w:val="24"/>
          <w:szCs w:val="24"/>
          <w:shd w:val="clear" w:color="auto" w:fill="FFFFFF"/>
        </w:rPr>
        <w:t xml:space="preserve">. </w:t>
      </w:r>
      <w:r w:rsidR="002770C6">
        <w:rPr>
          <w:rFonts w:cs="Times New Roman"/>
          <w:sz w:val="24"/>
          <w:szCs w:val="24"/>
          <w:shd w:val="clear" w:color="auto" w:fill="FFFFFF"/>
        </w:rPr>
        <w:t>Dix autres</w:t>
      </w:r>
      <w:r w:rsidR="005161C4" w:rsidRPr="00CB25E0">
        <w:rPr>
          <w:rFonts w:cs="Times New Roman"/>
          <w:sz w:val="24"/>
          <w:szCs w:val="24"/>
          <w:shd w:val="clear" w:color="auto" w:fill="FFFFFF"/>
        </w:rPr>
        <w:t xml:space="preserve"> </w:t>
      </w:r>
      <w:r w:rsidR="00C2068D" w:rsidRPr="00CB25E0">
        <w:rPr>
          <w:rFonts w:cs="Times New Roman"/>
          <w:sz w:val="24"/>
          <w:szCs w:val="24"/>
          <w:shd w:val="clear" w:color="auto" w:fill="FFFFFF"/>
        </w:rPr>
        <w:t>unités ouvriront à la rentrée 2019</w:t>
      </w:r>
      <w:r w:rsidR="005161C4" w:rsidRPr="00CB25E0">
        <w:rPr>
          <w:rFonts w:cs="Times New Roman"/>
          <w:sz w:val="24"/>
          <w:szCs w:val="24"/>
          <w:shd w:val="clear" w:color="auto" w:fill="FFFFFF"/>
        </w:rPr>
        <w:t>.</w:t>
      </w:r>
      <w:r w:rsidR="00421689" w:rsidRPr="00CB25E0">
        <w:rPr>
          <w:rFonts w:cs="Times New Roman"/>
          <w:sz w:val="24"/>
          <w:szCs w:val="24"/>
          <w:shd w:val="clear" w:color="auto" w:fill="FFFFFF"/>
        </w:rPr>
        <w:t xml:space="preserve"> </w:t>
      </w:r>
    </w:p>
    <w:p w:rsidR="00362166" w:rsidRDefault="009C2EA1" w:rsidP="00131614">
      <w:pPr>
        <w:spacing w:after="0" w:line="240" w:lineRule="auto"/>
        <w:jc w:val="both"/>
        <w:outlineLvl w:val="0"/>
        <w:rPr>
          <w:rFonts w:cs="Times New Roman"/>
          <w:sz w:val="24"/>
          <w:szCs w:val="24"/>
          <w:shd w:val="clear" w:color="auto" w:fill="FFFFFF"/>
        </w:rPr>
      </w:pPr>
      <w:r>
        <w:rPr>
          <w:rFonts w:cs="Times New Roman"/>
          <w:sz w:val="24"/>
          <w:szCs w:val="24"/>
          <w:shd w:val="clear" w:color="auto" w:fill="FFFFFF"/>
        </w:rPr>
        <w:t>Parallèlement</w:t>
      </w:r>
      <w:r w:rsidR="00C2068D" w:rsidRPr="00987E97">
        <w:rPr>
          <w:rFonts w:cs="Times New Roman"/>
          <w:sz w:val="24"/>
          <w:szCs w:val="24"/>
          <w:shd w:val="clear" w:color="auto" w:fill="FFFFFF"/>
        </w:rPr>
        <w:t>, le développement de la scolarisation des jeunes autistes s’appuiera sur l’ensemble des moyens mobilisés au service de l’école inclusive</w:t>
      </w:r>
      <w:r w:rsidR="005161C4" w:rsidRPr="00987E97">
        <w:rPr>
          <w:rFonts w:cs="Times New Roman"/>
          <w:sz w:val="24"/>
          <w:szCs w:val="24"/>
          <w:shd w:val="clear" w:color="auto" w:fill="FFFFFF"/>
        </w:rPr>
        <w:t xml:space="preserve">, notamment s’agissant de la formation et l’appui aux équipes éducatives. </w:t>
      </w:r>
      <w:r w:rsidR="00E0694B" w:rsidRPr="000A6101">
        <w:rPr>
          <w:rFonts w:cs="Times New Roman"/>
          <w:sz w:val="24"/>
          <w:szCs w:val="24"/>
          <w:shd w:val="clear" w:color="auto" w:fill="FFFFFF"/>
        </w:rPr>
        <w:t>Cinquante</w:t>
      </w:r>
      <w:r w:rsidR="005161C4" w:rsidRPr="000A6101">
        <w:rPr>
          <w:rFonts w:cs="Times New Roman"/>
          <w:sz w:val="24"/>
          <w:szCs w:val="24"/>
          <w:shd w:val="clear" w:color="auto" w:fill="FFFFFF"/>
        </w:rPr>
        <w:t xml:space="preserve"> professeurs ressources</w:t>
      </w:r>
      <w:r w:rsidR="00E0694B" w:rsidRPr="000A6101">
        <w:rPr>
          <w:rFonts w:cs="Times New Roman"/>
          <w:sz w:val="24"/>
          <w:szCs w:val="24"/>
          <w:shd w:val="clear" w:color="auto" w:fill="FFFFFF"/>
        </w:rPr>
        <w:t>,</w:t>
      </w:r>
      <w:r w:rsidR="005161C4" w:rsidRPr="000A6101">
        <w:rPr>
          <w:rFonts w:cs="Times New Roman"/>
          <w:sz w:val="24"/>
          <w:szCs w:val="24"/>
          <w:shd w:val="clear" w:color="auto" w:fill="FFFFFF"/>
        </w:rPr>
        <w:t xml:space="preserve"> spécifiquement formés aux besoins éducatifs particuliers</w:t>
      </w:r>
      <w:r w:rsidR="005161C4" w:rsidRPr="00987E97">
        <w:rPr>
          <w:rFonts w:cs="Times New Roman"/>
          <w:sz w:val="24"/>
          <w:szCs w:val="24"/>
          <w:shd w:val="clear" w:color="auto" w:fill="FFFFFF"/>
        </w:rPr>
        <w:t xml:space="preserve"> des élèves autistes</w:t>
      </w:r>
      <w:r w:rsidR="00E0694B" w:rsidRPr="00987E97">
        <w:rPr>
          <w:rFonts w:cs="Times New Roman"/>
          <w:sz w:val="24"/>
          <w:szCs w:val="24"/>
          <w:shd w:val="clear" w:color="auto" w:fill="FFFFFF"/>
        </w:rPr>
        <w:t>,</w:t>
      </w:r>
      <w:r w:rsidR="005161C4" w:rsidRPr="00987E97">
        <w:rPr>
          <w:rFonts w:cs="Times New Roman"/>
          <w:sz w:val="24"/>
          <w:szCs w:val="24"/>
          <w:shd w:val="clear" w:color="auto" w:fill="FFFFFF"/>
        </w:rPr>
        <w:t xml:space="preserve"> sont en cours de recrutement et prendront leurs fonctions à la rentrée 2019 dans les départements où les besoins sont les plus élevés.</w:t>
      </w:r>
      <w:r w:rsidR="005161C4" w:rsidRPr="00010D28">
        <w:rPr>
          <w:rFonts w:cs="Times New Roman"/>
          <w:sz w:val="24"/>
          <w:szCs w:val="24"/>
          <w:shd w:val="clear" w:color="auto" w:fill="FFFFFF"/>
        </w:rPr>
        <w:t xml:space="preserve"> </w:t>
      </w:r>
    </w:p>
    <w:p w:rsidR="00131614" w:rsidRPr="00010D28" w:rsidRDefault="00131614" w:rsidP="00131614">
      <w:pPr>
        <w:spacing w:after="0" w:line="240" w:lineRule="auto"/>
        <w:jc w:val="both"/>
        <w:outlineLvl w:val="0"/>
        <w:rPr>
          <w:rFonts w:cs="Times New Roman"/>
          <w:sz w:val="24"/>
          <w:szCs w:val="24"/>
          <w:shd w:val="clear" w:color="auto" w:fill="FFFFFF"/>
        </w:rPr>
      </w:pPr>
    </w:p>
    <w:p w:rsidR="000A6101" w:rsidRPr="000A6101" w:rsidRDefault="000A6101" w:rsidP="00131614">
      <w:pPr>
        <w:pStyle w:val="Paragraphedeliste"/>
        <w:numPr>
          <w:ilvl w:val="0"/>
          <w:numId w:val="4"/>
        </w:numPr>
        <w:spacing w:after="120" w:line="240" w:lineRule="auto"/>
        <w:ind w:left="714" w:hanging="357"/>
        <w:contextualSpacing w:val="0"/>
        <w:jc w:val="both"/>
        <w:outlineLvl w:val="0"/>
        <w:rPr>
          <w:rFonts w:cs="Times New Roman"/>
          <w:sz w:val="24"/>
          <w:szCs w:val="24"/>
          <w:shd w:val="clear" w:color="auto" w:fill="FFFFFF"/>
        </w:rPr>
      </w:pPr>
      <w:r>
        <w:rPr>
          <w:rFonts w:cs="Times New Roman"/>
          <w:b/>
          <w:sz w:val="24"/>
          <w:szCs w:val="24"/>
          <w:shd w:val="clear" w:color="auto" w:fill="FFFFFF"/>
        </w:rPr>
        <w:t>Apporter</w:t>
      </w:r>
      <w:r w:rsidR="00723148" w:rsidRPr="000A6101">
        <w:rPr>
          <w:rFonts w:cs="Times New Roman"/>
          <w:b/>
          <w:sz w:val="24"/>
          <w:szCs w:val="24"/>
          <w:shd w:val="clear" w:color="auto" w:fill="FFFFFF"/>
        </w:rPr>
        <w:t xml:space="preserve"> un réel soutien aux adultes </w:t>
      </w:r>
    </w:p>
    <w:p w:rsidR="009E0AFB" w:rsidRPr="00987E97" w:rsidRDefault="00F978D2" w:rsidP="009C36D8">
      <w:pPr>
        <w:spacing w:after="120" w:line="240" w:lineRule="auto"/>
        <w:jc w:val="both"/>
        <w:outlineLvl w:val="0"/>
        <w:rPr>
          <w:rFonts w:cs="Times New Roman"/>
          <w:sz w:val="24"/>
          <w:szCs w:val="24"/>
          <w:shd w:val="clear" w:color="auto" w:fill="FFFFFF"/>
        </w:rPr>
      </w:pPr>
      <w:r w:rsidRPr="00F978D2">
        <w:rPr>
          <w:rFonts w:cs="Times New Roman"/>
          <w:sz w:val="24"/>
          <w:szCs w:val="24"/>
          <w:shd w:val="clear" w:color="auto" w:fill="FFFFFF"/>
        </w:rPr>
        <w:t>L</w:t>
      </w:r>
      <w:r>
        <w:rPr>
          <w:rFonts w:cs="Times New Roman"/>
          <w:sz w:val="24"/>
          <w:szCs w:val="24"/>
          <w:shd w:val="clear" w:color="auto" w:fill="FFFFFF"/>
        </w:rPr>
        <w:t>’enjeu</w:t>
      </w:r>
      <w:r w:rsidR="00723148" w:rsidRPr="000A6101">
        <w:rPr>
          <w:rFonts w:cs="Times New Roman"/>
          <w:sz w:val="24"/>
          <w:szCs w:val="24"/>
          <w:shd w:val="clear" w:color="auto" w:fill="FFFFFF"/>
        </w:rPr>
        <w:t xml:space="preserve"> prioritaire </w:t>
      </w:r>
      <w:r>
        <w:rPr>
          <w:rFonts w:cs="Times New Roman"/>
          <w:sz w:val="24"/>
          <w:szCs w:val="24"/>
          <w:shd w:val="clear" w:color="auto" w:fill="FFFFFF"/>
        </w:rPr>
        <w:t xml:space="preserve">est </w:t>
      </w:r>
      <w:r w:rsidR="00723148" w:rsidRPr="000A6101">
        <w:rPr>
          <w:rFonts w:cs="Times New Roman"/>
          <w:sz w:val="24"/>
          <w:szCs w:val="24"/>
          <w:shd w:val="clear" w:color="auto" w:fill="FFFFFF"/>
        </w:rPr>
        <w:t>de donner de la visibilité aux quelques 600 000 adultes</w:t>
      </w:r>
      <w:r w:rsidR="003E6334" w:rsidRPr="000A6101">
        <w:rPr>
          <w:rFonts w:cs="Times New Roman"/>
          <w:sz w:val="24"/>
          <w:szCs w:val="24"/>
          <w:shd w:val="clear" w:color="auto" w:fill="FFFFFF"/>
        </w:rPr>
        <w:t xml:space="preserve"> </w:t>
      </w:r>
      <w:r w:rsidR="00F34A93" w:rsidRPr="000A6101">
        <w:rPr>
          <w:rFonts w:cs="Times New Roman"/>
          <w:sz w:val="24"/>
          <w:szCs w:val="24"/>
          <w:shd w:val="clear" w:color="auto" w:fill="FFFFFF"/>
        </w:rPr>
        <w:t xml:space="preserve">dont on estime qu’ils sont porteurs de troubles du spectre </w:t>
      </w:r>
      <w:r w:rsidR="00FE2F32">
        <w:rPr>
          <w:rFonts w:cs="Times New Roman"/>
          <w:sz w:val="24"/>
          <w:szCs w:val="24"/>
          <w:shd w:val="clear" w:color="auto" w:fill="FFFFFF"/>
        </w:rPr>
        <w:t>de l’autisme</w:t>
      </w:r>
      <w:r w:rsidR="003E6334" w:rsidRPr="000A6101">
        <w:rPr>
          <w:rFonts w:cs="Times New Roman"/>
          <w:sz w:val="24"/>
          <w:szCs w:val="24"/>
          <w:shd w:val="clear" w:color="auto" w:fill="FFFFFF"/>
        </w:rPr>
        <w:t xml:space="preserve">. </w:t>
      </w:r>
      <w:r w:rsidR="00D54B1C" w:rsidRPr="000A6101">
        <w:rPr>
          <w:rFonts w:cs="Times New Roman"/>
          <w:sz w:val="24"/>
          <w:szCs w:val="24"/>
          <w:shd w:val="clear" w:color="auto" w:fill="FFFFFF"/>
        </w:rPr>
        <w:t xml:space="preserve">L’élaboration d’une </w:t>
      </w:r>
      <w:r w:rsidR="00D54B1C" w:rsidRPr="00F978D2">
        <w:rPr>
          <w:rFonts w:cs="Times New Roman"/>
          <w:sz w:val="24"/>
          <w:szCs w:val="24"/>
          <w:shd w:val="clear" w:color="auto" w:fill="FFFFFF"/>
        </w:rPr>
        <w:t xml:space="preserve">méthode de repérage des adultes </w:t>
      </w:r>
      <w:r w:rsidR="00FE400E" w:rsidRPr="00F978D2">
        <w:rPr>
          <w:rFonts w:cs="Times New Roman"/>
          <w:sz w:val="24"/>
          <w:szCs w:val="24"/>
          <w:shd w:val="clear" w:color="auto" w:fill="FFFFFF"/>
        </w:rPr>
        <w:t xml:space="preserve">autistes </w:t>
      </w:r>
      <w:r w:rsidR="00E72BAE" w:rsidRPr="00F978D2">
        <w:rPr>
          <w:rFonts w:cs="Times New Roman"/>
          <w:sz w:val="24"/>
          <w:szCs w:val="24"/>
          <w:shd w:val="clear" w:color="auto" w:fill="FFFFFF"/>
        </w:rPr>
        <w:t>dans les établissements de santé mentale</w:t>
      </w:r>
      <w:r w:rsidR="00D54B1C" w:rsidRPr="00F978D2">
        <w:rPr>
          <w:rFonts w:cs="Times New Roman"/>
          <w:sz w:val="24"/>
          <w:szCs w:val="24"/>
          <w:shd w:val="clear" w:color="auto" w:fill="FFFFFF"/>
        </w:rPr>
        <w:t xml:space="preserve"> ou médico-sociaux </w:t>
      </w:r>
      <w:r w:rsidR="00FE2F32">
        <w:rPr>
          <w:rFonts w:cs="Times New Roman"/>
          <w:sz w:val="24"/>
          <w:szCs w:val="24"/>
          <w:shd w:val="clear" w:color="auto" w:fill="FFFFFF"/>
        </w:rPr>
        <w:t xml:space="preserve"> est amorcée et </w:t>
      </w:r>
      <w:r w:rsidR="00D54B1C" w:rsidRPr="00F978D2">
        <w:rPr>
          <w:rFonts w:cs="Times New Roman"/>
          <w:sz w:val="24"/>
          <w:szCs w:val="24"/>
          <w:shd w:val="clear" w:color="auto" w:fill="FFFFFF"/>
        </w:rPr>
        <w:t>constitue une priorité</w:t>
      </w:r>
      <w:r w:rsidR="00D771BC">
        <w:rPr>
          <w:rFonts w:cs="Times New Roman"/>
          <w:sz w:val="24"/>
          <w:szCs w:val="24"/>
          <w:shd w:val="clear" w:color="auto" w:fill="FFFFFF"/>
        </w:rPr>
        <w:t xml:space="preserve"> de mise en oe</w:t>
      </w:r>
      <w:r w:rsidR="00FE2F32">
        <w:rPr>
          <w:rFonts w:cs="Times New Roman"/>
          <w:sz w:val="24"/>
          <w:szCs w:val="24"/>
          <w:shd w:val="clear" w:color="auto" w:fill="FFFFFF"/>
        </w:rPr>
        <w:t>uvre</w:t>
      </w:r>
      <w:r w:rsidR="00D54B1C" w:rsidRPr="00F978D2">
        <w:rPr>
          <w:rFonts w:cs="Times New Roman"/>
          <w:sz w:val="24"/>
          <w:szCs w:val="24"/>
          <w:shd w:val="clear" w:color="auto" w:fill="FFFFFF"/>
        </w:rPr>
        <w:t xml:space="preserve"> pour 2019</w:t>
      </w:r>
      <w:r w:rsidR="00E0694B" w:rsidRPr="00F978D2">
        <w:rPr>
          <w:rFonts w:cs="Times New Roman"/>
          <w:sz w:val="24"/>
          <w:szCs w:val="24"/>
          <w:shd w:val="clear" w:color="auto" w:fill="FFFFFF"/>
        </w:rPr>
        <w:t>. L'objectif est</w:t>
      </w:r>
      <w:r w:rsidR="00D54B1C" w:rsidRPr="00F978D2">
        <w:rPr>
          <w:rFonts w:cs="Times New Roman"/>
          <w:sz w:val="24"/>
          <w:szCs w:val="24"/>
          <w:shd w:val="clear" w:color="auto" w:fill="FFFFFF"/>
        </w:rPr>
        <w:t> de mettre fin aux hospitalisations inadéquates</w:t>
      </w:r>
      <w:r w:rsidR="00194862" w:rsidRPr="00F978D2">
        <w:rPr>
          <w:rFonts w:cs="Times New Roman"/>
          <w:sz w:val="24"/>
          <w:szCs w:val="24"/>
          <w:shd w:val="clear" w:color="auto" w:fill="FFFFFF"/>
        </w:rPr>
        <w:t xml:space="preserve"> et </w:t>
      </w:r>
      <w:r w:rsidR="00E0694B" w:rsidRPr="00F978D2">
        <w:rPr>
          <w:rFonts w:cs="Times New Roman"/>
          <w:sz w:val="24"/>
          <w:szCs w:val="24"/>
          <w:shd w:val="clear" w:color="auto" w:fill="FFFFFF"/>
        </w:rPr>
        <w:t>d'</w:t>
      </w:r>
      <w:r w:rsidR="00E72BAE" w:rsidRPr="00F978D2">
        <w:rPr>
          <w:rFonts w:cs="Times New Roman"/>
          <w:sz w:val="24"/>
          <w:szCs w:val="24"/>
          <w:shd w:val="clear" w:color="auto" w:fill="FFFFFF"/>
        </w:rPr>
        <w:t>amélior</w:t>
      </w:r>
      <w:r w:rsidR="00194862" w:rsidRPr="00F978D2">
        <w:rPr>
          <w:rFonts w:cs="Times New Roman"/>
          <w:sz w:val="24"/>
          <w:szCs w:val="24"/>
          <w:shd w:val="clear" w:color="auto" w:fill="FFFFFF"/>
        </w:rPr>
        <w:t>er</w:t>
      </w:r>
      <w:r w:rsidR="00E72BAE" w:rsidRPr="00F978D2">
        <w:rPr>
          <w:rFonts w:cs="Times New Roman"/>
          <w:sz w:val="24"/>
          <w:szCs w:val="24"/>
          <w:shd w:val="clear" w:color="auto" w:fill="FFFFFF"/>
        </w:rPr>
        <w:t xml:space="preserve"> </w:t>
      </w:r>
      <w:r w:rsidR="00FE400E" w:rsidRPr="00F978D2">
        <w:rPr>
          <w:rFonts w:cs="Times New Roman"/>
          <w:sz w:val="24"/>
          <w:szCs w:val="24"/>
          <w:shd w:val="clear" w:color="auto" w:fill="FFFFFF"/>
        </w:rPr>
        <w:t xml:space="preserve">la pertinence des </w:t>
      </w:r>
      <w:r w:rsidR="001C554A" w:rsidRPr="00F978D2">
        <w:rPr>
          <w:rFonts w:cs="Times New Roman"/>
          <w:sz w:val="24"/>
          <w:szCs w:val="24"/>
          <w:shd w:val="clear" w:color="auto" w:fill="FFFFFF"/>
        </w:rPr>
        <w:t>accompagnements</w:t>
      </w:r>
      <w:r w:rsidR="00194862" w:rsidRPr="00F978D2">
        <w:rPr>
          <w:rFonts w:cs="Times New Roman"/>
          <w:sz w:val="24"/>
          <w:szCs w:val="24"/>
          <w:shd w:val="clear" w:color="auto" w:fill="FFFFFF"/>
        </w:rPr>
        <w:t xml:space="preserve">. </w:t>
      </w:r>
      <w:r w:rsidR="00194862" w:rsidRPr="00987E97">
        <w:rPr>
          <w:rFonts w:cs="Times New Roman"/>
          <w:sz w:val="24"/>
          <w:szCs w:val="24"/>
          <w:shd w:val="clear" w:color="auto" w:fill="FFFFFF"/>
        </w:rPr>
        <w:t>Sa préparation est engagée avec l’appui du groupement national des centres</w:t>
      </w:r>
      <w:r w:rsidR="00FE2F32">
        <w:rPr>
          <w:rFonts w:cs="Times New Roman"/>
          <w:sz w:val="24"/>
          <w:szCs w:val="24"/>
          <w:shd w:val="clear" w:color="auto" w:fill="FFFFFF"/>
        </w:rPr>
        <w:t xml:space="preserve"> de</w:t>
      </w:r>
      <w:r w:rsidR="00194862" w:rsidRPr="00987E97">
        <w:rPr>
          <w:rFonts w:cs="Times New Roman"/>
          <w:sz w:val="24"/>
          <w:szCs w:val="24"/>
          <w:shd w:val="clear" w:color="auto" w:fill="FFFFFF"/>
        </w:rPr>
        <w:t xml:space="preserve"> ressources autisme.</w:t>
      </w:r>
      <w:r w:rsidR="001C554A" w:rsidRPr="00987E97">
        <w:rPr>
          <w:rFonts w:cs="Times New Roman"/>
          <w:sz w:val="24"/>
          <w:szCs w:val="24"/>
          <w:shd w:val="clear" w:color="auto" w:fill="FFFFFF"/>
        </w:rPr>
        <w:t xml:space="preserve"> </w:t>
      </w:r>
    </w:p>
    <w:p w:rsidR="00604DC9" w:rsidRPr="00987E97" w:rsidRDefault="00C009BD" w:rsidP="00010D28">
      <w:pPr>
        <w:spacing w:after="120" w:line="240" w:lineRule="auto"/>
        <w:jc w:val="both"/>
        <w:outlineLvl w:val="0"/>
        <w:rPr>
          <w:rFonts w:cs="Times New Roman"/>
          <w:sz w:val="24"/>
          <w:szCs w:val="24"/>
          <w:shd w:val="clear" w:color="auto" w:fill="FFFFFF"/>
        </w:rPr>
      </w:pPr>
      <w:r w:rsidRPr="00987E97">
        <w:rPr>
          <w:rFonts w:cs="Times New Roman"/>
          <w:sz w:val="24"/>
          <w:szCs w:val="24"/>
          <w:shd w:val="clear" w:color="auto" w:fill="FFFFFF"/>
        </w:rPr>
        <w:t>Parallèlement</w:t>
      </w:r>
      <w:r w:rsidR="00194862" w:rsidRPr="00987E97">
        <w:rPr>
          <w:rFonts w:cs="Times New Roman"/>
          <w:sz w:val="24"/>
          <w:szCs w:val="24"/>
          <w:shd w:val="clear" w:color="auto" w:fill="FFFFFF"/>
        </w:rPr>
        <w:t xml:space="preserve">, </w:t>
      </w:r>
      <w:r w:rsidR="00810859" w:rsidRPr="00987E97">
        <w:rPr>
          <w:rFonts w:cs="Times New Roman"/>
          <w:sz w:val="24"/>
          <w:szCs w:val="24"/>
          <w:shd w:val="clear" w:color="auto" w:fill="FFFFFF"/>
        </w:rPr>
        <w:t xml:space="preserve">la sécurisation des parcours des </w:t>
      </w:r>
      <w:r w:rsidR="00194862" w:rsidRPr="00987E97">
        <w:rPr>
          <w:rFonts w:cs="Times New Roman"/>
          <w:sz w:val="24"/>
          <w:szCs w:val="24"/>
          <w:shd w:val="clear" w:color="auto" w:fill="FFFFFF"/>
        </w:rPr>
        <w:t>adultes autistes</w:t>
      </w:r>
      <w:r w:rsidR="00362166" w:rsidRPr="00987E97">
        <w:rPr>
          <w:rFonts w:cs="Times New Roman"/>
          <w:sz w:val="24"/>
          <w:szCs w:val="24"/>
          <w:shd w:val="clear" w:color="auto" w:fill="FFFFFF"/>
        </w:rPr>
        <w:t xml:space="preserve"> </w:t>
      </w:r>
      <w:r w:rsidR="00810859" w:rsidRPr="00987E97">
        <w:rPr>
          <w:rFonts w:cs="Times New Roman"/>
          <w:sz w:val="24"/>
          <w:szCs w:val="24"/>
          <w:shd w:val="clear" w:color="auto" w:fill="FFFFFF"/>
        </w:rPr>
        <w:t>en milieu ordinaire sera renforcé</w:t>
      </w:r>
      <w:r w:rsidR="006312FC" w:rsidRPr="00987E97">
        <w:rPr>
          <w:rFonts w:cs="Times New Roman"/>
          <w:sz w:val="24"/>
          <w:szCs w:val="24"/>
          <w:shd w:val="clear" w:color="auto" w:fill="FFFFFF"/>
        </w:rPr>
        <w:t>e</w:t>
      </w:r>
      <w:r w:rsidR="00B961B3" w:rsidRPr="00987E97">
        <w:rPr>
          <w:rFonts w:cs="Times New Roman"/>
          <w:sz w:val="24"/>
          <w:szCs w:val="24"/>
          <w:shd w:val="clear" w:color="auto" w:fill="FFFFFF"/>
        </w:rPr>
        <w:t xml:space="preserve">, particulièrement pour </w:t>
      </w:r>
      <w:r w:rsidR="006312FC" w:rsidRPr="00987E97">
        <w:rPr>
          <w:rFonts w:cs="Times New Roman"/>
          <w:sz w:val="24"/>
          <w:szCs w:val="24"/>
          <w:shd w:val="clear" w:color="auto" w:fill="FFFFFF"/>
        </w:rPr>
        <w:t>l’accès au logement et à l’</w:t>
      </w:r>
      <w:r w:rsidR="00B728F6" w:rsidRPr="00987E97">
        <w:rPr>
          <w:rFonts w:cs="Times New Roman"/>
          <w:sz w:val="24"/>
          <w:szCs w:val="24"/>
          <w:shd w:val="clear" w:color="auto" w:fill="FFFFFF"/>
        </w:rPr>
        <w:t>emploi.</w:t>
      </w:r>
      <w:r w:rsidR="00F978D2">
        <w:rPr>
          <w:rFonts w:cs="Times New Roman"/>
          <w:sz w:val="24"/>
          <w:szCs w:val="24"/>
          <w:shd w:val="clear" w:color="auto" w:fill="FFFFFF"/>
        </w:rPr>
        <w:t xml:space="preserve"> </w:t>
      </w:r>
      <w:r w:rsidR="006312FC" w:rsidRPr="00987E97">
        <w:rPr>
          <w:rFonts w:cs="Times New Roman"/>
          <w:sz w:val="24"/>
          <w:szCs w:val="24"/>
          <w:shd w:val="clear" w:color="auto" w:fill="FFFFFF"/>
        </w:rPr>
        <w:t>En matière de logement,</w:t>
      </w:r>
      <w:r w:rsidR="00604DC9" w:rsidRPr="00987E97">
        <w:rPr>
          <w:rFonts w:cs="Times New Roman"/>
          <w:sz w:val="24"/>
          <w:szCs w:val="24"/>
          <w:shd w:val="clear" w:color="auto" w:fill="FFFFFF"/>
        </w:rPr>
        <w:t xml:space="preserve"> d’abord,</w:t>
      </w:r>
      <w:r w:rsidR="006312FC" w:rsidRPr="00987E97">
        <w:rPr>
          <w:rFonts w:cs="Times New Roman"/>
          <w:sz w:val="24"/>
          <w:szCs w:val="24"/>
          <w:shd w:val="clear" w:color="auto" w:fill="FFFFFF"/>
        </w:rPr>
        <w:t xml:space="preserve"> la loi Elan votée en novembre 2018 permet de disposer d’une palette d’offres plus</w:t>
      </w:r>
      <w:r w:rsidRPr="00987E97">
        <w:rPr>
          <w:rFonts w:cs="Times New Roman"/>
          <w:sz w:val="24"/>
          <w:szCs w:val="24"/>
          <w:shd w:val="clear" w:color="auto" w:fill="FFFFFF"/>
        </w:rPr>
        <w:t xml:space="preserve"> étendue</w:t>
      </w:r>
      <w:r w:rsidR="006312FC" w:rsidRPr="00987E97">
        <w:rPr>
          <w:rFonts w:cs="Times New Roman"/>
          <w:sz w:val="24"/>
          <w:szCs w:val="24"/>
          <w:shd w:val="clear" w:color="auto" w:fill="FFFFFF"/>
        </w:rPr>
        <w:t xml:space="preserve">, </w:t>
      </w:r>
      <w:r w:rsidR="00B961B3" w:rsidRPr="00987E97">
        <w:rPr>
          <w:rFonts w:cs="Times New Roman"/>
          <w:sz w:val="24"/>
          <w:szCs w:val="24"/>
          <w:shd w:val="clear" w:color="auto" w:fill="FFFFFF"/>
        </w:rPr>
        <w:t>avec l’autorisation très large de la co-location d</w:t>
      </w:r>
      <w:r w:rsidRPr="00987E97">
        <w:rPr>
          <w:rFonts w:cs="Times New Roman"/>
          <w:sz w:val="24"/>
          <w:szCs w:val="24"/>
          <w:shd w:val="clear" w:color="auto" w:fill="FFFFFF"/>
        </w:rPr>
        <w:t xml:space="preserve">ans le parc de logement social </w:t>
      </w:r>
      <w:r w:rsidR="00B961B3" w:rsidRPr="00987E97">
        <w:rPr>
          <w:rFonts w:cs="Times New Roman"/>
          <w:sz w:val="24"/>
          <w:szCs w:val="24"/>
          <w:shd w:val="clear" w:color="auto" w:fill="FFFFFF"/>
        </w:rPr>
        <w:t xml:space="preserve">et la reconnaissance </w:t>
      </w:r>
      <w:r w:rsidR="006312FC" w:rsidRPr="00987E97">
        <w:rPr>
          <w:rFonts w:cs="Times New Roman"/>
          <w:sz w:val="24"/>
          <w:szCs w:val="24"/>
          <w:shd w:val="clear" w:color="auto" w:fill="FFFFFF"/>
        </w:rPr>
        <w:t xml:space="preserve">de </w:t>
      </w:r>
      <w:r w:rsidR="006312FC" w:rsidRPr="00F978D2">
        <w:rPr>
          <w:rFonts w:cs="Times New Roman"/>
          <w:sz w:val="24"/>
          <w:szCs w:val="24"/>
          <w:shd w:val="clear" w:color="auto" w:fill="FFFFFF"/>
        </w:rPr>
        <w:t>l</w:t>
      </w:r>
      <w:r w:rsidRPr="00F978D2">
        <w:rPr>
          <w:rFonts w:cs="Times New Roman"/>
          <w:sz w:val="24"/>
          <w:szCs w:val="24"/>
          <w:shd w:val="clear" w:color="auto" w:fill="FFFFFF"/>
        </w:rPr>
        <w:t xml:space="preserve">’habitat inclusif. </w:t>
      </w:r>
      <w:r w:rsidR="00B961B3" w:rsidRPr="00F978D2">
        <w:rPr>
          <w:rFonts w:cs="Times New Roman"/>
          <w:sz w:val="24"/>
          <w:szCs w:val="24"/>
          <w:shd w:val="clear" w:color="auto" w:fill="FFFFFF"/>
        </w:rPr>
        <w:t>Son</w:t>
      </w:r>
      <w:r w:rsidR="00194862" w:rsidRPr="00987E97">
        <w:rPr>
          <w:rFonts w:cs="Times New Roman"/>
          <w:sz w:val="24"/>
          <w:szCs w:val="24"/>
          <w:shd w:val="clear" w:color="auto" w:fill="FFFFFF"/>
        </w:rPr>
        <w:t xml:space="preserve"> développement </w:t>
      </w:r>
      <w:r w:rsidR="00B961B3" w:rsidRPr="00987E97">
        <w:rPr>
          <w:rFonts w:cs="Times New Roman"/>
          <w:sz w:val="24"/>
          <w:szCs w:val="24"/>
          <w:shd w:val="clear" w:color="auto" w:fill="FFFFFF"/>
        </w:rPr>
        <w:t>va être</w:t>
      </w:r>
      <w:r w:rsidR="00194862" w:rsidRPr="00987E97">
        <w:rPr>
          <w:rFonts w:cs="Times New Roman"/>
          <w:sz w:val="24"/>
          <w:szCs w:val="24"/>
          <w:shd w:val="clear" w:color="auto" w:fill="FFFFFF"/>
        </w:rPr>
        <w:t xml:space="preserve"> soutenu par un forfait dédié, financé </w:t>
      </w:r>
      <w:r w:rsidR="00B961B3" w:rsidRPr="00987E97">
        <w:rPr>
          <w:rFonts w:cs="Times New Roman"/>
          <w:sz w:val="24"/>
          <w:szCs w:val="24"/>
          <w:shd w:val="clear" w:color="auto" w:fill="FFFFFF"/>
        </w:rPr>
        <w:t xml:space="preserve">par </w:t>
      </w:r>
      <w:r w:rsidR="00194862" w:rsidRPr="00987E97">
        <w:rPr>
          <w:rFonts w:cs="Times New Roman"/>
          <w:sz w:val="24"/>
          <w:szCs w:val="24"/>
          <w:shd w:val="clear" w:color="auto" w:fill="FFFFFF"/>
        </w:rPr>
        <w:t>la CNSA</w:t>
      </w:r>
      <w:r w:rsidR="00B961B3" w:rsidRPr="00987E97">
        <w:rPr>
          <w:rFonts w:cs="Times New Roman"/>
          <w:sz w:val="24"/>
          <w:szCs w:val="24"/>
          <w:shd w:val="clear" w:color="auto" w:fill="FFFFFF"/>
        </w:rPr>
        <w:t xml:space="preserve"> qui mobilise à cette fin </w:t>
      </w:r>
      <w:r w:rsidR="00FE2F32">
        <w:rPr>
          <w:rFonts w:cs="Times New Roman"/>
          <w:sz w:val="24"/>
          <w:szCs w:val="24"/>
          <w:shd w:val="clear" w:color="auto" w:fill="FFFFFF"/>
        </w:rPr>
        <w:t>2</w:t>
      </w:r>
      <w:r w:rsidR="00FE2F32" w:rsidRPr="00987E97">
        <w:rPr>
          <w:rFonts w:cs="Times New Roman"/>
          <w:sz w:val="24"/>
          <w:szCs w:val="24"/>
          <w:shd w:val="clear" w:color="auto" w:fill="FFFFFF"/>
        </w:rPr>
        <w:t xml:space="preserve"> </w:t>
      </w:r>
      <w:r w:rsidR="00B961B3" w:rsidRPr="00987E97">
        <w:rPr>
          <w:rFonts w:cs="Times New Roman"/>
          <w:sz w:val="24"/>
          <w:szCs w:val="24"/>
          <w:shd w:val="clear" w:color="auto" w:fill="FFFFFF"/>
        </w:rPr>
        <w:t>millions d’euros en 2019</w:t>
      </w:r>
      <w:r w:rsidR="00FE2F32">
        <w:rPr>
          <w:rFonts w:cs="Times New Roman"/>
          <w:sz w:val="24"/>
          <w:szCs w:val="24"/>
          <w:shd w:val="clear" w:color="auto" w:fill="FFFFFF"/>
        </w:rPr>
        <w:t xml:space="preserve"> (6 millions d’euros d’ici 2021)</w:t>
      </w:r>
      <w:r w:rsidR="00B961B3" w:rsidRPr="00987E97">
        <w:rPr>
          <w:rFonts w:cs="Times New Roman"/>
          <w:sz w:val="24"/>
          <w:szCs w:val="24"/>
          <w:shd w:val="clear" w:color="auto" w:fill="FFFFFF"/>
        </w:rPr>
        <w:t xml:space="preserve">. </w:t>
      </w:r>
    </w:p>
    <w:p w:rsidR="00F978D2" w:rsidRDefault="006458E7" w:rsidP="00010D28">
      <w:pPr>
        <w:spacing w:after="120" w:line="240" w:lineRule="auto"/>
        <w:jc w:val="both"/>
        <w:outlineLvl w:val="0"/>
        <w:rPr>
          <w:rFonts w:cs="Times New Roman"/>
          <w:sz w:val="24"/>
          <w:szCs w:val="24"/>
          <w:shd w:val="clear" w:color="auto" w:fill="FFFFFF"/>
        </w:rPr>
      </w:pPr>
      <w:r w:rsidRPr="00987E97">
        <w:rPr>
          <w:rFonts w:cs="Times New Roman"/>
          <w:sz w:val="24"/>
          <w:szCs w:val="24"/>
          <w:shd w:val="clear" w:color="auto" w:fill="FFFFFF"/>
        </w:rPr>
        <w:t xml:space="preserve">Conformément </w:t>
      </w:r>
      <w:r w:rsidR="00C009BD" w:rsidRPr="00987E97">
        <w:rPr>
          <w:rFonts w:cs="Times New Roman"/>
          <w:sz w:val="24"/>
          <w:szCs w:val="24"/>
          <w:shd w:val="clear" w:color="auto" w:fill="FFFFFF"/>
        </w:rPr>
        <w:t xml:space="preserve">à l'engagement de </w:t>
      </w:r>
      <w:r w:rsidRPr="00987E97">
        <w:rPr>
          <w:rFonts w:cs="Times New Roman"/>
          <w:sz w:val="24"/>
          <w:szCs w:val="24"/>
          <w:shd w:val="clear" w:color="auto" w:fill="FFFFFF"/>
        </w:rPr>
        <w:t>soutien à l’emploi des personnes, le</w:t>
      </w:r>
      <w:r w:rsidR="00EB6FEF" w:rsidRPr="00987E97">
        <w:rPr>
          <w:rFonts w:cs="Times New Roman"/>
          <w:sz w:val="24"/>
          <w:szCs w:val="24"/>
          <w:shd w:val="clear" w:color="auto" w:fill="FFFFFF"/>
        </w:rPr>
        <w:t xml:space="preserve"> financement</w:t>
      </w:r>
      <w:r w:rsidRPr="00987E97">
        <w:rPr>
          <w:rFonts w:cs="Times New Roman"/>
          <w:sz w:val="24"/>
          <w:szCs w:val="24"/>
          <w:shd w:val="clear" w:color="auto" w:fill="FFFFFF"/>
        </w:rPr>
        <w:t xml:space="preserve"> </w:t>
      </w:r>
      <w:r w:rsidR="00EB6FEF" w:rsidRPr="00987E97">
        <w:rPr>
          <w:rFonts w:cs="Times New Roman"/>
          <w:sz w:val="24"/>
          <w:szCs w:val="24"/>
          <w:shd w:val="clear" w:color="auto" w:fill="FFFFFF"/>
        </w:rPr>
        <w:t xml:space="preserve">du </w:t>
      </w:r>
      <w:r w:rsidR="00EB6FEF" w:rsidRPr="00F978D2">
        <w:rPr>
          <w:rFonts w:cs="Times New Roman"/>
          <w:sz w:val="24"/>
          <w:szCs w:val="24"/>
          <w:shd w:val="clear" w:color="auto" w:fill="FFFFFF"/>
        </w:rPr>
        <w:t xml:space="preserve">dispositif d’emploi accompagné par l’Etat, l’Agefiph et le FIPHFP </w:t>
      </w:r>
      <w:r w:rsidRPr="00F978D2">
        <w:rPr>
          <w:rFonts w:cs="Times New Roman"/>
          <w:sz w:val="24"/>
          <w:szCs w:val="24"/>
          <w:shd w:val="clear" w:color="auto" w:fill="FFFFFF"/>
        </w:rPr>
        <w:t>ser</w:t>
      </w:r>
      <w:r w:rsidR="00EB6FEF" w:rsidRPr="00F978D2">
        <w:rPr>
          <w:rFonts w:cs="Times New Roman"/>
          <w:sz w:val="24"/>
          <w:szCs w:val="24"/>
          <w:shd w:val="clear" w:color="auto" w:fill="FFFFFF"/>
        </w:rPr>
        <w:t>a</w:t>
      </w:r>
      <w:r w:rsidRPr="00F978D2">
        <w:rPr>
          <w:rFonts w:cs="Times New Roman"/>
          <w:sz w:val="24"/>
          <w:szCs w:val="24"/>
          <w:shd w:val="clear" w:color="auto" w:fill="FFFFFF"/>
        </w:rPr>
        <w:t xml:space="preserve"> doublé d’ici à 2020.</w:t>
      </w:r>
      <w:r w:rsidR="00EB6FEF" w:rsidRPr="00F978D2">
        <w:rPr>
          <w:rFonts w:cs="Times New Roman"/>
          <w:sz w:val="24"/>
          <w:szCs w:val="24"/>
          <w:shd w:val="clear" w:color="auto" w:fill="FFFFFF"/>
        </w:rPr>
        <w:t xml:space="preserve"> </w:t>
      </w:r>
      <w:r w:rsidRPr="00F978D2">
        <w:rPr>
          <w:rFonts w:cs="Times New Roman"/>
          <w:sz w:val="24"/>
          <w:szCs w:val="24"/>
          <w:shd w:val="clear" w:color="auto" w:fill="FFFFFF"/>
        </w:rPr>
        <w:t xml:space="preserve"> </w:t>
      </w:r>
      <w:r w:rsidR="00EB6FEF" w:rsidRPr="00F978D2">
        <w:rPr>
          <w:rFonts w:cs="Times New Roman"/>
          <w:sz w:val="24"/>
          <w:szCs w:val="24"/>
          <w:shd w:val="clear" w:color="auto" w:fill="FFFFFF"/>
        </w:rPr>
        <w:t>Il</w:t>
      </w:r>
      <w:r w:rsidR="00EB6FEF" w:rsidRPr="00987E97">
        <w:rPr>
          <w:rFonts w:cs="Times New Roman"/>
          <w:sz w:val="24"/>
          <w:szCs w:val="24"/>
          <w:shd w:val="clear" w:color="auto" w:fill="FFFFFF"/>
        </w:rPr>
        <w:t xml:space="preserve"> représente</w:t>
      </w:r>
      <w:r w:rsidRPr="00987E97">
        <w:rPr>
          <w:rFonts w:cs="Times New Roman"/>
          <w:sz w:val="24"/>
          <w:szCs w:val="24"/>
          <w:shd w:val="clear" w:color="auto" w:fill="FFFFFF"/>
        </w:rPr>
        <w:t xml:space="preserve"> une enveloppe de </w:t>
      </w:r>
      <w:r w:rsidR="00FE2F32">
        <w:rPr>
          <w:rFonts w:cs="Times New Roman"/>
          <w:sz w:val="24"/>
          <w:szCs w:val="24"/>
          <w:shd w:val="clear" w:color="auto" w:fill="FFFFFF"/>
        </w:rPr>
        <w:t>5</w:t>
      </w:r>
      <w:r w:rsidR="00FE2F32" w:rsidRPr="00987E97">
        <w:rPr>
          <w:rFonts w:cs="Times New Roman"/>
          <w:sz w:val="24"/>
          <w:szCs w:val="24"/>
          <w:shd w:val="clear" w:color="auto" w:fill="FFFFFF"/>
        </w:rPr>
        <w:t xml:space="preserve"> </w:t>
      </w:r>
      <w:r w:rsidRPr="00987E97">
        <w:rPr>
          <w:rFonts w:cs="Times New Roman"/>
          <w:sz w:val="24"/>
          <w:szCs w:val="24"/>
          <w:shd w:val="clear" w:color="auto" w:fill="FFFFFF"/>
        </w:rPr>
        <w:t>millions d’euros en 2019. Le suivi de ce dispositif</w:t>
      </w:r>
      <w:r w:rsidR="00604DC9" w:rsidRPr="00987E97">
        <w:rPr>
          <w:rFonts w:cs="Times New Roman"/>
          <w:sz w:val="24"/>
          <w:szCs w:val="24"/>
          <w:shd w:val="clear" w:color="auto" w:fill="FFFFFF"/>
        </w:rPr>
        <w:t>, déployé dans le courant de 2018,</w:t>
      </w:r>
      <w:r w:rsidRPr="00987E97">
        <w:rPr>
          <w:rFonts w:cs="Times New Roman"/>
          <w:sz w:val="24"/>
          <w:szCs w:val="24"/>
          <w:shd w:val="clear" w:color="auto" w:fill="FFFFFF"/>
        </w:rPr>
        <w:t xml:space="preserve"> confirme </w:t>
      </w:r>
      <w:r w:rsidR="00604DC9" w:rsidRPr="00987E97">
        <w:rPr>
          <w:rFonts w:cs="Times New Roman"/>
          <w:sz w:val="24"/>
          <w:szCs w:val="24"/>
          <w:shd w:val="clear" w:color="auto" w:fill="FFFFFF"/>
        </w:rPr>
        <w:t>son</w:t>
      </w:r>
      <w:r w:rsidRPr="00987E97">
        <w:rPr>
          <w:rFonts w:cs="Times New Roman"/>
          <w:sz w:val="24"/>
          <w:szCs w:val="24"/>
          <w:shd w:val="clear" w:color="auto" w:fill="FFFFFF"/>
        </w:rPr>
        <w:t xml:space="preserve"> efficacité dans les parcours d’insertion professionnelle des personnes</w:t>
      </w:r>
      <w:r w:rsidR="00604DC9" w:rsidRPr="00987E97">
        <w:rPr>
          <w:rFonts w:cs="Times New Roman"/>
          <w:sz w:val="24"/>
          <w:szCs w:val="24"/>
          <w:shd w:val="clear" w:color="auto" w:fill="FFFFFF"/>
        </w:rPr>
        <w:t xml:space="preserve"> concernées,</w:t>
      </w:r>
      <w:r w:rsidRPr="00987E97">
        <w:rPr>
          <w:rFonts w:cs="Times New Roman"/>
          <w:sz w:val="24"/>
          <w:szCs w:val="24"/>
          <w:shd w:val="clear" w:color="auto" w:fill="FFFFFF"/>
        </w:rPr>
        <w:t xml:space="preserve"> </w:t>
      </w:r>
      <w:r w:rsidR="00FE2F32">
        <w:rPr>
          <w:rFonts w:cs="Times New Roman"/>
          <w:sz w:val="24"/>
          <w:szCs w:val="24"/>
          <w:shd w:val="clear" w:color="auto" w:fill="FFFFFF"/>
        </w:rPr>
        <w:t>particulièrement des personnes autistes</w:t>
      </w:r>
      <w:r w:rsidR="00604DC9" w:rsidRPr="00987E97">
        <w:rPr>
          <w:rFonts w:cs="Times New Roman"/>
          <w:sz w:val="24"/>
          <w:szCs w:val="24"/>
          <w:shd w:val="clear" w:color="auto" w:fill="FFFFFF"/>
        </w:rPr>
        <w:t xml:space="preserve">. </w:t>
      </w:r>
    </w:p>
    <w:p w:rsidR="00131614" w:rsidRDefault="00EB6FEF" w:rsidP="00131614">
      <w:pPr>
        <w:spacing w:after="0" w:line="240" w:lineRule="auto"/>
        <w:jc w:val="both"/>
        <w:outlineLvl w:val="0"/>
        <w:rPr>
          <w:rFonts w:cs="Times New Roman"/>
          <w:sz w:val="24"/>
          <w:szCs w:val="24"/>
          <w:shd w:val="clear" w:color="auto" w:fill="FFFFFF"/>
        </w:rPr>
      </w:pPr>
      <w:r w:rsidRPr="00987E97">
        <w:rPr>
          <w:rFonts w:cs="Times New Roman"/>
          <w:sz w:val="24"/>
          <w:szCs w:val="24"/>
          <w:shd w:val="clear" w:color="auto" w:fill="FFFFFF"/>
        </w:rPr>
        <w:t xml:space="preserve">Le déploiement de ce dispositif </w:t>
      </w:r>
      <w:r w:rsidR="00B728F6" w:rsidRPr="00987E97">
        <w:rPr>
          <w:rFonts w:cs="Times New Roman"/>
          <w:sz w:val="24"/>
          <w:szCs w:val="24"/>
          <w:shd w:val="clear" w:color="auto" w:fill="FFFFFF"/>
        </w:rPr>
        <w:t>sera</w:t>
      </w:r>
      <w:r w:rsidRPr="00987E97">
        <w:rPr>
          <w:rFonts w:cs="Times New Roman"/>
          <w:sz w:val="24"/>
          <w:szCs w:val="24"/>
          <w:shd w:val="clear" w:color="auto" w:fill="FFFFFF"/>
        </w:rPr>
        <w:t xml:space="preserve"> amplifié dans le cadre de la rénovation de l’offre de service</w:t>
      </w:r>
      <w:r w:rsidR="00F978D2">
        <w:rPr>
          <w:rFonts w:cs="Times New Roman"/>
          <w:sz w:val="24"/>
          <w:szCs w:val="24"/>
          <w:shd w:val="clear" w:color="auto" w:fill="FFFFFF"/>
        </w:rPr>
        <w:t>s</w:t>
      </w:r>
      <w:r w:rsidRPr="00987E97">
        <w:rPr>
          <w:rFonts w:cs="Times New Roman"/>
          <w:sz w:val="24"/>
          <w:szCs w:val="24"/>
          <w:shd w:val="clear" w:color="auto" w:fill="FFFFFF"/>
        </w:rPr>
        <w:t xml:space="preserve"> à destination des employeurs et des travailleurs handicapés</w:t>
      </w:r>
      <w:r w:rsidR="00B728F6" w:rsidRPr="00987E97">
        <w:rPr>
          <w:rFonts w:cs="Times New Roman"/>
          <w:sz w:val="24"/>
          <w:szCs w:val="24"/>
          <w:shd w:val="clear" w:color="auto" w:fill="FFFFFF"/>
        </w:rPr>
        <w:t>,</w:t>
      </w:r>
      <w:r w:rsidRPr="00987E97">
        <w:rPr>
          <w:rFonts w:cs="Times New Roman"/>
          <w:sz w:val="24"/>
          <w:szCs w:val="24"/>
          <w:shd w:val="clear" w:color="auto" w:fill="FFFFFF"/>
        </w:rPr>
        <w:t xml:space="preserve"> engagé</w:t>
      </w:r>
      <w:r w:rsidR="00B728F6" w:rsidRPr="00987E97">
        <w:rPr>
          <w:rFonts w:cs="Times New Roman"/>
          <w:sz w:val="24"/>
          <w:szCs w:val="24"/>
          <w:shd w:val="clear" w:color="auto" w:fill="FFFFFF"/>
        </w:rPr>
        <w:t>e</w:t>
      </w:r>
      <w:r w:rsidRPr="00987E97">
        <w:rPr>
          <w:rFonts w:cs="Times New Roman"/>
          <w:sz w:val="24"/>
          <w:szCs w:val="24"/>
          <w:shd w:val="clear" w:color="auto" w:fill="FFFFFF"/>
        </w:rPr>
        <w:t xml:space="preserve"> </w:t>
      </w:r>
      <w:r w:rsidR="00B728F6" w:rsidRPr="00987E97">
        <w:rPr>
          <w:rFonts w:cs="Times New Roman"/>
          <w:sz w:val="24"/>
          <w:szCs w:val="24"/>
          <w:shd w:val="clear" w:color="auto" w:fill="FFFFFF"/>
        </w:rPr>
        <w:t>avec l’ensemble des partenaires sociaux et des associations représentatives des personnes.</w:t>
      </w:r>
    </w:p>
    <w:p w:rsidR="00131614" w:rsidRPr="00987E97" w:rsidRDefault="00131614" w:rsidP="00131614">
      <w:pPr>
        <w:spacing w:after="0" w:line="240" w:lineRule="auto"/>
        <w:jc w:val="both"/>
        <w:outlineLvl w:val="0"/>
        <w:rPr>
          <w:rFonts w:cs="Times New Roman"/>
          <w:sz w:val="24"/>
          <w:szCs w:val="24"/>
          <w:shd w:val="clear" w:color="auto" w:fill="FFFFFF"/>
        </w:rPr>
      </w:pPr>
    </w:p>
    <w:p w:rsidR="00F9359B" w:rsidRPr="00F9359B" w:rsidRDefault="00F978D2" w:rsidP="00F9359B">
      <w:pPr>
        <w:pStyle w:val="Paragraphedeliste"/>
        <w:numPr>
          <w:ilvl w:val="0"/>
          <w:numId w:val="4"/>
        </w:numPr>
        <w:spacing w:after="0" w:line="240" w:lineRule="auto"/>
        <w:ind w:left="714" w:hanging="357"/>
        <w:contextualSpacing w:val="0"/>
        <w:jc w:val="both"/>
        <w:outlineLvl w:val="0"/>
        <w:rPr>
          <w:rFonts w:cs="Times New Roman"/>
          <w:sz w:val="24"/>
          <w:szCs w:val="24"/>
          <w:shd w:val="clear" w:color="auto" w:fill="FFFFFF"/>
        </w:rPr>
      </w:pPr>
      <w:r w:rsidRPr="00F9359B">
        <w:rPr>
          <w:rFonts w:cs="Times New Roman"/>
          <w:b/>
          <w:sz w:val="24"/>
          <w:szCs w:val="24"/>
          <w:shd w:val="clear" w:color="auto" w:fill="FFFFFF"/>
        </w:rPr>
        <w:t>R</w:t>
      </w:r>
      <w:r w:rsidR="003C0600" w:rsidRPr="00F9359B">
        <w:rPr>
          <w:rFonts w:cs="Times New Roman"/>
          <w:b/>
          <w:sz w:val="24"/>
          <w:szCs w:val="24"/>
          <w:shd w:val="clear" w:color="auto" w:fill="FFFFFF"/>
        </w:rPr>
        <w:t xml:space="preserve">épondre aux </w:t>
      </w:r>
      <w:r w:rsidR="00B728F6" w:rsidRPr="00F9359B">
        <w:rPr>
          <w:rFonts w:cs="Times New Roman"/>
          <w:b/>
          <w:sz w:val="24"/>
          <w:szCs w:val="24"/>
          <w:shd w:val="clear" w:color="auto" w:fill="FFFFFF"/>
        </w:rPr>
        <w:t>besoins de soutien</w:t>
      </w:r>
      <w:r w:rsidR="003C0600" w:rsidRPr="00F9359B">
        <w:rPr>
          <w:rFonts w:cs="Times New Roman"/>
          <w:b/>
          <w:sz w:val="24"/>
          <w:szCs w:val="24"/>
          <w:shd w:val="clear" w:color="auto" w:fill="FFFFFF"/>
        </w:rPr>
        <w:t xml:space="preserve"> des familles</w:t>
      </w:r>
      <w:r w:rsidR="00B728F6" w:rsidRPr="00F9359B">
        <w:rPr>
          <w:rFonts w:cs="Times New Roman"/>
          <w:b/>
          <w:sz w:val="24"/>
          <w:szCs w:val="24"/>
          <w:shd w:val="clear" w:color="auto" w:fill="FFFFFF"/>
        </w:rPr>
        <w:t xml:space="preserve"> et reconnaître leur expertise</w:t>
      </w:r>
    </w:p>
    <w:p w:rsidR="00A04091" w:rsidRDefault="003C0600" w:rsidP="009E4BEB">
      <w:pPr>
        <w:spacing w:after="0" w:line="240" w:lineRule="auto"/>
        <w:jc w:val="both"/>
        <w:outlineLvl w:val="0"/>
        <w:rPr>
          <w:rFonts w:cs="Times New Roman"/>
          <w:sz w:val="24"/>
          <w:szCs w:val="24"/>
          <w:shd w:val="clear" w:color="auto" w:fill="FFFFFF"/>
        </w:rPr>
      </w:pPr>
      <w:r w:rsidRPr="00F9359B">
        <w:rPr>
          <w:rFonts w:cs="Times New Roman"/>
          <w:sz w:val="24"/>
          <w:szCs w:val="24"/>
          <w:shd w:val="clear" w:color="auto" w:fill="FFFFFF"/>
        </w:rPr>
        <w:lastRenderedPageBreak/>
        <w:t xml:space="preserve">Plus de trois millions d’euros sont d’ores et déjà </w:t>
      </w:r>
      <w:r w:rsidR="00F561C7" w:rsidRPr="00F9359B">
        <w:rPr>
          <w:rFonts w:cs="Times New Roman"/>
          <w:sz w:val="24"/>
          <w:szCs w:val="24"/>
          <w:shd w:val="clear" w:color="auto" w:fill="FFFFFF"/>
        </w:rPr>
        <w:t>consacré</w:t>
      </w:r>
      <w:r w:rsidRPr="00F9359B">
        <w:rPr>
          <w:rFonts w:cs="Times New Roman"/>
          <w:sz w:val="24"/>
          <w:szCs w:val="24"/>
          <w:shd w:val="clear" w:color="auto" w:fill="FFFFFF"/>
        </w:rPr>
        <w:t>s à</w:t>
      </w:r>
      <w:r w:rsidR="00A04091" w:rsidRPr="00F9359B">
        <w:rPr>
          <w:rFonts w:cs="Times New Roman"/>
          <w:sz w:val="24"/>
          <w:szCs w:val="24"/>
          <w:shd w:val="clear" w:color="auto" w:fill="FFFFFF"/>
        </w:rPr>
        <w:t xml:space="preserve"> des programmes de formation d</w:t>
      </w:r>
      <w:r w:rsidR="008B2572">
        <w:rPr>
          <w:rFonts w:cs="Times New Roman"/>
          <w:sz w:val="24"/>
          <w:szCs w:val="24"/>
          <w:shd w:val="clear" w:color="auto" w:fill="FFFFFF"/>
        </w:rPr>
        <w:t xml:space="preserve">es </w:t>
      </w:r>
      <w:r w:rsidRPr="00F9359B">
        <w:rPr>
          <w:rFonts w:cs="Times New Roman"/>
          <w:sz w:val="24"/>
          <w:szCs w:val="24"/>
          <w:shd w:val="clear" w:color="auto" w:fill="FFFFFF"/>
        </w:rPr>
        <w:t>aidants</w:t>
      </w:r>
      <w:r w:rsidR="00F561C7" w:rsidRPr="00F9359B">
        <w:rPr>
          <w:rFonts w:cs="Times New Roman"/>
          <w:sz w:val="24"/>
          <w:szCs w:val="24"/>
          <w:shd w:val="clear" w:color="auto" w:fill="FFFFFF"/>
        </w:rPr>
        <w:t xml:space="preserve">. Des dispositifs de soutien </w:t>
      </w:r>
      <w:r w:rsidR="008B5356" w:rsidRPr="00F9359B">
        <w:rPr>
          <w:rFonts w:cs="Times New Roman"/>
          <w:sz w:val="24"/>
          <w:szCs w:val="24"/>
          <w:shd w:val="clear" w:color="auto" w:fill="FFFFFF"/>
        </w:rPr>
        <w:t xml:space="preserve">pour les personnes autistes </w:t>
      </w:r>
      <w:r w:rsidR="00F561C7" w:rsidRPr="00F9359B">
        <w:rPr>
          <w:rFonts w:cs="Times New Roman"/>
          <w:sz w:val="24"/>
          <w:szCs w:val="24"/>
          <w:shd w:val="clear" w:color="auto" w:fill="FFFFFF"/>
        </w:rPr>
        <w:t xml:space="preserve">sont </w:t>
      </w:r>
      <w:r w:rsidR="008B2572">
        <w:rPr>
          <w:rFonts w:cs="Times New Roman"/>
          <w:sz w:val="24"/>
          <w:szCs w:val="24"/>
          <w:shd w:val="clear" w:color="auto" w:fill="FFFFFF"/>
        </w:rPr>
        <w:t xml:space="preserve">également </w:t>
      </w:r>
      <w:r w:rsidR="00F561C7" w:rsidRPr="00F9359B">
        <w:rPr>
          <w:rFonts w:cs="Times New Roman"/>
          <w:sz w:val="24"/>
          <w:szCs w:val="24"/>
          <w:shd w:val="clear" w:color="auto" w:fill="FFFFFF"/>
        </w:rPr>
        <w:t>en cours d’installation avec la création dès 2019, de groupement</w:t>
      </w:r>
      <w:r w:rsidR="008B2572">
        <w:rPr>
          <w:rFonts w:cs="Times New Roman"/>
          <w:sz w:val="24"/>
          <w:szCs w:val="24"/>
          <w:shd w:val="clear" w:color="auto" w:fill="FFFFFF"/>
        </w:rPr>
        <w:t>s</w:t>
      </w:r>
      <w:r w:rsidR="00F561C7" w:rsidRPr="00F9359B">
        <w:rPr>
          <w:rFonts w:cs="Times New Roman"/>
          <w:sz w:val="24"/>
          <w:szCs w:val="24"/>
          <w:shd w:val="clear" w:color="auto" w:fill="FFFFFF"/>
        </w:rPr>
        <w:t xml:space="preserve"> d’entraide mutuelle </w:t>
      </w:r>
      <w:r w:rsidR="008B5356" w:rsidRPr="00F9359B">
        <w:rPr>
          <w:rFonts w:cs="Times New Roman"/>
          <w:sz w:val="24"/>
          <w:szCs w:val="24"/>
          <w:shd w:val="clear" w:color="auto" w:fill="FFFFFF"/>
        </w:rPr>
        <w:t>dans les départements</w:t>
      </w:r>
      <w:r w:rsidR="00C34849" w:rsidRPr="00F9359B">
        <w:rPr>
          <w:rFonts w:cs="Times New Roman"/>
          <w:sz w:val="24"/>
          <w:szCs w:val="24"/>
          <w:shd w:val="clear" w:color="auto" w:fill="FFFFFF"/>
        </w:rPr>
        <w:t xml:space="preserve"> (GEM)</w:t>
      </w:r>
      <w:r w:rsidR="008B5356" w:rsidRPr="00F9359B">
        <w:rPr>
          <w:rFonts w:cs="Times New Roman"/>
          <w:sz w:val="24"/>
          <w:szCs w:val="24"/>
          <w:shd w:val="clear" w:color="auto" w:fill="FFFFFF"/>
        </w:rPr>
        <w:t xml:space="preserve">. </w:t>
      </w:r>
    </w:p>
    <w:p w:rsidR="009E4BEB" w:rsidRPr="00F9359B" w:rsidRDefault="009E4BEB" w:rsidP="009E4BEB">
      <w:pPr>
        <w:spacing w:after="0" w:line="240" w:lineRule="auto"/>
        <w:jc w:val="both"/>
        <w:outlineLvl w:val="0"/>
        <w:rPr>
          <w:rFonts w:cs="Times New Roman"/>
          <w:sz w:val="24"/>
          <w:szCs w:val="24"/>
          <w:shd w:val="clear" w:color="auto" w:fill="FFFFFF"/>
        </w:rPr>
      </w:pPr>
    </w:p>
    <w:p w:rsidR="00131614" w:rsidRDefault="009E4BEB" w:rsidP="003601EC">
      <w:pPr>
        <w:spacing w:after="0"/>
        <w:jc w:val="both"/>
        <w:rPr>
          <w:rFonts w:cs="Times New Roman"/>
          <w:shd w:val="clear" w:color="auto" w:fill="FFFFFF"/>
        </w:rPr>
      </w:pPr>
      <w:r w:rsidRPr="009C36D8">
        <w:rPr>
          <w:rFonts w:cs="Times New Roman"/>
          <w:sz w:val="24"/>
          <w:szCs w:val="24"/>
          <w:shd w:val="clear" w:color="auto" w:fill="FFFFFF"/>
        </w:rPr>
        <w:t xml:space="preserve">La mise en œuvre de cette stratégie nationale autisme au sein des troubles du neuro-développement </w:t>
      </w:r>
      <w:r>
        <w:rPr>
          <w:rFonts w:cs="Times New Roman"/>
          <w:sz w:val="24"/>
          <w:szCs w:val="24"/>
          <w:shd w:val="clear" w:color="auto" w:fill="FFFFFF"/>
        </w:rPr>
        <w:t>illustre</w:t>
      </w:r>
      <w:r w:rsidRPr="009C36D8">
        <w:rPr>
          <w:rFonts w:cs="Times New Roman"/>
          <w:sz w:val="24"/>
          <w:szCs w:val="24"/>
          <w:shd w:val="clear" w:color="auto" w:fill="FFFFFF"/>
        </w:rPr>
        <w:t xml:space="preserve"> notre ambition </w:t>
      </w:r>
      <w:r>
        <w:rPr>
          <w:rFonts w:cs="Times New Roman"/>
          <w:sz w:val="24"/>
          <w:szCs w:val="24"/>
          <w:shd w:val="clear" w:color="auto" w:fill="FFFFFF"/>
        </w:rPr>
        <w:t xml:space="preserve">de construire une </w:t>
      </w:r>
      <w:r w:rsidRPr="009C36D8">
        <w:rPr>
          <w:rFonts w:cs="Times New Roman"/>
          <w:sz w:val="24"/>
          <w:szCs w:val="24"/>
          <w:shd w:val="clear" w:color="auto" w:fill="FFFFFF"/>
        </w:rPr>
        <w:t>société inclusive,  plus solidaire pour l'ensemble des per</w:t>
      </w:r>
      <w:r>
        <w:rPr>
          <w:rFonts w:cs="Times New Roman"/>
          <w:sz w:val="24"/>
          <w:szCs w:val="24"/>
          <w:shd w:val="clear" w:color="auto" w:fill="FFFFFF"/>
        </w:rPr>
        <w:t>sonnes en situation de handicap</w:t>
      </w:r>
      <w:r w:rsidRPr="009C36D8">
        <w:rPr>
          <w:rFonts w:cs="Times New Roman"/>
          <w:sz w:val="24"/>
          <w:szCs w:val="24"/>
          <w:shd w:val="clear" w:color="auto" w:fill="FFFFFF"/>
        </w:rPr>
        <w:t xml:space="preserve"> et leurs familles. </w:t>
      </w:r>
      <w:r w:rsidR="00A04091" w:rsidRPr="00987E97">
        <w:rPr>
          <w:rFonts w:cs="Times New Roman"/>
          <w:sz w:val="24"/>
          <w:szCs w:val="24"/>
          <w:shd w:val="clear" w:color="auto" w:fill="FFFFFF"/>
        </w:rPr>
        <w:t xml:space="preserve">Beaucoup reste </w:t>
      </w:r>
      <w:r w:rsidR="00A04091" w:rsidRPr="009E4BEB">
        <w:rPr>
          <w:rFonts w:cs="Times New Roman"/>
          <w:shd w:val="clear" w:color="auto" w:fill="FFFFFF"/>
        </w:rPr>
        <w:t xml:space="preserve">encore à faire pour </w:t>
      </w:r>
      <w:r w:rsidR="00653E74" w:rsidRPr="009E4BEB">
        <w:rPr>
          <w:rFonts w:cs="Times New Roman"/>
          <w:shd w:val="clear" w:color="auto" w:fill="FFFFFF"/>
        </w:rPr>
        <w:t>que</w:t>
      </w:r>
      <w:r w:rsidR="00A04091" w:rsidRPr="009E4BEB">
        <w:rPr>
          <w:rFonts w:cs="Times New Roman"/>
          <w:shd w:val="clear" w:color="auto" w:fill="FFFFFF"/>
        </w:rPr>
        <w:t xml:space="preserve"> ces avancées </w:t>
      </w:r>
      <w:r w:rsidR="00653E74" w:rsidRPr="009E4BEB">
        <w:rPr>
          <w:rFonts w:cs="Times New Roman"/>
          <w:shd w:val="clear" w:color="auto" w:fill="FFFFFF"/>
        </w:rPr>
        <w:t>soient</w:t>
      </w:r>
      <w:r w:rsidR="00A04091" w:rsidRPr="009E4BEB">
        <w:rPr>
          <w:rFonts w:cs="Times New Roman"/>
          <w:shd w:val="clear" w:color="auto" w:fill="FFFFFF"/>
        </w:rPr>
        <w:t xml:space="preserve"> tangibles pour le plus grand nombre</w:t>
      </w:r>
      <w:r w:rsidR="00B1786B" w:rsidRPr="009E4BEB">
        <w:rPr>
          <w:rFonts w:cs="Times New Roman"/>
          <w:shd w:val="clear" w:color="auto" w:fill="FFFFFF"/>
        </w:rPr>
        <w:t>. L</w:t>
      </w:r>
      <w:r w:rsidR="00A04091" w:rsidRPr="009E4BEB">
        <w:rPr>
          <w:rFonts w:cs="Times New Roman"/>
          <w:shd w:val="clear" w:color="auto" w:fill="FFFFFF"/>
        </w:rPr>
        <w:t xml:space="preserve">a construction d’un outil de mesure de la satisfaction des personnes et des familles est ainsi au cœur des chantiers de l’année en cours, avec la première édition d’une enquête indépendante auprès des publics. Elle sera </w:t>
      </w:r>
      <w:r w:rsidR="00653E74" w:rsidRPr="009E4BEB">
        <w:rPr>
          <w:rFonts w:cs="Times New Roman"/>
          <w:shd w:val="clear" w:color="auto" w:fill="FFFFFF"/>
        </w:rPr>
        <w:t>réalisée sur une base annuelle</w:t>
      </w:r>
      <w:r w:rsidR="00A04091" w:rsidRPr="009E4BEB">
        <w:rPr>
          <w:rFonts w:cs="Times New Roman"/>
          <w:shd w:val="clear" w:color="auto" w:fill="FFFFFF"/>
        </w:rPr>
        <w:t xml:space="preserve"> afin de garantir, dans la durée,</w:t>
      </w:r>
      <w:r w:rsidR="001C554A" w:rsidRPr="009E4BEB">
        <w:rPr>
          <w:rFonts w:cs="Times New Roman"/>
          <w:shd w:val="clear" w:color="auto" w:fill="FFFFFF"/>
        </w:rPr>
        <w:t xml:space="preserve"> la pertinence et l’adéquation de</w:t>
      </w:r>
      <w:r w:rsidR="00A04091" w:rsidRPr="009E4BEB">
        <w:rPr>
          <w:rFonts w:cs="Times New Roman"/>
          <w:shd w:val="clear" w:color="auto" w:fill="FFFFFF"/>
        </w:rPr>
        <w:t>s</w:t>
      </w:r>
      <w:r w:rsidR="001C554A" w:rsidRPr="009E4BEB">
        <w:rPr>
          <w:rFonts w:cs="Times New Roman"/>
          <w:shd w:val="clear" w:color="auto" w:fill="FFFFFF"/>
        </w:rPr>
        <w:t xml:space="preserve"> actions aux attentes des personnes autistes et de leurs familles</w:t>
      </w:r>
      <w:r w:rsidR="00B1786B" w:rsidRPr="009E4BEB">
        <w:rPr>
          <w:rFonts w:cs="Times New Roman"/>
          <w:shd w:val="clear" w:color="auto" w:fill="FFFFFF"/>
        </w:rPr>
        <w:t>.</w:t>
      </w:r>
    </w:p>
    <w:p w:rsidR="003601EC" w:rsidRDefault="003601EC" w:rsidP="003601EC">
      <w:pPr>
        <w:spacing w:after="0"/>
        <w:jc w:val="both"/>
        <w:rPr>
          <w:rFonts w:cs="Times New Roman"/>
          <w:shd w:val="clear" w:color="auto" w:fill="FFFFFF"/>
        </w:rPr>
      </w:pPr>
    </w:p>
    <w:p w:rsidR="00AE002F" w:rsidRDefault="00AE002F" w:rsidP="003601EC">
      <w:pPr>
        <w:spacing w:after="0"/>
        <w:jc w:val="both"/>
        <w:rPr>
          <w:rFonts w:cs="Times New Roman"/>
          <w:shd w:val="clear" w:color="auto" w:fill="FFFFFF"/>
        </w:rPr>
      </w:pPr>
    </w:p>
    <w:p w:rsidR="003601EC" w:rsidRDefault="003601EC" w:rsidP="003601EC">
      <w:pPr>
        <w:spacing w:after="0"/>
        <w:jc w:val="both"/>
        <w:rPr>
          <w:rFonts w:cs="Times New Roman"/>
          <w:shd w:val="clear" w:color="auto" w:fill="FFFFFF"/>
        </w:rPr>
      </w:pPr>
    </w:p>
    <w:p w:rsidR="003601EC" w:rsidRDefault="003601EC" w:rsidP="003601EC">
      <w:pPr>
        <w:spacing w:after="0"/>
        <w:jc w:val="center"/>
        <w:rPr>
          <w:rFonts w:cs="Times New Roman"/>
          <w:shd w:val="clear" w:color="auto" w:fill="FFFFFF"/>
        </w:rPr>
      </w:pPr>
      <w:r>
        <w:rPr>
          <w:rFonts w:cs="Times New Roman"/>
          <w:shd w:val="clear" w:color="auto" w:fill="FFFFFF"/>
        </w:rPr>
        <w:t>*******************************</w:t>
      </w:r>
    </w:p>
    <w:p w:rsidR="00131614" w:rsidRDefault="00131614" w:rsidP="00131614">
      <w:pPr>
        <w:spacing w:after="0"/>
        <w:jc w:val="center"/>
        <w:rPr>
          <w:rFonts w:cs="Times New Roman"/>
          <w:shd w:val="clear" w:color="auto" w:fill="FFFFFF"/>
        </w:rPr>
      </w:pPr>
    </w:p>
    <w:p w:rsidR="00AE002F" w:rsidRDefault="00AE002F" w:rsidP="00131614">
      <w:pPr>
        <w:spacing w:after="0"/>
        <w:jc w:val="center"/>
        <w:rPr>
          <w:rFonts w:cs="Times New Roman"/>
          <w:shd w:val="clear" w:color="auto" w:fill="FFFFFF"/>
        </w:rPr>
      </w:pPr>
    </w:p>
    <w:p w:rsidR="00131614" w:rsidRDefault="00131614" w:rsidP="003601EC">
      <w:pPr>
        <w:spacing w:after="0"/>
        <w:rPr>
          <w:rFonts w:cs="Times New Roman"/>
          <w:shd w:val="clear" w:color="auto" w:fill="FFFFFF"/>
        </w:rPr>
      </w:pPr>
    </w:p>
    <w:p w:rsidR="00131614" w:rsidRPr="0088727F" w:rsidRDefault="00131614" w:rsidP="00131614">
      <w:pPr>
        <w:contextualSpacing/>
        <w:jc w:val="both"/>
        <w:rPr>
          <w:rFonts w:cstheme="minorHAnsi"/>
          <w:i/>
        </w:rPr>
      </w:pPr>
      <w:r w:rsidRPr="0088727F">
        <w:rPr>
          <w:rFonts w:cstheme="minorHAnsi"/>
          <w:i/>
        </w:rPr>
        <w:t xml:space="preserve">Le secrétariat d’Etat auprès du Premier ministre, chargé des personnes handicapées (SEPH), a pour mission de contribuer à la construction d’une société réellement solidaire. Priorité du quinquennat, il </w:t>
      </w:r>
      <w:r>
        <w:rPr>
          <w:rFonts w:cstheme="minorHAnsi"/>
          <w:i/>
        </w:rPr>
        <w:t xml:space="preserve">porte </w:t>
      </w:r>
      <w:r w:rsidRPr="0088727F">
        <w:rPr>
          <w:rFonts w:cstheme="minorHAnsi"/>
          <w:i/>
        </w:rPr>
        <w:t xml:space="preserve">une </w:t>
      </w:r>
      <w:r>
        <w:rPr>
          <w:rFonts w:cstheme="minorHAnsi"/>
          <w:i/>
        </w:rPr>
        <w:t>ambition</w:t>
      </w:r>
      <w:r w:rsidRPr="0088727F">
        <w:rPr>
          <w:rFonts w:cstheme="minorHAnsi"/>
          <w:i/>
        </w:rPr>
        <w:t xml:space="preserve"> de </w:t>
      </w:r>
      <w:r>
        <w:rPr>
          <w:rFonts w:cstheme="minorHAnsi"/>
          <w:i/>
        </w:rPr>
        <w:t>transformation qui vise à bâtir une société 100 % inclusive et fraternelle,</w:t>
      </w:r>
      <w:r w:rsidRPr="0088727F">
        <w:rPr>
          <w:rFonts w:cstheme="minorHAnsi"/>
          <w:i/>
        </w:rPr>
        <w:t xml:space="preserve"> notamment dans le domaine de l’emploi et de l’éducation (de la crèche aux études supérieures</w:t>
      </w:r>
      <w:r>
        <w:rPr>
          <w:rFonts w:cstheme="minorHAnsi"/>
          <w:i/>
        </w:rPr>
        <w:t>), et la mise en œuvre d’une nouvelle stratégie nationale concertée de l’autisme au sein des troubles du neuro développement</w:t>
      </w:r>
      <w:r w:rsidRPr="0088727F">
        <w:rPr>
          <w:rFonts w:cstheme="minorHAnsi"/>
          <w:i/>
        </w:rPr>
        <w:t>. En 2019, le</w:t>
      </w:r>
      <w:r>
        <w:rPr>
          <w:rFonts w:cstheme="minorHAnsi"/>
          <w:i/>
        </w:rPr>
        <w:t xml:space="preserve"> SEPH organisera trois évé</w:t>
      </w:r>
      <w:r w:rsidRPr="0088727F">
        <w:rPr>
          <w:rFonts w:cstheme="minorHAnsi"/>
          <w:i/>
        </w:rPr>
        <w:t>nements : la Conférence nationale du handicap (CNH</w:t>
      </w:r>
      <w:r>
        <w:rPr>
          <w:rFonts w:cstheme="minorHAnsi"/>
          <w:i/>
        </w:rPr>
        <w:t xml:space="preserve"> de décembre 2018 à juin 2019</w:t>
      </w:r>
      <w:r w:rsidRPr="0088727F">
        <w:rPr>
          <w:rFonts w:cstheme="minorHAnsi"/>
          <w:i/>
        </w:rPr>
        <w:t>),</w:t>
      </w:r>
      <w:r w:rsidRPr="008C36B0">
        <w:rPr>
          <w:rFonts w:cstheme="minorHAnsi"/>
          <w:i/>
        </w:rPr>
        <w:t xml:space="preserve"> </w:t>
      </w:r>
      <w:r w:rsidRPr="0088727F">
        <w:rPr>
          <w:rFonts w:cstheme="minorHAnsi"/>
          <w:i/>
        </w:rPr>
        <w:t>la réunion des ministres européens en charge des personn</w:t>
      </w:r>
      <w:r>
        <w:rPr>
          <w:rFonts w:cstheme="minorHAnsi"/>
          <w:i/>
        </w:rPr>
        <w:t>es handicapées (14 mars 2019) et le DuoDay (16 mai 2019). En 2019, p</w:t>
      </w:r>
      <w:r w:rsidRPr="0088727F">
        <w:rPr>
          <w:rFonts w:cstheme="minorHAnsi"/>
          <w:i/>
        </w:rPr>
        <w:t>lus de dix millions de personnes sont concernées</w:t>
      </w:r>
      <w:r>
        <w:rPr>
          <w:rFonts w:cstheme="minorHAnsi"/>
          <w:i/>
        </w:rPr>
        <w:t> ; le budget global dédié au handicap s’élève à près de 50</w:t>
      </w:r>
      <w:r w:rsidRPr="0088727F">
        <w:rPr>
          <w:rFonts w:cstheme="minorHAnsi"/>
          <w:i/>
        </w:rPr>
        <w:t xml:space="preserve"> milliards d’euros. </w:t>
      </w:r>
    </w:p>
    <w:p w:rsidR="00131614" w:rsidRPr="0088727F" w:rsidRDefault="00131614" w:rsidP="00131614">
      <w:pPr>
        <w:contextualSpacing/>
        <w:jc w:val="both"/>
        <w:rPr>
          <w:rFonts w:cstheme="minorHAnsi"/>
          <w:i/>
        </w:rPr>
      </w:pPr>
    </w:p>
    <w:p w:rsidR="00131614" w:rsidRDefault="00131614" w:rsidP="00131614">
      <w:pPr>
        <w:contextualSpacing/>
        <w:jc w:val="both"/>
        <w:rPr>
          <w:rFonts w:cstheme="minorHAnsi"/>
          <w:i/>
        </w:rPr>
      </w:pPr>
    </w:p>
    <w:p w:rsidR="00131614" w:rsidRPr="0088727F" w:rsidRDefault="00131614" w:rsidP="00131614">
      <w:pPr>
        <w:contextualSpacing/>
        <w:jc w:val="both"/>
        <w:rPr>
          <w:rFonts w:cstheme="minorHAnsi"/>
          <w:i/>
        </w:rPr>
      </w:pPr>
    </w:p>
    <w:p w:rsidR="00131614" w:rsidRDefault="00131614" w:rsidP="00131614">
      <w:pPr>
        <w:contextualSpacing/>
        <w:jc w:val="center"/>
        <w:rPr>
          <w:rFonts w:cstheme="minorHAnsi"/>
          <w:i/>
        </w:rPr>
      </w:pPr>
      <w:r>
        <w:rPr>
          <w:rFonts w:cstheme="minorHAnsi"/>
          <w:i/>
        </w:rPr>
        <w:t xml:space="preserve">Contact presse : </w:t>
      </w:r>
      <w:hyperlink r:id="rId10" w:history="1">
        <w:r w:rsidRPr="00F927DC">
          <w:rPr>
            <w:rStyle w:val="Lienhypertexte"/>
            <w:rFonts w:cstheme="minorHAnsi"/>
            <w:i/>
          </w:rPr>
          <w:t>seph.communication@p.gouv.fr</w:t>
        </w:r>
      </w:hyperlink>
    </w:p>
    <w:p w:rsidR="00131614" w:rsidRPr="00C66DB9" w:rsidRDefault="00131614" w:rsidP="00131614">
      <w:pPr>
        <w:contextualSpacing/>
        <w:jc w:val="center"/>
        <w:rPr>
          <w:rFonts w:cstheme="minorHAnsi"/>
          <w:i/>
        </w:rPr>
      </w:pPr>
      <w:r>
        <w:rPr>
          <w:rFonts w:cstheme="minorHAnsi"/>
          <w:i/>
        </w:rPr>
        <w:t>Tél. 01 40 56 88 02</w:t>
      </w:r>
    </w:p>
    <w:p w:rsidR="00131614" w:rsidRPr="001D49AA" w:rsidRDefault="00131614" w:rsidP="00131614">
      <w:pPr>
        <w:jc w:val="both"/>
        <w:rPr>
          <w:rFonts w:cstheme="minorHAnsi"/>
        </w:rPr>
      </w:pPr>
    </w:p>
    <w:p w:rsidR="00131614" w:rsidRPr="009E4BEB" w:rsidRDefault="00131614" w:rsidP="00131614">
      <w:pPr>
        <w:spacing w:after="0"/>
        <w:jc w:val="center"/>
        <w:rPr>
          <w:rFonts w:cs="Times New Roman"/>
          <w:shd w:val="clear" w:color="auto" w:fill="FFFFFF"/>
        </w:rPr>
      </w:pPr>
    </w:p>
    <w:sectPr w:rsidR="00131614" w:rsidRPr="009E4BE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9DA" w:rsidRDefault="00CC39DA" w:rsidP="00C869A2">
      <w:pPr>
        <w:spacing w:after="0" w:line="240" w:lineRule="auto"/>
      </w:pPr>
      <w:r>
        <w:separator/>
      </w:r>
    </w:p>
  </w:endnote>
  <w:endnote w:type="continuationSeparator" w:id="0">
    <w:p w:rsidR="00CC39DA" w:rsidRDefault="00CC39DA" w:rsidP="00C8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altName w:val="DejaVu Sans Condensed"/>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125133"/>
      <w:docPartObj>
        <w:docPartGallery w:val="Page Numbers (Bottom of Page)"/>
        <w:docPartUnique/>
      </w:docPartObj>
    </w:sdtPr>
    <w:sdtEndPr/>
    <w:sdtContent>
      <w:p w:rsidR="00CC39DA" w:rsidRDefault="00CC39DA">
        <w:pPr>
          <w:pStyle w:val="Pieddepage"/>
          <w:jc w:val="right"/>
        </w:pPr>
        <w:r>
          <w:fldChar w:fldCharType="begin"/>
        </w:r>
        <w:r>
          <w:instrText>PAGE   \* MERGEFORMAT</w:instrText>
        </w:r>
        <w:r>
          <w:fldChar w:fldCharType="separate"/>
        </w:r>
        <w:r w:rsidR="00C553E7">
          <w:rPr>
            <w:noProof/>
          </w:rPr>
          <w:t>4</w:t>
        </w:r>
        <w:r>
          <w:fldChar w:fldCharType="end"/>
        </w:r>
      </w:p>
    </w:sdtContent>
  </w:sdt>
  <w:p w:rsidR="00CC39DA" w:rsidRDefault="00CC39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9DA" w:rsidRDefault="00CC39DA" w:rsidP="00C869A2">
      <w:pPr>
        <w:spacing w:after="0" w:line="240" w:lineRule="auto"/>
      </w:pPr>
      <w:r>
        <w:separator/>
      </w:r>
    </w:p>
  </w:footnote>
  <w:footnote w:type="continuationSeparator" w:id="0">
    <w:p w:rsidR="00CC39DA" w:rsidRDefault="00CC39DA" w:rsidP="00C869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D7CE8"/>
    <w:multiLevelType w:val="hybridMultilevel"/>
    <w:tmpl w:val="45C06984"/>
    <w:lvl w:ilvl="0" w:tplc="44B08962">
      <w:numFmt w:val="bullet"/>
      <w:pStyle w:val="Style4"/>
      <w:lvlText w:val=""/>
      <w:lvlJc w:val="left"/>
      <w:pPr>
        <w:ind w:left="360" w:hanging="360"/>
      </w:pPr>
      <w:rPr>
        <w:rFonts w:ascii="Symbol" w:eastAsia="Times New Roman" w:hAnsi="Symbol" w:cs="Arial" w:hint="default"/>
        <w:color w:val="004F9F"/>
        <w:sz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7F14D21"/>
    <w:multiLevelType w:val="hybridMultilevel"/>
    <w:tmpl w:val="CFF6C8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462120D3"/>
    <w:multiLevelType w:val="hybridMultilevel"/>
    <w:tmpl w:val="5FEAF62E"/>
    <w:lvl w:ilvl="0" w:tplc="FA72A264">
      <w:start w:val="1"/>
      <w:numFmt w:val="decimal"/>
      <w:lvlText w:val="%1-"/>
      <w:lvlJc w:val="left"/>
      <w:pPr>
        <w:ind w:left="360" w:hanging="360"/>
      </w:pPr>
      <w:rPr>
        <w:rFonts w:ascii="Century Gothic" w:eastAsiaTheme="minorHAnsi" w:hAnsi="Century Gothic" w:cstheme="minorBidi" w:hint="default"/>
        <w:b/>
        <w:color w:val="004F9F"/>
        <w:sz w:val="22"/>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nsid w:val="741520D9"/>
    <w:multiLevelType w:val="hybridMultilevel"/>
    <w:tmpl w:val="5BE4C980"/>
    <w:lvl w:ilvl="0" w:tplc="CB52824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C6"/>
    <w:rsid w:val="00010D28"/>
    <w:rsid w:val="00076871"/>
    <w:rsid w:val="0009635C"/>
    <w:rsid w:val="000A6101"/>
    <w:rsid w:val="000B1065"/>
    <w:rsid w:val="000D116F"/>
    <w:rsid w:val="000E0D38"/>
    <w:rsid w:val="000F1421"/>
    <w:rsid w:val="00106409"/>
    <w:rsid w:val="0012050C"/>
    <w:rsid w:val="0012456C"/>
    <w:rsid w:val="00126A51"/>
    <w:rsid w:val="00131614"/>
    <w:rsid w:val="001506D1"/>
    <w:rsid w:val="0015516E"/>
    <w:rsid w:val="00156CAC"/>
    <w:rsid w:val="00194862"/>
    <w:rsid w:val="001C554A"/>
    <w:rsid w:val="001D0F2E"/>
    <w:rsid w:val="001E2C9F"/>
    <w:rsid w:val="002770C6"/>
    <w:rsid w:val="0031677C"/>
    <w:rsid w:val="003329C8"/>
    <w:rsid w:val="003601EC"/>
    <w:rsid w:val="00362166"/>
    <w:rsid w:val="003658BC"/>
    <w:rsid w:val="003A52FE"/>
    <w:rsid w:val="003B4192"/>
    <w:rsid w:val="003C0600"/>
    <w:rsid w:val="003C68D4"/>
    <w:rsid w:val="003E6334"/>
    <w:rsid w:val="00421689"/>
    <w:rsid w:val="00443B67"/>
    <w:rsid w:val="0044789D"/>
    <w:rsid w:val="005161C4"/>
    <w:rsid w:val="00574B0B"/>
    <w:rsid w:val="005C0DEB"/>
    <w:rsid w:val="005F32B1"/>
    <w:rsid w:val="0060309F"/>
    <w:rsid w:val="00604DC9"/>
    <w:rsid w:val="006312FC"/>
    <w:rsid w:val="006458E7"/>
    <w:rsid w:val="00653E74"/>
    <w:rsid w:val="006A22CA"/>
    <w:rsid w:val="006B4DE3"/>
    <w:rsid w:val="00723148"/>
    <w:rsid w:val="00732FBE"/>
    <w:rsid w:val="00765932"/>
    <w:rsid w:val="00785826"/>
    <w:rsid w:val="007B6C89"/>
    <w:rsid w:val="00810859"/>
    <w:rsid w:val="00820ED9"/>
    <w:rsid w:val="00847036"/>
    <w:rsid w:val="008B2572"/>
    <w:rsid w:val="008B5356"/>
    <w:rsid w:val="00913351"/>
    <w:rsid w:val="00934EE7"/>
    <w:rsid w:val="00937287"/>
    <w:rsid w:val="00941DBC"/>
    <w:rsid w:val="00953E44"/>
    <w:rsid w:val="00976BDE"/>
    <w:rsid w:val="00987E97"/>
    <w:rsid w:val="009B29DB"/>
    <w:rsid w:val="009C2EA1"/>
    <w:rsid w:val="009C36D8"/>
    <w:rsid w:val="009E0AFB"/>
    <w:rsid w:val="009E4BEB"/>
    <w:rsid w:val="00A04091"/>
    <w:rsid w:val="00A40BDB"/>
    <w:rsid w:val="00A41F6E"/>
    <w:rsid w:val="00A94312"/>
    <w:rsid w:val="00A9605D"/>
    <w:rsid w:val="00AE002F"/>
    <w:rsid w:val="00B13A88"/>
    <w:rsid w:val="00B1786B"/>
    <w:rsid w:val="00B216B3"/>
    <w:rsid w:val="00B728F6"/>
    <w:rsid w:val="00B961B3"/>
    <w:rsid w:val="00BC4641"/>
    <w:rsid w:val="00BE459F"/>
    <w:rsid w:val="00BF3FA0"/>
    <w:rsid w:val="00C009BD"/>
    <w:rsid w:val="00C2068D"/>
    <w:rsid w:val="00C26AEC"/>
    <w:rsid w:val="00C34849"/>
    <w:rsid w:val="00C553E7"/>
    <w:rsid w:val="00C65FCE"/>
    <w:rsid w:val="00C869A2"/>
    <w:rsid w:val="00CB25E0"/>
    <w:rsid w:val="00CB32F4"/>
    <w:rsid w:val="00CC39DA"/>
    <w:rsid w:val="00CD6C31"/>
    <w:rsid w:val="00D54B1C"/>
    <w:rsid w:val="00D771BC"/>
    <w:rsid w:val="00DB42F1"/>
    <w:rsid w:val="00DC2FC6"/>
    <w:rsid w:val="00DC3416"/>
    <w:rsid w:val="00DD1FD3"/>
    <w:rsid w:val="00DE24AB"/>
    <w:rsid w:val="00DE250A"/>
    <w:rsid w:val="00E006AF"/>
    <w:rsid w:val="00E0694B"/>
    <w:rsid w:val="00E32196"/>
    <w:rsid w:val="00E607C7"/>
    <w:rsid w:val="00E72BAE"/>
    <w:rsid w:val="00EB6FEF"/>
    <w:rsid w:val="00EC5D91"/>
    <w:rsid w:val="00F0265A"/>
    <w:rsid w:val="00F34A93"/>
    <w:rsid w:val="00F561C7"/>
    <w:rsid w:val="00F73539"/>
    <w:rsid w:val="00F9359B"/>
    <w:rsid w:val="00F978D2"/>
    <w:rsid w:val="00FC7CB9"/>
    <w:rsid w:val="00FE2F32"/>
    <w:rsid w:val="00FE400E"/>
    <w:rsid w:val="00FF06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F3F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2F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FC6"/>
    <w:rPr>
      <w:rFonts w:ascii="Tahoma" w:hAnsi="Tahoma" w:cs="Tahoma"/>
      <w:sz w:val="16"/>
      <w:szCs w:val="16"/>
    </w:rPr>
  </w:style>
  <w:style w:type="character" w:customStyle="1" w:styleId="Titre1Car">
    <w:name w:val="Titre 1 Car"/>
    <w:basedOn w:val="Policepardfaut"/>
    <w:link w:val="Titre1"/>
    <w:uiPriority w:val="9"/>
    <w:rsid w:val="00BF3FA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BF3FA0"/>
    <w:rPr>
      <w:color w:val="0000FF"/>
      <w:u w:val="single"/>
    </w:rPr>
  </w:style>
  <w:style w:type="character" w:styleId="lev">
    <w:name w:val="Strong"/>
    <w:basedOn w:val="Policepardfaut"/>
    <w:uiPriority w:val="22"/>
    <w:qFormat/>
    <w:rsid w:val="00BF3FA0"/>
    <w:rPr>
      <w:b/>
      <w:bCs/>
    </w:rPr>
  </w:style>
  <w:style w:type="paragraph" w:styleId="Paragraphedeliste">
    <w:name w:val="List Paragraph"/>
    <w:basedOn w:val="Normal"/>
    <w:link w:val="ParagraphedelisteCar"/>
    <w:uiPriority w:val="34"/>
    <w:qFormat/>
    <w:rsid w:val="00FC7CB9"/>
    <w:pPr>
      <w:ind w:left="720"/>
      <w:contextualSpacing/>
    </w:pPr>
  </w:style>
  <w:style w:type="character" w:customStyle="1" w:styleId="ParagraphedelisteCar">
    <w:name w:val="Paragraphe de liste Car"/>
    <w:link w:val="Paragraphedeliste"/>
    <w:uiPriority w:val="34"/>
    <w:locked/>
    <w:rsid w:val="00E006AF"/>
  </w:style>
  <w:style w:type="paragraph" w:customStyle="1" w:styleId="Style4">
    <w:name w:val="Style4"/>
    <w:basedOn w:val="Normal"/>
    <w:link w:val="Style4Car"/>
    <w:qFormat/>
    <w:rsid w:val="00E006AF"/>
    <w:pPr>
      <w:numPr>
        <w:numId w:val="2"/>
      </w:numPr>
      <w:spacing w:before="120" w:after="120"/>
      <w:contextualSpacing/>
      <w:jc w:val="both"/>
    </w:pPr>
    <w:rPr>
      <w:rFonts w:ascii="Century Gothic" w:eastAsia="Calibri" w:hAnsi="Century Gothic" w:cs="Times New Roman"/>
      <w:sz w:val="18"/>
    </w:rPr>
  </w:style>
  <w:style w:type="character" w:customStyle="1" w:styleId="Style4Car">
    <w:name w:val="Style4 Car"/>
    <w:basedOn w:val="Policepardfaut"/>
    <w:link w:val="Style4"/>
    <w:rsid w:val="00E006AF"/>
    <w:rPr>
      <w:rFonts w:ascii="Century Gothic" w:eastAsia="Calibri" w:hAnsi="Century Gothic" w:cs="Times New Roman"/>
      <w:sz w:val="18"/>
    </w:rPr>
  </w:style>
  <w:style w:type="paragraph" w:styleId="En-tte">
    <w:name w:val="header"/>
    <w:basedOn w:val="Normal"/>
    <w:link w:val="En-tteCar"/>
    <w:uiPriority w:val="99"/>
    <w:unhideWhenUsed/>
    <w:rsid w:val="00C869A2"/>
    <w:pPr>
      <w:tabs>
        <w:tab w:val="center" w:pos="4536"/>
        <w:tab w:val="right" w:pos="9072"/>
      </w:tabs>
      <w:spacing w:after="0" w:line="240" w:lineRule="auto"/>
    </w:pPr>
  </w:style>
  <w:style w:type="character" w:customStyle="1" w:styleId="En-tteCar">
    <w:name w:val="En-tête Car"/>
    <w:basedOn w:val="Policepardfaut"/>
    <w:link w:val="En-tte"/>
    <w:uiPriority w:val="99"/>
    <w:rsid w:val="00C869A2"/>
  </w:style>
  <w:style w:type="paragraph" w:styleId="Pieddepage">
    <w:name w:val="footer"/>
    <w:basedOn w:val="Normal"/>
    <w:link w:val="PieddepageCar"/>
    <w:uiPriority w:val="99"/>
    <w:unhideWhenUsed/>
    <w:rsid w:val="00C86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6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BF3F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2F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2FC6"/>
    <w:rPr>
      <w:rFonts w:ascii="Tahoma" w:hAnsi="Tahoma" w:cs="Tahoma"/>
      <w:sz w:val="16"/>
      <w:szCs w:val="16"/>
    </w:rPr>
  </w:style>
  <w:style w:type="character" w:customStyle="1" w:styleId="Titre1Car">
    <w:name w:val="Titre 1 Car"/>
    <w:basedOn w:val="Policepardfaut"/>
    <w:link w:val="Titre1"/>
    <w:uiPriority w:val="9"/>
    <w:rsid w:val="00BF3FA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BF3FA0"/>
    <w:rPr>
      <w:color w:val="0000FF"/>
      <w:u w:val="single"/>
    </w:rPr>
  </w:style>
  <w:style w:type="character" w:styleId="lev">
    <w:name w:val="Strong"/>
    <w:basedOn w:val="Policepardfaut"/>
    <w:uiPriority w:val="22"/>
    <w:qFormat/>
    <w:rsid w:val="00BF3FA0"/>
    <w:rPr>
      <w:b/>
      <w:bCs/>
    </w:rPr>
  </w:style>
  <w:style w:type="paragraph" w:styleId="Paragraphedeliste">
    <w:name w:val="List Paragraph"/>
    <w:basedOn w:val="Normal"/>
    <w:link w:val="ParagraphedelisteCar"/>
    <w:uiPriority w:val="34"/>
    <w:qFormat/>
    <w:rsid w:val="00FC7CB9"/>
    <w:pPr>
      <w:ind w:left="720"/>
      <w:contextualSpacing/>
    </w:pPr>
  </w:style>
  <w:style w:type="character" w:customStyle="1" w:styleId="ParagraphedelisteCar">
    <w:name w:val="Paragraphe de liste Car"/>
    <w:link w:val="Paragraphedeliste"/>
    <w:uiPriority w:val="34"/>
    <w:locked/>
    <w:rsid w:val="00E006AF"/>
  </w:style>
  <w:style w:type="paragraph" w:customStyle="1" w:styleId="Style4">
    <w:name w:val="Style4"/>
    <w:basedOn w:val="Normal"/>
    <w:link w:val="Style4Car"/>
    <w:qFormat/>
    <w:rsid w:val="00E006AF"/>
    <w:pPr>
      <w:numPr>
        <w:numId w:val="2"/>
      </w:numPr>
      <w:spacing w:before="120" w:after="120"/>
      <w:contextualSpacing/>
      <w:jc w:val="both"/>
    </w:pPr>
    <w:rPr>
      <w:rFonts w:ascii="Century Gothic" w:eastAsia="Calibri" w:hAnsi="Century Gothic" w:cs="Times New Roman"/>
      <w:sz w:val="18"/>
    </w:rPr>
  </w:style>
  <w:style w:type="character" w:customStyle="1" w:styleId="Style4Car">
    <w:name w:val="Style4 Car"/>
    <w:basedOn w:val="Policepardfaut"/>
    <w:link w:val="Style4"/>
    <w:rsid w:val="00E006AF"/>
    <w:rPr>
      <w:rFonts w:ascii="Century Gothic" w:eastAsia="Calibri" w:hAnsi="Century Gothic" w:cs="Times New Roman"/>
      <w:sz w:val="18"/>
    </w:rPr>
  </w:style>
  <w:style w:type="paragraph" w:styleId="En-tte">
    <w:name w:val="header"/>
    <w:basedOn w:val="Normal"/>
    <w:link w:val="En-tteCar"/>
    <w:uiPriority w:val="99"/>
    <w:unhideWhenUsed/>
    <w:rsid w:val="00C869A2"/>
    <w:pPr>
      <w:tabs>
        <w:tab w:val="center" w:pos="4536"/>
        <w:tab w:val="right" w:pos="9072"/>
      </w:tabs>
      <w:spacing w:after="0" w:line="240" w:lineRule="auto"/>
    </w:pPr>
  </w:style>
  <w:style w:type="character" w:customStyle="1" w:styleId="En-tteCar">
    <w:name w:val="En-tête Car"/>
    <w:basedOn w:val="Policepardfaut"/>
    <w:link w:val="En-tte"/>
    <w:uiPriority w:val="99"/>
    <w:rsid w:val="00C869A2"/>
  </w:style>
  <w:style w:type="paragraph" w:styleId="Pieddepage">
    <w:name w:val="footer"/>
    <w:basedOn w:val="Normal"/>
    <w:link w:val="PieddepageCar"/>
    <w:uiPriority w:val="99"/>
    <w:unhideWhenUsed/>
    <w:rsid w:val="00C86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6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16679">
      <w:bodyDiv w:val="1"/>
      <w:marLeft w:val="0"/>
      <w:marRight w:val="0"/>
      <w:marTop w:val="0"/>
      <w:marBottom w:val="0"/>
      <w:divBdr>
        <w:top w:val="none" w:sz="0" w:space="0" w:color="auto"/>
        <w:left w:val="none" w:sz="0" w:space="0" w:color="auto"/>
        <w:bottom w:val="none" w:sz="0" w:space="0" w:color="auto"/>
        <w:right w:val="none" w:sz="0" w:space="0" w:color="auto"/>
      </w:divBdr>
      <w:divsChild>
        <w:div w:id="554509041">
          <w:marLeft w:val="0"/>
          <w:marRight w:val="0"/>
          <w:marTop w:val="0"/>
          <w:marBottom w:val="0"/>
          <w:divBdr>
            <w:top w:val="none" w:sz="0" w:space="0" w:color="auto"/>
            <w:left w:val="none" w:sz="0" w:space="0" w:color="auto"/>
            <w:bottom w:val="none" w:sz="0" w:space="0" w:color="auto"/>
            <w:right w:val="none" w:sz="0" w:space="0" w:color="auto"/>
          </w:divBdr>
        </w:div>
        <w:div w:id="2084451613">
          <w:marLeft w:val="0"/>
          <w:marRight w:val="0"/>
          <w:marTop w:val="0"/>
          <w:marBottom w:val="0"/>
          <w:divBdr>
            <w:top w:val="none" w:sz="0" w:space="0" w:color="auto"/>
            <w:left w:val="none" w:sz="0" w:space="0" w:color="auto"/>
            <w:bottom w:val="none" w:sz="0" w:space="0" w:color="auto"/>
            <w:right w:val="none" w:sz="0" w:space="0" w:color="auto"/>
          </w:divBdr>
        </w:div>
        <w:div w:id="992559487">
          <w:marLeft w:val="0"/>
          <w:marRight w:val="0"/>
          <w:marTop w:val="0"/>
          <w:marBottom w:val="0"/>
          <w:divBdr>
            <w:top w:val="none" w:sz="0" w:space="0" w:color="auto"/>
            <w:left w:val="none" w:sz="0" w:space="0" w:color="auto"/>
            <w:bottom w:val="none" w:sz="0" w:space="0" w:color="auto"/>
            <w:right w:val="none" w:sz="0" w:space="0" w:color="auto"/>
          </w:divBdr>
        </w:div>
        <w:div w:id="1352340790">
          <w:marLeft w:val="0"/>
          <w:marRight w:val="0"/>
          <w:marTop w:val="0"/>
          <w:marBottom w:val="0"/>
          <w:divBdr>
            <w:top w:val="none" w:sz="0" w:space="0" w:color="auto"/>
            <w:left w:val="none" w:sz="0" w:space="0" w:color="auto"/>
            <w:bottom w:val="none" w:sz="0" w:space="0" w:color="auto"/>
            <w:right w:val="none" w:sz="0" w:space="0" w:color="auto"/>
          </w:divBdr>
        </w:div>
        <w:div w:id="986475473">
          <w:marLeft w:val="0"/>
          <w:marRight w:val="0"/>
          <w:marTop w:val="0"/>
          <w:marBottom w:val="0"/>
          <w:divBdr>
            <w:top w:val="none" w:sz="0" w:space="0" w:color="auto"/>
            <w:left w:val="none" w:sz="0" w:space="0" w:color="auto"/>
            <w:bottom w:val="none" w:sz="0" w:space="0" w:color="auto"/>
            <w:right w:val="none" w:sz="0" w:space="0" w:color="auto"/>
          </w:divBdr>
        </w:div>
        <w:div w:id="1284917705">
          <w:marLeft w:val="0"/>
          <w:marRight w:val="0"/>
          <w:marTop w:val="0"/>
          <w:marBottom w:val="0"/>
          <w:divBdr>
            <w:top w:val="none" w:sz="0" w:space="0" w:color="auto"/>
            <w:left w:val="none" w:sz="0" w:space="0" w:color="auto"/>
            <w:bottom w:val="none" w:sz="0" w:space="0" w:color="auto"/>
            <w:right w:val="none" w:sz="0" w:space="0" w:color="auto"/>
          </w:divBdr>
        </w:div>
        <w:div w:id="1069158332">
          <w:marLeft w:val="0"/>
          <w:marRight w:val="0"/>
          <w:marTop w:val="0"/>
          <w:marBottom w:val="0"/>
          <w:divBdr>
            <w:top w:val="none" w:sz="0" w:space="0" w:color="auto"/>
            <w:left w:val="none" w:sz="0" w:space="0" w:color="auto"/>
            <w:bottom w:val="none" w:sz="0" w:space="0" w:color="auto"/>
            <w:right w:val="none" w:sz="0" w:space="0" w:color="auto"/>
          </w:divBdr>
        </w:div>
        <w:div w:id="506528384">
          <w:marLeft w:val="0"/>
          <w:marRight w:val="0"/>
          <w:marTop w:val="0"/>
          <w:marBottom w:val="0"/>
          <w:divBdr>
            <w:top w:val="none" w:sz="0" w:space="0" w:color="auto"/>
            <w:left w:val="none" w:sz="0" w:space="0" w:color="auto"/>
            <w:bottom w:val="none" w:sz="0" w:space="0" w:color="auto"/>
            <w:right w:val="none" w:sz="0" w:space="0" w:color="auto"/>
          </w:divBdr>
        </w:div>
        <w:div w:id="1781215958">
          <w:marLeft w:val="0"/>
          <w:marRight w:val="0"/>
          <w:marTop w:val="0"/>
          <w:marBottom w:val="0"/>
          <w:divBdr>
            <w:top w:val="none" w:sz="0" w:space="0" w:color="auto"/>
            <w:left w:val="none" w:sz="0" w:space="0" w:color="auto"/>
            <w:bottom w:val="none" w:sz="0" w:space="0" w:color="auto"/>
            <w:right w:val="none" w:sz="0" w:space="0" w:color="auto"/>
          </w:divBdr>
        </w:div>
        <w:div w:id="1377852599">
          <w:marLeft w:val="0"/>
          <w:marRight w:val="0"/>
          <w:marTop w:val="0"/>
          <w:marBottom w:val="0"/>
          <w:divBdr>
            <w:top w:val="none" w:sz="0" w:space="0" w:color="auto"/>
            <w:left w:val="none" w:sz="0" w:space="0" w:color="auto"/>
            <w:bottom w:val="none" w:sz="0" w:space="0" w:color="auto"/>
            <w:right w:val="none" w:sz="0" w:space="0" w:color="auto"/>
          </w:divBdr>
        </w:div>
        <w:div w:id="1903442076">
          <w:marLeft w:val="0"/>
          <w:marRight w:val="0"/>
          <w:marTop w:val="0"/>
          <w:marBottom w:val="0"/>
          <w:divBdr>
            <w:top w:val="none" w:sz="0" w:space="0" w:color="auto"/>
            <w:left w:val="none" w:sz="0" w:space="0" w:color="auto"/>
            <w:bottom w:val="none" w:sz="0" w:space="0" w:color="auto"/>
            <w:right w:val="none" w:sz="0" w:space="0" w:color="auto"/>
          </w:divBdr>
        </w:div>
        <w:div w:id="1568031924">
          <w:marLeft w:val="0"/>
          <w:marRight w:val="0"/>
          <w:marTop w:val="0"/>
          <w:marBottom w:val="0"/>
          <w:divBdr>
            <w:top w:val="none" w:sz="0" w:space="0" w:color="auto"/>
            <w:left w:val="none" w:sz="0" w:space="0" w:color="auto"/>
            <w:bottom w:val="none" w:sz="0" w:space="0" w:color="auto"/>
            <w:right w:val="none" w:sz="0" w:space="0" w:color="auto"/>
          </w:divBdr>
        </w:div>
        <w:div w:id="1515613830">
          <w:marLeft w:val="0"/>
          <w:marRight w:val="0"/>
          <w:marTop w:val="0"/>
          <w:marBottom w:val="0"/>
          <w:divBdr>
            <w:top w:val="none" w:sz="0" w:space="0" w:color="auto"/>
            <w:left w:val="none" w:sz="0" w:space="0" w:color="auto"/>
            <w:bottom w:val="none" w:sz="0" w:space="0" w:color="auto"/>
            <w:right w:val="none" w:sz="0" w:space="0" w:color="auto"/>
          </w:divBdr>
        </w:div>
        <w:div w:id="1133982232">
          <w:marLeft w:val="0"/>
          <w:marRight w:val="0"/>
          <w:marTop w:val="0"/>
          <w:marBottom w:val="0"/>
          <w:divBdr>
            <w:top w:val="none" w:sz="0" w:space="0" w:color="auto"/>
            <w:left w:val="none" w:sz="0" w:space="0" w:color="auto"/>
            <w:bottom w:val="none" w:sz="0" w:space="0" w:color="auto"/>
            <w:right w:val="none" w:sz="0" w:space="0" w:color="auto"/>
          </w:divBdr>
        </w:div>
        <w:div w:id="1703045758">
          <w:marLeft w:val="0"/>
          <w:marRight w:val="0"/>
          <w:marTop w:val="0"/>
          <w:marBottom w:val="0"/>
          <w:divBdr>
            <w:top w:val="none" w:sz="0" w:space="0" w:color="auto"/>
            <w:left w:val="none" w:sz="0" w:space="0" w:color="auto"/>
            <w:bottom w:val="none" w:sz="0" w:space="0" w:color="auto"/>
            <w:right w:val="none" w:sz="0" w:space="0" w:color="auto"/>
          </w:divBdr>
        </w:div>
      </w:divsChild>
    </w:div>
    <w:div w:id="387461939">
      <w:bodyDiv w:val="1"/>
      <w:marLeft w:val="0"/>
      <w:marRight w:val="0"/>
      <w:marTop w:val="0"/>
      <w:marBottom w:val="0"/>
      <w:divBdr>
        <w:top w:val="none" w:sz="0" w:space="0" w:color="auto"/>
        <w:left w:val="none" w:sz="0" w:space="0" w:color="auto"/>
        <w:bottom w:val="none" w:sz="0" w:space="0" w:color="auto"/>
        <w:right w:val="none" w:sz="0" w:space="0" w:color="auto"/>
      </w:divBdr>
      <w:divsChild>
        <w:div w:id="1522468970">
          <w:marLeft w:val="0"/>
          <w:marRight w:val="0"/>
          <w:marTop w:val="0"/>
          <w:marBottom w:val="0"/>
          <w:divBdr>
            <w:top w:val="none" w:sz="0" w:space="0" w:color="auto"/>
            <w:left w:val="none" w:sz="0" w:space="0" w:color="auto"/>
            <w:bottom w:val="none" w:sz="0" w:space="0" w:color="auto"/>
            <w:right w:val="none" w:sz="0" w:space="0" w:color="auto"/>
          </w:divBdr>
        </w:div>
        <w:div w:id="1697002656">
          <w:marLeft w:val="0"/>
          <w:marRight w:val="0"/>
          <w:marTop w:val="0"/>
          <w:marBottom w:val="0"/>
          <w:divBdr>
            <w:top w:val="none" w:sz="0" w:space="0" w:color="auto"/>
            <w:left w:val="none" w:sz="0" w:space="0" w:color="auto"/>
            <w:bottom w:val="none" w:sz="0" w:space="0" w:color="auto"/>
            <w:right w:val="none" w:sz="0" w:space="0" w:color="auto"/>
          </w:divBdr>
        </w:div>
        <w:div w:id="1954558301">
          <w:marLeft w:val="0"/>
          <w:marRight w:val="0"/>
          <w:marTop w:val="0"/>
          <w:marBottom w:val="0"/>
          <w:divBdr>
            <w:top w:val="none" w:sz="0" w:space="0" w:color="auto"/>
            <w:left w:val="none" w:sz="0" w:space="0" w:color="auto"/>
            <w:bottom w:val="none" w:sz="0" w:space="0" w:color="auto"/>
            <w:right w:val="none" w:sz="0" w:space="0" w:color="auto"/>
          </w:divBdr>
        </w:div>
        <w:div w:id="1363096241">
          <w:marLeft w:val="0"/>
          <w:marRight w:val="0"/>
          <w:marTop w:val="0"/>
          <w:marBottom w:val="0"/>
          <w:divBdr>
            <w:top w:val="none" w:sz="0" w:space="0" w:color="auto"/>
            <w:left w:val="none" w:sz="0" w:space="0" w:color="auto"/>
            <w:bottom w:val="none" w:sz="0" w:space="0" w:color="auto"/>
            <w:right w:val="none" w:sz="0" w:space="0" w:color="auto"/>
          </w:divBdr>
        </w:div>
        <w:div w:id="1115248016">
          <w:marLeft w:val="0"/>
          <w:marRight w:val="0"/>
          <w:marTop w:val="0"/>
          <w:marBottom w:val="0"/>
          <w:divBdr>
            <w:top w:val="none" w:sz="0" w:space="0" w:color="auto"/>
            <w:left w:val="none" w:sz="0" w:space="0" w:color="auto"/>
            <w:bottom w:val="none" w:sz="0" w:space="0" w:color="auto"/>
            <w:right w:val="none" w:sz="0" w:space="0" w:color="auto"/>
          </w:divBdr>
        </w:div>
      </w:divsChild>
    </w:div>
    <w:div w:id="1015227924">
      <w:bodyDiv w:val="1"/>
      <w:marLeft w:val="0"/>
      <w:marRight w:val="0"/>
      <w:marTop w:val="0"/>
      <w:marBottom w:val="0"/>
      <w:divBdr>
        <w:top w:val="none" w:sz="0" w:space="0" w:color="auto"/>
        <w:left w:val="none" w:sz="0" w:space="0" w:color="auto"/>
        <w:bottom w:val="none" w:sz="0" w:space="0" w:color="auto"/>
        <w:right w:val="none" w:sz="0" w:space="0" w:color="auto"/>
      </w:divBdr>
      <w:divsChild>
        <w:div w:id="1281569660">
          <w:marLeft w:val="0"/>
          <w:marRight w:val="0"/>
          <w:marTop w:val="0"/>
          <w:marBottom w:val="150"/>
          <w:divBdr>
            <w:top w:val="none" w:sz="0" w:space="0" w:color="auto"/>
            <w:left w:val="none" w:sz="0" w:space="0" w:color="auto"/>
            <w:bottom w:val="none" w:sz="0" w:space="0" w:color="auto"/>
            <w:right w:val="none" w:sz="0" w:space="0" w:color="auto"/>
          </w:divBdr>
        </w:div>
      </w:divsChild>
    </w:div>
    <w:div w:id="1201553562">
      <w:bodyDiv w:val="1"/>
      <w:marLeft w:val="0"/>
      <w:marRight w:val="0"/>
      <w:marTop w:val="0"/>
      <w:marBottom w:val="0"/>
      <w:divBdr>
        <w:top w:val="none" w:sz="0" w:space="0" w:color="auto"/>
        <w:left w:val="none" w:sz="0" w:space="0" w:color="auto"/>
        <w:bottom w:val="none" w:sz="0" w:space="0" w:color="auto"/>
        <w:right w:val="none" w:sz="0" w:space="0" w:color="auto"/>
      </w:divBdr>
    </w:div>
    <w:div w:id="1285313528">
      <w:bodyDiv w:val="1"/>
      <w:marLeft w:val="0"/>
      <w:marRight w:val="0"/>
      <w:marTop w:val="0"/>
      <w:marBottom w:val="0"/>
      <w:divBdr>
        <w:top w:val="none" w:sz="0" w:space="0" w:color="auto"/>
        <w:left w:val="none" w:sz="0" w:space="0" w:color="auto"/>
        <w:bottom w:val="none" w:sz="0" w:space="0" w:color="auto"/>
        <w:right w:val="none" w:sz="0" w:space="0" w:color="auto"/>
      </w:divBdr>
      <w:divsChild>
        <w:div w:id="1393654026">
          <w:marLeft w:val="0"/>
          <w:marRight w:val="0"/>
          <w:marTop w:val="0"/>
          <w:marBottom w:val="0"/>
          <w:divBdr>
            <w:top w:val="none" w:sz="0" w:space="0" w:color="auto"/>
            <w:left w:val="none" w:sz="0" w:space="0" w:color="auto"/>
            <w:bottom w:val="none" w:sz="0" w:space="0" w:color="auto"/>
            <w:right w:val="none" w:sz="0" w:space="0" w:color="auto"/>
          </w:divBdr>
        </w:div>
        <w:div w:id="248581199">
          <w:marLeft w:val="0"/>
          <w:marRight w:val="0"/>
          <w:marTop w:val="0"/>
          <w:marBottom w:val="0"/>
          <w:divBdr>
            <w:top w:val="none" w:sz="0" w:space="0" w:color="auto"/>
            <w:left w:val="none" w:sz="0" w:space="0" w:color="auto"/>
            <w:bottom w:val="none" w:sz="0" w:space="0" w:color="auto"/>
            <w:right w:val="none" w:sz="0" w:space="0" w:color="auto"/>
          </w:divBdr>
        </w:div>
        <w:div w:id="975531001">
          <w:marLeft w:val="0"/>
          <w:marRight w:val="0"/>
          <w:marTop w:val="0"/>
          <w:marBottom w:val="0"/>
          <w:divBdr>
            <w:top w:val="none" w:sz="0" w:space="0" w:color="auto"/>
            <w:left w:val="none" w:sz="0" w:space="0" w:color="auto"/>
            <w:bottom w:val="none" w:sz="0" w:space="0" w:color="auto"/>
            <w:right w:val="none" w:sz="0" w:space="0" w:color="auto"/>
          </w:divBdr>
        </w:div>
        <w:div w:id="1212840295">
          <w:marLeft w:val="0"/>
          <w:marRight w:val="0"/>
          <w:marTop w:val="0"/>
          <w:marBottom w:val="0"/>
          <w:divBdr>
            <w:top w:val="none" w:sz="0" w:space="0" w:color="auto"/>
            <w:left w:val="none" w:sz="0" w:space="0" w:color="auto"/>
            <w:bottom w:val="none" w:sz="0" w:space="0" w:color="auto"/>
            <w:right w:val="none" w:sz="0" w:space="0" w:color="auto"/>
          </w:divBdr>
        </w:div>
        <w:div w:id="111674942">
          <w:marLeft w:val="0"/>
          <w:marRight w:val="0"/>
          <w:marTop w:val="0"/>
          <w:marBottom w:val="0"/>
          <w:divBdr>
            <w:top w:val="none" w:sz="0" w:space="0" w:color="auto"/>
            <w:left w:val="none" w:sz="0" w:space="0" w:color="auto"/>
            <w:bottom w:val="none" w:sz="0" w:space="0" w:color="auto"/>
            <w:right w:val="none" w:sz="0" w:space="0" w:color="auto"/>
          </w:divBdr>
        </w:div>
        <w:div w:id="2108652828">
          <w:marLeft w:val="0"/>
          <w:marRight w:val="0"/>
          <w:marTop w:val="0"/>
          <w:marBottom w:val="0"/>
          <w:divBdr>
            <w:top w:val="none" w:sz="0" w:space="0" w:color="auto"/>
            <w:left w:val="none" w:sz="0" w:space="0" w:color="auto"/>
            <w:bottom w:val="none" w:sz="0" w:space="0" w:color="auto"/>
            <w:right w:val="none" w:sz="0" w:space="0" w:color="auto"/>
          </w:divBdr>
        </w:div>
        <w:div w:id="1140926940">
          <w:marLeft w:val="0"/>
          <w:marRight w:val="0"/>
          <w:marTop w:val="0"/>
          <w:marBottom w:val="0"/>
          <w:divBdr>
            <w:top w:val="none" w:sz="0" w:space="0" w:color="auto"/>
            <w:left w:val="none" w:sz="0" w:space="0" w:color="auto"/>
            <w:bottom w:val="none" w:sz="0" w:space="0" w:color="auto"/>
            <w:right w:val="none" w:sz="0" w:space="0" w:color="auto"/>
          </w:divBdr>
        </w:div>
        <w:div w:id="1814636865">
          <w:marLeft w:val="0"/>
          <w:marRight w:val="0"/>
          <w:marTop w:val="0"/>
          <w:marBottom w:val="0"/>
          <w:divBdr>
            <w:top w:val="none" w:sz="0" w:space="0" w:color="auto"/>
            <w:left w:val="none" w:sz="0" w:space="0" w:color="auto"/>
            <w:bottom w:val="none" w:sz="0" w:space="0" w:color="auto"/>
            <w:right w:val="none" w:sz="0" w:space="0" w:color="auto"/>
          </w:divBdr>
        </w:div>
        <w:div w:id="943924519">
          <w:marLeft w:val="0"/>
          <w:marRight w:val="0"/>
          <w:marTop w:val="0"/>
          <w:marBottom w:val="0"/>
          <w:divBdr>
            <w:top w:val="none" w:sz="0" w:space="0" w:color="auto"/>
            <w:left w:val="none" w:sz="0" w:space="0" w:color="auto"/>
            <w:bottom w:val="none" w:sz="0" w:space="0" w:color="auto"/>
            <w:right w:val="none" w:sz="0" w:space="0" w:color="auto"/>
          </w:divBdr>
        </w:div>
        <w:div w:id="1279484998">
          <w:marLeft w:val="0"/>
          <w:marRight w:val="0"/>
          <w:marTop w:val="0"/>
          <w:marBottom w:val="0"/>
          <w:divBdr>
            <w:top w:val="none" w:sz="0" w:space="0" w:color="auto"/>
            <w:left w:val="none" w:sz="0" w:space="0" w:color="auto"/>
            <w:bottom w:val="none" w:sz="0" w:space="0" w:color="auto"/>
            <w:right w:val="none" w:sz="0" w:space="0" w:color="auto"/>
          </w:divBdr>
        </w:div>
        <w:div w:id="1705867369">
          <w:marLeft w:val="0"/>
          <w:marRight w:val="0"/>
          <w:marTop w:val="0"/>
          <w:marBottom w:val="0"/>
          <w:divBdr>
            <w:top w:val="none" w:sz="0" w:space="0" w:color="auto"/>
            <w:left w:val="none" w:sz="0" w:space="0" w:color="auto"/>
            <w:bottom w:val="none" w:sz="0" w:space="0" w:color="auto"/>
            <w:right w:val="none" w:sz="0" w:space="0" w:color="auto"/>
          </w:divBdr>
        </w:div>
        <w:div w:id="742674">
          <w:marLeft w:val="0"/>
          <w:marRight w:val="0"/>
          <w:marTop w:val="0"/>
          <w:marBottom w:val="0"/>
          <w:divBdr>
            <w:top w:val="none" w:sz="0" w:space="0" w:color="auto"/>
            <w:left w:val="none" w:sz="0" w:space="0" w:color="auto"/>
            <w:bottom w:val="none" w:sz="0" w:space="0" w:color="auto"/>
            <w:right w:val="none" w:sz="0" w:space="0" w:color="auto"/>
          </w:divBdr>
        </w:div>
        <w:div w:id="938950584">
          <w:marLeft w:val="0"/>
          <w:marRight w:val="0"/>
          <w:marTop w:val="0"/>
          <w:marBottom w:val="0"/>
          <w:divBdr>
            <w:top w:val="none" w:sz="0" w:space="0" w:color="auto"/>
            <w:left w:val="none" w:sz="0" w:space="0" w:color="auto"/>
            <w:bottom w:val="none" w:sz="0" w:space="0" w:color="auto"/>
            <w:right w:val="none" w:sz="0" w:space="0" w:color="auto"/>
          </w:divBdr>
        </w:div>
        <w:div w:id="570123347">
          <w:marLeft w:val="0"/>
          <w:marRight w:val="0"/>
          <w:marTop w:val="0"/>
          <w:marBottom w:val="0"/>
          <w:divBdr>
            <w:top w:val="none" w:sz="0" w:space="0" w:color="auto"/>
            <w:left w:val="none" w:sz="0" w:space="0" w:color="auto"/>
            <w:bottom w:val="none" w:sz="0" w:space="0" w:color="auto"/>
            <w:right w:val="none" w:sz="0" w:space="0" w:color="auto"/>
          </w:divBdr>
        </w:div>
        <w:div w:id="1510827270">
          <w:marLeft w:val="0"/>
          <w:marRight w:val="0"/>
          <w:marTop w:val="0"/>
          <w:marBottom w:val="0"/>
          <w:divBdr>
            <w:top w:val="none" w:sz="0" w:space="0" w:color="auto"/>
            <w:left w:val="none" w:sz="0" w:space="0" w:color="auto"/>
            <w:bottom w:val="none" w:sz="0" w:space="0" w:color="auto"/>
            <w:right w:val="none" w:sz="0" w:space="0" w:color="auto"/>
          </w:divBdr>
        </w:div>
        <w:div w:id="939068767">
          <w:marLeft w:val="0"/>
          <w:marRight w:val="0"/>
          <w:marTop w:val="0"/>
          <w:marBottom w:val="0"/>
          <w:divBdr>
            <w:top w:val="none" w:sz="0" w:space="0" w:color="auto"/>
            <w:left w:val="none" w:sz="0" w:space="0" w:color="auto"/>
            <w:bottom w:val="none" w:sz="0" w:space="0" w:color="auto"/>
            <w:right w:val="none" w:sz="0" w:space="0" w:color="auto"/>
          </w:divBdr>
        </w:div>
        <w:div w:id="294792823">
          <w:marLeft w:val="0"/>
          <w:marRight w:val="0"/>
          <w:marTop w:val="0"/>
          <w:marBottom w:val="0"/>
          <w:divBdr>
            <w:top w:val="none" w:sz="0" w:space="0" w:color="auto"/>
            <w:left w:val="none" w:sz="0" w:space="0" w:color="auto"/>
            <w:bottom w:val="none" w:sz="0" w:space="0" w:color="auto"/>
            <w:right w:val="none" w:sz="0" w:space="0" w:color="auto"/>
          </w:divBdr>
        </w:div>
        <w:div w:id="764033005">
          <w:marLeft w:val="0"/>
          <w:marRight w:val="0"/>
          <w:marTop w:val="0"/>
          <w:marBottom w:val="0"/>
          <w:divBdr>
            <w:top w:val="none" w:sz="0" w:space="0" w:color="auto"/>
            <w:left w:val="none" w:sz="0" w:space="0" w:color="auto"/>
            <w:bottom w:val="none" w:sz="0" w:space="0" w:color="auto"/>
            <w:right w:val="none" w:sz="0" w:space="0" w:color="auto"/>
          </w:divBdr>
        </w:div>
        <w:div w:id="187986971">
          <w:marLeft w:val="0"/>
          <w:marRight w:val="0"/>
          <w:marTop w:val="0"/>
          <w:marBottom w:val="0"/>
          <w:divBdr>
            <w:top w:val="none" w:sz="0" w:space="0" w:color="auto"/>
            <w:left w:val="none" w:sz="0" w:space="0" w:color="auto"/>
            <w:bottom w:val="none" w:sz="0" w:space="0" w:color="auto"/>
            <w:right w:val="none" w:sz="0" w:space="0" w:color="auto"/>
          </w:divBdr>
        </w:div>
        <w:div w:id="1393456443">
          <w:marLeft w:val="0"/>
          <w:marRight w:val="0"/>
          <w:marTop w:val="0"/>
          <w:marBottom w:val="0"/>
          <w:divBdr>
            <w:top w:val="none" w:sz="0" w:space="0" w:color="auto"/>
            <w:left w:val="none" w:sz="0" w:space="0" w:color="auto"/>
            <w:bottom w:val="none" w:sz="0" w:space="0" w:color="auto"/>
            <w:right w:val="none" w:sz="0" w:space="0" w:color="auto"/>
          </w:divBdr>
        </w:div>
        <w:div w:id="224874215">
          <w:marLeft w:val="0"/>
          <w:marRight w:val="0"/>
          <w:marTop w:val="0"/>
          <w:marBottom w:val="0"/>
          <w:divBdr>
            <w:top w:val="none" w:sz="0" w:space="0" w:color="auto"/>
            <w:left w:val="none" w:sz="0" w:space="0" w:color="auto"/>
            <w:bottom w:val="none" w:sz="0" w:space="0" w:color="auto"/>
            <w:right w:val="none" w:sz="0" w:space="0" w:color="auto"/>
          </w:divBdr>
        </w:div>
        <w:div w:id="408500927">
          <w:marLeft w:val="0"/>
          <w:marRight w:val="0"/>
          <w:marTop w:val="0"/>
          <w:marBottom w:val="0"/>
          <w:divBdr>
            <w:top w:val="none" w:sz="0" w:space="0" w:color="auto"/>
            <w:left w:val="none" w:sz="0" w:space="0" w:color="auto"/>
            <w:bottom w:val="none" w:sz="0" w:space="0" w:color="auto"/>
            <w:right w:val="none" w:sz="0" w:space="0" w:color="auto"/>
          </w:divBdr>
        </w:div>
        <w:div w:id="1019744345">
          <w:marLeft w:val="0"/>
          <w:marRight w:val="0"/>
          <w:marTop w:val="0"/>
          <w:marBottom w:val="0"/>
          <w:divBdr>
            <w:top w:val="none" w:sz="0" w:space="0" w:color="auto"/>
            <w:left w:val="none" w:sz="0" w:space="0" w:color="auto"/>
            <w:bottom w:val="none" w:sz="0" w:space="0" w:color="auto"/>
            <w:right w:val="none" w:sz="0" w:space="0" w:color="auto"/>
          </w:divBdr>
        </w:div>
        <w:div w:id="993140024">
          <w:marLeft w:val="0"/>
          <w:marRight w:val="0"/>
          <w:marTop w:val="0"/>
          <w:marBottom w:val="0"/>
          <w:divBdr>
            <w:top w:val="none" w:sz="0" w:space="0" w:color="auto"/>
            <w:left w:val="none" w:sz="0" w:space="0" w:color="auto"/>
            <w:bottom w:val="none" w:sz="0" w:space="0" w:color="auto"/>
            <w:right w:val="none" w:sz="0" w:space="0" w:color="auto"/>
          </w:divBdr>
        </w:div>
        <w:div w:id="153375889">
          <w:marLeft w:val="0"/>
          <w:marRight w:val="0"/>
          <w:marTop w:val="0"/>
          <w:marBottom w:val="0"/>
          <w:divBdr>
            <w:top w:val="none" w:sz="0" w:space="0" w:color="auto"/>
            <w:left w:val="none" w:sz="0" w:space="0" w:color="auto"/>
            <w:bottom w:val="none" w:sz="0" w:space="0" w:color="auto"/>
            <w:right w:val="none" w:sz="0" w:space="0" w:color="auto"/>
          </w:divBdr>
        </w:div>
        <w:div w:id="1748722634">
          <w:marLeft w:val="0"/>
          <w:marRight w:val="0"/>
          <w:marTop w:val="0"/>
          <w:marBottom w:val="0"/>
          <w:divBdr>
            <w:top w:val="none" w:sz="0" w:space="0" w:color="auto"/>
            <w:left w:val="none" w:sz="0" w:space="0" w:color="auto"/>
            <w:bottom w:val="none" w:sz="0" w:space="0" w:color="auto"/>
            <w:right w:val="none" w:sz="0" w:space="0" w:color="auto"/>
          </w:divBdr>
        </w:div>
        <w:div w:id="1472595300">
          <w:marLeft w:val="0"/>
          <w:marRight w:val="0"/>
          <w:marTop w:val="0"/>
          <w:marBottom w:val="0"/>
          <w:divBdr>
            <w:top w:val="none" w:sz="0" w:space="0" w:color="auto"/>
            <w:left w:val="none" w:sz="0" w:space="0" w:color="auto"/>
            <w:bottom w:val="none" w:sz="0" w:space="0" w:color="auto"/>
            <w:right w:val="none" w:sz="0" w:space="0" w:color="auto"/>
          </w:divBdr>
        </w:div>
        <w:div w:id="1418554048">
          <w:marLeft w:val="0"/>
          <w:marRight w:val="0"/>
          <w:marTop w:val="0"/>
          <w:marBottom w:val="0"/>
          <w:divBdr>
            <w:top w:val="none" w:sz="0" w:space="0" w:color="auto"/>
            <w:left w:val="none" w:sz="0" w:space="0" w:color="auto"/>
            <w:bottom w:val="none" w:sz="0" w:space="0" w:color="auto"/>
            <w:right w:val="none" w:sz="0" w:space="0" w:color="auto"/>
          </w:divBdr>
        </w:div>
        <w:div w:id="1804959212">
          <w:marLeft w:val="0"/>
          <w:marRight w:val="0"/>
          <w:marTop w:val="0"/>
          <w:marBottom w:val="0"/>
          <w:divBdr>
            <w:top w:val="none" w:sz="0" w:space="0" w:color="auto"/>
            <w:left w:val="none" w:sz="0" w:space="0" w:color="auto"/>
            <w:bottom w:val="none" w:sz="0" w:space="0" w:color="auto"/>
            <w:right w:val="none" w:sz="0" w:space="0" w:color="auto"/>
          </w:divBdr>
        </w:div>
        <w:div w:id="1995991042">
          <w:marLeft w:val="0"/>
          <w:marRight w:val="0"/>
          <w:marTop w:val="0"/>
          <w:marBottom w:val="0"/>
          <w:divBdr>
            <w:top w:val="none" w:sz="0" w:space="0" w:color="auto"/>
            <w:left w:val="none" w:sz="0" w:space="0" w:color="auto"/>
            <w:bottom w:val="none" w:sz="0" w:space="0" w:color="auto"/>
            <w:right w:val="none" w:sz="0" w:space="0" w:color="auto"/>
          </w:divBdr>
        </w:div>
        <w:div w:id="925307658">
          <w:marLeft w:val="0"/>
          <w:marRight w:val="0"/>
          <w:marTop w:val="0"/>
          <w:marBottom w:val="0"/>
          <w:divBdr>
            <w:top w:val="none" w:sz="0" w:space="0" w:color="auto"/>
            <w:left w:val="none" w:sz="0" w:space="0" w:color="auto"/>
            <w:bottom w:val="none" w:sz="0" w:space="0" w:color="auto"/>
            <w:right w:val="none" w:sz="0" w:space="0" w:color="auto"/>
          </w:divBdr>
        </w:div>
        <w:div w:id="45689207">
          <w:marLeft w:val="0"/>
          <w:marRight w:val="0"/>
          <w:marTop w:val="0"/>
          <w:marBottom w:val="0"/>
          <w:divBdr>
            <w:top w:val="none" w:sz="0" w:space="0" w:color="auto"/>
            <w:left w:val="none" w:sz="0" w:space="0" w:color="auto"/>
            <w:bottom w:val="none" w:sz="0" w:space="0" w:color="auto"/>
            <w:right w:val="none" w:sz="0" w:space="0" w:color="auto"/>
          </w:divBdr>
        </w:div>
      </w:divsChild>
    </w:div>
    <w:div w:id="1609854931">
      <w:bodyDiv w:val="1"/>
      <w:marLeft w:val="0"/>
      <w:marRight w:val="0"/>
      <w:marTop w:val="0"/>
      <w:marBottom w:val="0"/>
      <w:divBdr>
        <w:top w:val="none" w:sz="0" w:space="0" w:color="auto"/>
        <w:left w:val="none" w:sz="0" w:space="0" w:color="auto"/>
        <w:bottom w:val="none" w:sz="0" w:space="0" w:color="auto"/>
        <w:right w:val="none" w:sz="0" w:space="0" w:color="auto"/>
      </w:divBdr>
      <w:divsChild>
        <w:div w:id="2058238980">
          <w:marLeft w:val="0"/>
          <w:marRight w:val="0"/>
          <w:marTop w:val="0"/>
          <w:marBottom w:val="0"/>
          <w:divBdr>
            <w:top w:val="none" w:sz="0" w:space="0" w:color="auto"/>
            <w:left w:val="none" w:sz="0" w:space="0" w:color="auto"/>
            <w:bottom w:val="none" w:sz="0" w:space="0" w:color="auto"/>
            <w:right w:val="none" w:sz="0" w:space="0" w:color="auto"/>
          </w:divBdr>
        </w:div>
        <w:div w:id="1915893325">
          <w:marLeft w:val="0"/>
          <w:marRight w:val="0"/>
          <w:marTop w:val="0"/>
          <w:marBottom w:val="0"/>
          <w:divBdr>
            <w:top w:val="none" w:sz="0" w:space="0" w:color="auto"/>
            <w:left w:val="none" w:sz="0" w:space="0" w:color="auto"/>
            <w:bottom w:val="none" w:sz="0" w:space="0" w:color="auto"/>
            <w:right w:val="none" w:sz="0" w:space="0" w:color="auto"/>
          </w:divBdr>
        </w:div>
        <w:div w:id="1211530920">
          <w:marLeft w:val="0"/>
          <w:marRight w:val="0"/>
          <w:marTop w:val="0"/>
          <w:marBottom w:val="0"/>
          <w:divBdr>
            <w:top w:val="none" w:sz="0" w:space="0" w:color="auto"/>
            <w:left w:val="none" w:sz="0" w:space="0" w:color="auto"/>
            <w:bottom w:val="none" w:sz="0" w:space="0" w:color="auto"/>
            <w:right w:val="none" w:sz="0" w:space="0" w:color="auto"/>
          </w:divBdr>
        </w:div>
        <w:div w:id="797339238">
          <w:marLeft w:val="0"/>
          <w:marRight w:val="0"/>
          <w:marTop w:val="0"/>
          <w:marBottom w:val="0"/>
          <w:divBdr>
            <w:top w:val="none" w:sz="0" w:space="0" w:color="auto"/>
            <w:left w:val="none" w:sz="0" w:space="0" w:color="auto"/>
            <w:bottom w:val="none" w:sz="0" w:space="0" w:color="auto"/>
            <w:right w:val="none" w:sz="0" w:space="0" w:color="auto"/>
          </w:divBdr>
        </w:div>
      </w:divsChild>
    </w:div>
    <w:div w:id="1953051887">
      <w:bodyDiv w:val="1"/>
      <w:marLeft w:val="0"/>
      <w:marRight w:val="0"/>
      <w:marTop w:val="0"/>
      <w:marBottom w:val="0"/>
      <w:divBdr>
        <w:top w:val="none" w:sz="0" w:space="0" w:color="auto"/>
        <w:left w:val="none" w:sz="0" w:space="0" w:color="auto"/>
        <w:bottom w:val="none" w:sz="0" w:space="0" w:color="auto"/>
        <w:right w:val="none" w:sz="0" w:space="0" w:color="auto"/>
      </w:divBdr>
      <w:divsChild>
        <w:div w:id="1371221554">
          <w:marLeft w:val="0"/>
          <w:marRight w:val="0"/>
          <w:marTop w:val="0"/>
          <w:marBottom w:val="0"/>
          <w:divBdr>
            <w:top w:val="none" w:sz="0" w:space="0" w:color="auto"/>
            <w:left w:val="none" w:sz="0" w:space="0" w:color="auto"/>
            <w:bottom w:val="none" w:sz="0" w:space="0" w:color="auto"/>
            <w:right w:val="none" w:sz="0" w:space="0" w:color="auto"/>
          </w:divBdr>
        </w:div>
        <w:div w:id="1045133525">
          <w:marLeft w:val="0"/>
          <w:marRight w:val="0"/>
          <w:marTop w:val="0"/>
          <w:marBottom w:val="0"/>
          <w:divBdr>
            <w:top w:val="none" w:sz="0" w:space="0" w:color="auto"/>
            <w:left w:val="none" w:sz="0" w:space="0" w:color="auto"/>
            <w:bottom w:val="none" w:sz="0" w:space="0" w:color="auto"/>
            <w:right w:val="none" w:sz="0" w:space="0" w:color="auto"/>
          </w:divBdr>
        </w:div>
        <w:div w:id="787700311">
          <w:marLeft w:val="0"/>
          <w:marRight w:val="0"/>
          <w:marTop w:val="0"/>
          <w:marBottom w:val="0"/>
          <w:divBdr>
            <w:top w:val="none" w:sz="0" w:space="0" w:color="auto"/>
            <w:left w:val="none" w:sz="0" w:space="0" w:color="auto"/>
            <w:bottom w:val="none" w:sz="0" w:space="0" w:color="auto"/>
            <w:right w:val="none" w:sz="0" w:space="0" w:color="auto"/>
          </w:divBdr>
        </w:div>
        <w:div w:id="1282490078">
          <w:marLeft w:val="0"/>
          <w:marRight w:val="0"/>
          <w:marTop w:val="0"/>
          <w:marBottom w:val="0"/>
          <w:divBdr>
            <w:top w:val="none" w:sz="0" w:space="0" w:color="auto"/>
            <w:left w:val="none" w:sz="0" w:space="0" w:color="auto"/>
            <w:bottom w:val="none" w:sz="0" w:space="0" w:color="auto"/>
            <w:right w:val="none" w:sz="0" w:space="0" w:color="auto"/>
          </w:divBdr>
        </w:div>
        <w:div w:id="1610579280">
          <w:marLeft w:val="0"/>
          <w:marRight w:val="0"/>
          <w:marTop w:val="0"/>
          <w:marBottom w:val="0"/>
          <w:divBdr>
            <w:top w:val="none" w:sz="0" w:space="0" w:color="auto"/>
            <w:left w:val="none" w:sz="0" w:space="0" w:color="auto"/>
            <w:bottom w:val="none" w:sz="0" w:space="0" w:color="auto"/>
            <w:right w:val="none" w:sz="0" w:space="0" w:color="auto"/>
          </w:divBdr>
        </w:div>
        <w:div w:id="252471594">
          <w:marLeft w:val="0"/>
          <w:marRight w:val="0"/>
          <w:marTop w:val="0"/>
          <w:marBottom w:val="0"/>
          <w:divBdr>
            <w:top w:val="none" w:sz="0" w:space="0" w:color="auto"/>
            <w:left w:val="none" w:sz="0" w:space="0" w:color="auto"/>
            <w:bottom w:val="none" w:sz="0" w:space="0" w:color="auto"/>
            <w:right w:val="none" w:sz="0" w:space="0" w:color="auto"/>
          </w:divBdr>
        </w:div>
        <w:div w:id="639384264">
          <w:marLeft w:val="0"/>
          <w:marRight w:val="0"/>
          <w:marTop w:val="0"/>
          <w:marBottom w:val="0"/>
          <w:divBdr>
            <w:top w:val="none" w:sz="0" w:space="0" w:color="auto"/>
            <w:left w:val="none" w:sz="0" w:space="0" w:color="auto"/>
            <w:bottom w:val="none" w:sz="0" w:space="0" w:color="auto"/>
            <w:right w:val="none" w:sz="0" w:space="0" w:color="auto"/>
          </w:divBdr>
        </w:div>
        <w:div w:id="802580900">
          <w:marLeft w:val="0"/>
          <w:marRight w:val="0"/>
          <w:marTop w:val="0"/>
          <w:marBottom w:val="0"/>
          <w:divBdr>
            <w:top w:val="none" w:sz="0" w:space="0" w:color="auto"/>
            <w:left w:val="none" w:sz="0" w:space="0" w:color="auto"/>
            <w:bottom w:val="none" w:sz="0" w:space="0" w:color="auto"/>
            <w:right w:val="none" w:sz="0" w:space="0" w:color="auto"/>
          </w:divBdr>
        </w:div>
        <w:div w:id="1466923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eph.communication@p.gouv.fr"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61AB9-747F-42BD-8F7C-8E4994A3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DC8D1C7E</Template>
  <TotalTime>0</TotalTime>
  <Pages>4</Pages>
  <Words>1681</Words>
  <Characters>9250</Characters>
  <Application>Microsoft Office Word</Application>
  <DocSecurity>4</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MULOT, Marie (DICOM)</dc:creator>
  <cp:lastModifiedBy>SPM</cp:lastModifiedBy>
  <cp:revision>2</cp:revision>
  <cp:lastPrinted>2019-03-28T19:04:00Z</cp:lastPrinted>
  <dcterms:created xsi:type="dcterms:W3CDTF">2019-04-01T08:33:00Z</dcterms:created>
  <dcterms:modified xsi:type="dcterms:W3CDTF">2019-04-01T08:33:00Z</dcterms:modified>
</cp:coreProperties>
</file>