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8FFB7" w14:textId="40F2371D" w:rsidR="00EC7DDB" w:rsidRDefault="00EC7DDB" w:rsidP="00EC7DDB">
      <w:pPr>
        <w:spacing w:after="0" w:line="240" w:lineRule="auto"/>
        <w:rPr>
          <w:rFonts w:ascii="Arial" w:hAnsi="Arial" w:cs="Arial"/>
          <w:sz w:val="20"/>
          <w:szCs w:val="20"/>
        </w:rPr>
      </w:pPr>
      <w:bookmarkStart w:id="0" w:name="_GoBack"/>
      <w:bookmarkEnd w:id="0"/>
      <w:r w:rsidRPr="00BA2755">
        <w:rPr>
          <w:rFonts w:ascii="Arial" w:hAnsi="Arial" w:cs="Arial"/>
          <w:noProof/>
          <w:lang w:eastAsia="fr-FR"/>
        </w:rPr>
        <w:drawing>
          <wp:anchor distT="0" distB="0" distL="114300" distR="114300" simplePos="0" relativeHeight="251659264" behindDoc="0" locked="0" layoutInCell="1" allowOverlap="1" wp14:anchorId="2C050AEC" wp14:editId="0B4D40DD">
            <wp:simplePos x="0" y="0"/>
            <wp:positionH relativeFrom="column">
              <wp:posOffset>-158281</wp:posOffset>
            </wp:positionH>
            <wp:positionV relativeFrom="paragraph">
              <wp:posOffset>-48545</wp:posOffset>
            </wp:positionV>
            <wp:extent cx="1617784" cy="970818"/>
            <wp:effectExtent l="0" t="0" r="1905" b="1270"/>
            <wp:wrapNone/>
            <wp:docPr id="4" name="Image 4" descr="Logo gouvernement" title="Gou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phariengamlafosse\AppData\Local\Microsoft\Windows\INetCache\Content.MSO\59CF3304.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6226" cy="9758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9F8CBA" w14:textId="77777777" w:rsidR="00EC7DDB" w:rsidRDefault="00EC7DDB" w:rsidP="00EC7DDB">
      <w:pPr>
        <w:spacing w:after="0" w:line="240" w:lineRule="auto"/>
        <w:rPr>
          <w:rFonts w:ascii="Arial" w:hAnsi="Arial" w:cs="Arial"/>
          <w:sz w:val="20"/>
          <w:szCs w:val="20"/>
        </w:rPr>
      </w:pPr>
    </w:p>
    <w:p w14:paraId="33E0EB20" w14:textId="77777777" w:rsidR="00EC7DDB" w:rsidRDefault="00EC7DDB" w:rsidP="00EC7DDB">
      <w:pPr>
        <w:spacing w:after="0" w:line="240" w:lineRule="auto"/>
        <w:rPr>
          <w:rFonts w:ascii="Arial" w:hAnsi="Arial" w:cs="Arial"/>
          <w:sz w:val="20"/>
          <w:szCs w:val="20"/>
        </w:rPr>
      </w:pPr>
    </w:p>
    <w:p w14:paraId="2DB49063" w14:textId="7D7D09E9" w:rsidR="000039B6" w:rsidRDefault="000039B6" w:rsidP="00EC7DDB">
      <w:pPr>
        <w:spacing w:after="0" w:line="240" w:lineRule="auto"/>
        <w:rPr>
          <w:rFonts w:ascii="Arial" w:hAnsi="Arial" w:cs="Arial"/>
          <w:sz w:val="20"/>
          <w:szCs w:val="20"/>
        </w:rPr>
      </w:pPr>
    </w:p>
    <w:p w14:paraId="0313F9F7" w14:textId="27393CF6" w:rsidR="000039B6" w:rsidRDefault="000039B6" w:rsidP="00240EBF">
      <w:pPr>
        <w:spacing w:after="0" w:line="240" w:lineRule="auto"/>
        <w:jc w:val="center"/>
        <w:rPr>
          <w:rFonts w:ascii="Arial" w:hAnsi="Arial" w:cs="Arial"/>
          <w:sz w:val="20"/>
          <w:szCs w:val="20"/>
        </w:rPr>
      </w:pPr>
    </w:p>
    <w:p w14:paraId="30691D99" w14:textId="3C686890" w:rsidR="00442A83" w:rsidRPr="00436582" w:rsidRDefault="003F3299" w:rsidP="003F3299">
      <w:pPr>
        <w:tabs>
          <w:tab w:val="left" w:pos="3181"/>
          <w:tab w:val="right" w:pos="10064"/>
        </w:tabs>
        <w:spacing w:after="0" w:line="240" w:lineRule="auto"/>
        <w:rPr>
          <w:rStyle w:val="lev"/>
          <w:rFonts w:ascii="Arial" w:hAnsi="Arial" w:cs="Arial"/>
          <w:b w:val="0"/>
          <w:bCs w:val="0"/>
          <w:sz w:val="20"/>
          <w:szCs w:val="20"/>
        </w:rPr>
      </w:pPr>
      <w:r>
        <w:rPr>
          <w:rFonts w:ascii="Arial" w:hAnsi="Arial" w:cs="Arial"/>
          <w:sz w:val="20"/>
          <w:szCs w:val="20"/>
        </w:rPr>
        <w:tab/>
      </w:r>
      <w:r>
        <w:rPr>
          <w:rFonts w:ascii="Arial" w:hAnsi="Arial" w:cs="Arial"/>
          <w:sz w:val="20"/>
          <w:szCs w:val="20"/>
        </w:rPr>
        <w:tab/>
      </w:r>
      <w:r w:rsidR="00442A83" w:rsidRPr="00442A83">
        <w:rPr>
          <w:rFonts w:ascii="Arial" w:hAnsi="Arial" w:cs="Arial"/>
          <w:sz w:val="20"/>
          <w:szCs w:val="20"/>
        </w:rPr>
        <w:t xml:space="preserve"> </w:t>
      </w:r>
      <w:r w:rsidR="008E7845">
        <w:rPr>
          <w:rFonts w:ascii="Arial" w:hAnsi="Arial" w:cs="Arial"/>
          <w:sz w:val="20"/>
          <w:szCs w:val="20"/>
        </w:rPr>
        <w:t xml:space="preserve">Paris, </w:t>
      </w:r>
      <w:r w:rsidR="004133F2">
        <w:rPr>
          <w:rFonts w:ascii="Arial" w:hAnsi="Arial" w:cs="Arial"/>
          <w:sz w:val="20"/>
          <w:szCs w:val="20"/>
        </w:rPr>
        <w:t xml:space="preserve">le </w:t>
      </w:r>
      <w:r w:rsidR="006B0A71">
        <w:rPr>
          <w:rFonts w:ascii="Arial" w:hAnsi="Arial" w:cs="Arial"/>
          <w:sz w:val="20"/>
          <w:szCs w:val="20"/>
        </w:rPr>
        <w:t>2 février</w:t>
      </w:r>
      <w:r w:rsidR="004133F2">
        <w:rPr>
          <w:rFonts w:ascii="Arial" w:hAnsi="Arial" w:cs="Arial"/>
          <w:sz w:val="20"/>
          <w:szCs w:val="20"/>
        </w:rPr>
        <w:t xml:space="preserve"> 2022</w:t>
      </w:r>
    </w:p>
    <w:p w14:paraId="4312C9E2" w14:textId="79F22D3D" w:rsidR="00EB530F" w:rsidRDefault="00EB530F" w:rsidP="001B774C">
      <w:pPr>
        <w:spacing w:after="0" w:line="240" w:lineRule="auto"/>
        <w:rPr>
          <w:rStyle w:val="lev"/>
          <w:rFonts w:ascii="Arial" w:hAnsi="Arial" w:cs="Arial"/>
          <w:color w:val="000000"/>
          <w:sz w:val="24"/>
          <w:szCs w:val="24"/>
        </w:rPr>
      </w:pPr>
    </w:p>
    <w:tbl>
      <w:tblPr>
        <w:tblStyle w:val="Grilledutableau"/>
        <w:tblpPr w:leftFromText="141" w:rightFromText="141" w:vertAnchor="text" w:horzAnchor="margin" w:tblpXSpec="center" w:tblpY="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tblGrid>
      <w:tr w:rsidR="00AF4707" w:rsidRPr="00BA2755" w14:paraId="3F62279D" w14:textId="77777777" w:rsidTr="001B718E">
        <w:tc>
          <w:tcPr>
            <w:tcW w:w="2407" w:type="dxa"/>
            <w:vAlign w:val="center"/>
          </w:tcPr>
          <w:p w14:paraId="76045B31" w14:textId="77777777" w:rsidR="00AF4707" w:rsidRPr="00BA2755" w:rsidRDefault="00AF4707" w:rsidP="001B718E">
            <w:pPr>
              <w:jc w:val="center"/>
              <w:rPr>
                <w:rFonts w:ascii="Arial" w:hAnsi="Arial" w:cs="Arial"/>
                <w:sz w:val="20"/>
              </w:rPr>
            </w:pPr>
            <w:r w:rsidRPr="00BA2755">
              <w:rPr>
                <w:rFonts w:ascii="Arial" w:hAnsi="Arial" w:cs="Arial"/>
                <w:b/>
                <w:sz w:val="20"/>
              </w:rPr>
              <w:t>Brigitte Bourguignon</w:t>
            </w:r>
            <w:r w:rsidRPr="00BA2755">
              <w:rPr>
                <w:rFonts w:ascii="Arial" w:hAnsi="Arial" w:cs="Arial"/>
                <w:sz w:val="20"/>
              </w:rPr>
              <w:t xml:space="preserve"> Ministre déléguée auprès du ministre des Solidarités et de la Santé, chargée de l’Autonomie</w:t>
            </w:r>
          </w:p>
        </w:tc>
        <w:tc>
          <w:tcPr>
            <w:tcW w:w="2407" w:type="dxa"/>
            <w:vAlign w:val="center"/>
          </w:tcPr>
          <w:p w14:paraId="202B5E3D" w14:textId="77777777" w:rsidR="00AF4707" w:rsidRPr="00EB530F" w:rsidRDefault="00AF4707" w:rsidP="001B718E">
            <w:pPr>
              <w:jc w:val="center"/>
              <w:rPr>
                <w:rFonts w:ascii="Arial" w:hAnsi="Arial" w:cs="Arial"/>
                <w:sz w:val="20"/>
              </w:rPr>
            </w:pPr>
            <w:r w:rsidRPr="00BA2755">
              <w:rPr>
                <w:rFonts w:ascii="Arial" w:hAnsi="Arial" w:cs="Arial"/>
                <w:b/>
                <w:sz w:val="20"/>
              </w:rPr>
              <w:t>Sophie Cluzel</w:t>
            </w:r>
            <w:r w:rsidRPr="00BA2755">
              <w:rPr>
                <w:rFonts w:ascii="Arial" w:hAnsi="Arial" w:cs="Arial"/>
                <w:sz w:val="20"/>
              </w:rPr>
              <w:t xml:space="preserve"> Secrétaire d’État auprès du Premier ministre, chargée des </w:t>
            </w:r>
            <w:r w:rsidRPr="00BA2755">
              <w:rPr>
                <w:rFonts w:ascii="Arial" w:hAnsi="Arial" w:cs="Arial"/>
                <w:sz w:val="20"/>
              </w:rPr>
              <w:br/>
              <w:t>Personnes handicapées</w:t>
            </w:r>
            <w:r>
              <w:rPr>
                <w:rFonts w:ascii="Arial" w:hAnsi="Arial" w:cs="Arial"/>
                <w:b/>
                <w:sz w:val="20"/>
              </w:rPr>
              <w:t xml:space="preserve"> </w:t>
            </w:r>
          </w:p>
          <w:p w14:paraId="3ACB1251" w14:textId="77777777" w:rsidR="00AF4707" w:rsidRPr="00EB530F" w:rsidRDefault="00AF4707" w:rsidP="001B718E">
            <w:pPr>
              <w:jc w:val="center"/>
              <w:rPr>
                <w:rFonts w:ascii="Arial" w:hAnsi="Arial" w:cs="Arial"/>
                <w:sz w:val="20"/>
              </w:rPr>
            </w:pPr>
          </w:p>
        </w:tc>
      </w:tr>
    </w:tbl>
    <w:p w14:paraId="42D7A976" w14:textId="77777777" w:rsidR="00EB530F" w:rsidRDefault="00EB530F" w:rsidP="003B2067">
      <w:pPr>
        <w:spacing w:after="0" w:line="240" w:lineRule="auto"/>
        <w:jc w:val="center"/>
        <w:rPr>
          <w:rStyle w:val="lev"/>
          <w:rFonts w:ascii="Arial" w:hAnsi="Arial" w:cs="Arial"/>
          <w:color w:val="000000"/>
          <w:sz w:val="24"/>
          <w:szCs w:val="24"/>
        </w:rPr>
      </w:pPr>
    </w:p>
    <w:p w14:paraId="668CDCD8" w14:textId="77777777" w:rsidR="00EB530F" w:rsidRDefault="00EB530F" w:rsidP="001B718E">
      <w:pPr>
        <w:spacing w:after="0" w:line="240" w:lineRule="auto"/>
        <w:rPr>
          <w:rStyle w:val="lev"/>
          <w:rFonts w:ascii="Arial" w:hAnsi="Arial" w:cs="Arial"/>
          <w:color w:val="000000"/>
          <w:sz w:val="24"/>
          <w:szCs w:val="24"/>
        </w:rPr>
      </w:pPr>
    </w:p>
    <w:p w14:paraId="7C206055" w14:textId="77777777" w:rsidR="00EB530F" w:rsidRPr="00BA2755" w:rsidRDefault="00EB530F" w:rsidP="00EB530F">
      <w:pPr>
        <w:jc w:val="right"/>
        <w:rPr>
          <w:rFonts w:ascii="Arial" w:hAnsi="Arial" w:cs="Arial"/>
        </w:rPr>
      </w:pPr>
    </w:p>
    <w:p w14:paraId="011CA328" w14:textId="77777777" w:rsidR="00EB530F" w:rsidRDefault="00EB530F" w:rsidP="003B2067">
      <w:pPr>
        <w:spacing w:after="0" w:line="240" w:lineRule="auto"/>
        <w:jc w:val="center"/>
        <w:rPr>
          <w:rStyle w:val="lev"/>
          <w:rFonts w:ascii="Arial" w:hAnsi="Arial" w:cs="Arial"/>
          <w:color w:val="000000"/>
          <w:sz w:val="24"/>
          <w:szCs w:val="24"/>
        </w:rPr>
      </w:pPr>
    </w:p>
    <w:p w14:paraId="42ABD5D3" w14:textId="77777777" w:rsidR="00EB530F" w:rsidRDefault="00EB530F" w:rsidP="003B2067">
      <w:pPr>
        <w:spacing w:after="0" w:line="240" w:lineRule="auto"/>
        <w:jc w:val="center"/>
        <w:rPr>
          <w:rStyle w:val="lev"/>
          <w:rFonts w:ascii="Arial" w:hAnsi="Arial" w:cs="Arial"/>
          <w:color w:val="000000"/>
          <w:sz w:val="24"/>
          <w:szCs w:val="24"/>
        </w:rPr>
      </w:pPr>
    </w:p>
    <w:p w14:paraId="5536E482" w14:textId="77777777" w:rsidR="00EB530F" w:rsidRDefault="00EB530F" w:rsidP="003B2067">
      <w:pPr>
        <w:spacing w:after="0" w:line="240" w:lineRule="auto"/>
        <w:jc w:val="center"/>
        <w:rPr>
          <w:rStyle w:val="lev"/>
          <w:rFonts w:ascii="Arial" w:hAnsi="Arial" w:cs="Arial"/>
          <w:color w:val="000000"/>
          <w:sz w:val="24"/>
          <w:szCs w:val="24"/>
        </w:rPr>
      </w:pPr>
    </w:p>
    <w:p w14:paraId="5AF50A12" w14:textId="24B879F7" w:rsidR="0057493C" w:rsidRDefault="00442A83" w:rsidP="004521B4">
      <w:pPr>
        <w:spacing w:after="0" w:line="240" w:lineRule="auto"/>
        <w:jc w:val="center"/>
        <w:rPr>
          <w:rFonts w:ascii="Arial" w:hAnsi="Arial" w:cs="Arial"/>
          <w:b/>
          <w:sz w:val="24"/>
          <w:szCs w:val="24"/>
        </w:rPr>
      </w:pPr>
      <w:r w:rsidRPr="005B6646">
        <w:rPr>
          <w:rStyle w:val="lev"/>
          <w:rFonts w:ascii="Arial" w:hAnsi="Arial" w:cs="Arial"/>
          <w:color w:val="000000"/>
          <w:sz w:val="24"/>
          <w:szCs w:val="24"/>
        </w:rPr>
        <w:t>COMMUNIQUÉ DE PRESSE</w:t>
      </w:r>
    </w:p>
    <w:p w14:paraId="2E0F895A" w14:textId="663C2E62" w:rsidR="004B2C28" w:rsidRDefault="004B2C28" w:rsidP="007E3C8E">
      <w:pPr>
        <w:spacing w:after="0" w:line="240" w:lineRule="auto"/>
        <w:rPr>
          <w:rFonts w:ascii="Arial" w:hAnsi="Arial" w:cs="Arial"/>
          <w:b/>
          <w:sz w:val="24"/>
          <w:szCs w:val="24"/>
        </w:rPr>
      </w:pPr>
    </w:p>
    <w:p w14:paraId="063E6A29" w14:textId="70B10A6A" w:rsidR="003B2067" w:rsidRDefault="00A30D8C" w:rsidP="007E3C8E">
      <w:pPr>
        <w:pStyle w:val="NormalWeb"/>
        <w:spacing w:before="0" w:beforeAutospacing="0" w:after="0" w:afterAutospacing="0"/>
        <w:jc w:val="center"/>
        <w:rPr>
          <w:rFonts w:ascii="Arial" w:hAnsi="Arial" w:cs="Arial"/>
          <w:shd w:val="clear" w:color="auto" w:fill="FFFFFF"/>
        </w:rPr>
      </w:pPr>
      <w:r>
        <w:rPr>
          <w:rFonts w:ascii="Arial" w:eastAsiaTheme="minorHAnsi" w:hAnsi="Arial" w:cs="Arial"/>
          <w:b/>
          <w:sz w:val="26"/>
          <w:szCs w:val="26"/>
          <w:lang w:eastAsia="en-US"/>
        </w:rPr>
        <w:t xml:space="preserve">Le </w:t>
      </w:r>
      <w:r w:rsidR="004133F2">
        <w:rPr>
          <w:rFonts w:ascii="Arial" w:eastAsiaTheme="minorHAnsi" w:hAnsi="Arial" w:cs="Arial"/>
          <w:b/>
          <w:sz w:val="26"/>
          <w:szCs w:val="26"/>
          <w:lang w:eastAsia="en-US"/>
        </w:rPr>
        <w:t xml:space="preserve">Gouvernement </w:t>
      </w:r>
      <w:r>
        <w:rPr>
          <w:rFonts w:ascii="Arial" w:eastAsiaTheme="minorHAnsi" w:hAnsi="Arial" w:cs="Arial"/>
          <w:b/>
          <w:sz w:val="26"/>
          <w:szCs w:val="26"/>
          <w:lang w:eastAsia="en-US"/>
        </w:rPr>
        <w:t xml:space="preserve">désigne </w:t>
      </w:r>
      <w:r w:rsidR="004133F2">
        <w:rPr>
          <w:rFonts w:ascii="Arial" w:eastAsiaTheme="minorHAnsi" w:hAnsi="Arial" w:cs="Arial"/>
          <w:b/>
          <w:sz w:val="26"/>
          <w:szCs w:val="26"/>
          <w:lang w:eastAsia="en-US"/>
        </w:rPr>
        <w:t xml:space="preserve">les trois personnalités qualifiées siégeant </w:t>
      </w:r>
      <w:r>
        <w:rPr>
          <w:rFonts w:ascii="Arial" w:eastAsiaTheme="minorHAnsi" w:hAnsi="Arial" w:cs="Arial"/>
          <w:b/>
          <w:sz w:val="26"/>
          <w:szCs w:val="26"/>
          <w:lang w:eastAsia="en-US"/>
        </w:rPr>
        <w:t>à la CNSA</w:t>
      </w:r>
    </w:p>
    <w:p w14:paraId="2C06FA76" w14:textId="1A3848A1" w:rsidR="004B2C28" w:rsidRPr="004133F2" w:rsidRDefault="004B2C28" w:rsidP="0050265D">
      <w:pPr>
        <w:spacing w:line="240" w:lineRule="auto"/>
        <w:contextualSpacing/>
        <w:jc w:val="both"/>
        <w:rPr>
          <w:rFonts w:ascii="Arial" w:hAnsi="Arial" w:cs="Arial"/>
          <w:sz w:val="24"/>
          <w:szCs w:val="48"/>
          <w:shd w:val="clear" w:color="auto" w:fill="FFFFFF"/>
        </w:rPr>
      </w:pPr>
    </w:p>
    <w:p w14:paraId="6D25863B" w14:textId="0243DD1C" w:rsidR="00985A1F" w:rsidRPr="004133F2" w:rsidRDefault="004133F2" w:rsidP="004133F2">
      <w:pPr>
        <w:pStyle w:val="NormalWeb"/>
        <w:spacing w:before="0" w:beforeAutospacing="0" w:after="0" w:afterAutospacing="0"/>
        <w:jc w:val="both"/>
        <w:rPr>
          <w:rFonts w:ascii="Arial" w:hAnsi="Arial" w:cs="Arial"/>
          <w:b/>
          <w:bCs/>
          <w:sz w:val="22"/>
          <w:szCs w:val="22"/>
          <w:shd w:val="clear" w:color="auto" w:fill="FFFFFF"/>
        </w:rPr>
      </w:pPr>
      <w:r w:rsidRPr="004133F2">
        <w:rPr>
          <w:rFonts w:ascii="Arial" w:hAnsi="Arial" w:cs="Arial"/>
          <w:b/>
          <w:bCs/>
          <w:sz w:val="22"/>
          <w:szCs w:val="22"/>
          <w:shd w:val="clear" w:color="auto" w:fill="FFFFFF"/>
        </w:rPr>
        <w:t>Par arrêté</w:t>
      </w:r>
      <w:r>
        <w:rPr>
          <w:rFonts w:ascii="Arial" w:hAnsi="Arial" w:cs="Arial"/>
          <w:b/>
          <w:bCs/>
          <w:sz w:val="22"/>
          <w:szCs w:val="22"/>
          <w:shd w:val="clear" w:color="auto" w:fill="FFFFFF"/>
        </w:rPr>
        <w:t xml:space="preserve"> de nomination</w:t>
      </w:r>
      <w:r w:rsidR="00A93969">
        <w:rPr>
          <w:rFonts w:ascii="Arial" w:hAnsi="Arial" w:cs="Arial"/>
          <w:b/>
          <w:bCs/>
          <w:sz w:val="22"/>
          <w:szCs w:val="22"/>
          <w:shd w:val="clear" w:color="auto" w:fill="FFFFFF"/>
        </w:rPr>
        <w:t xml:space="preserve"> publié</w:t>
      </w:r>
      <w:r w:rsidR="00860C63">
        <w:rPr>
          <w:rFonts w:ascii="Arial" w:hAnsi="Arial" w:cs="Arial"/>
          <w:b/>
          <w:bCs/>
          <w:sz w:val="22"/>
          <w:szCs w:val="22"/>
          <w:shd w:val="clear" w:color="auto" w:fill="FFFFFF"/>
        </w:rPr>
        <w:t xml:space="preserve"> au Journal Officiel </w:t>
      </w:r>
      <w:r w:rsidR="00F33D56">
        <w:rPr>
          <w:rFonts w:ascii="Arial" w:hAnsi="Arial" w:cs="Arial"/>
          <w:b/>
          <w:bCs/>
          <w:sz w:val="22"/>
          <w:szCs w:val="22"/>
          <w:shd w:val="clear" w:color="auto" w:fill="FFFFFF"/>
        </w:rPr>
        <w:t>ce jour</w:t>
      </w:r>
      <w:r w:rsidRPr="004133F2">
        <w:rPr>
          <w:rFonts w:ascii="Arial" w:hAnsi="Arial" w:cs="Arial"/>
          <w:b/>
          <w:bCs/>
          <w:sz w:val="22"/>
          <w:szCs w:val="22"/>
          <w:shd w:val="clear" w:color="auto" w:fill="FFFFFF"/>
        </w:rPr>
        <w:t>, Brigitte Bourguignon, ministre déléguée auprès du ministre des Solidarités et de la Santé, chargée de l’Autonomie, et Sophie Cluzel, secrétaire d’État auprès du Premier ministre, chargée des Personnes handicapées, ont nommé les trois personnalités qualifiées siégeant au Conseil de la Caisse nationale de solidarité pour l’autonomie (CNSA).</w:t>
      </w:r>
    </w:p>
    <w:p w14:paraId="0C2547A5" w14:textId="77777777" w:rsidR="004133F2" w:rsidRPr="004133F2" w:rsidRDefault="004133F2" w:rsidP="004133F2">
      <w:pPr>
        <w:pStyle w:val="NormalWeb"/>
        <w:spacing w:before="0" w:beforeAutospacing="0" w:after="0" w:afterAutospacing="0"/>
        <w:jc w:val="both"/>
        <w:rPr>
          <w:rFonts w:ascii="Arial" w:hAnsi="Arial" w:cs="Arial"/>
          <w:b/>
          <w:bCs/>
          <w:sz w:val="22"/>
          <w:szCs w:val="22"/>
          <w:shd w:val="clear" w:color="auto" w:fill="FFFFFF"/>
        </w:rPr>
      </w:pPr>
    </w:p>
    <w:p w14:paraId="426272DC" w14:textId="6A13A91F" w:rsidR="004133F2" w:rsidRDefault="004133F2" w:rsidP="004133F2">
      <w:pPr>
        <w:pStyle w:val="NormalWeb"/>
        <w:spacing w:before="0" w:beforeAutospacing="0" w:after="0" w:afterAutospacing="0"/>
        <w:jc w:val="both"/>
        <w:rPr>
          <w:rFonts w:ascii="Arial" w:hAnsi="Arial" w:cs="Arial"/>
          <w:bCs/>
          <w:sz w:val="22"/>
          <w:szCs w:val="22"/>
          <w:shd w:val="clear" w:color="auto" w:fill="FFFFFF"/>
        </w:rPr>
      </w:pPr>
      <w:r w:rsidRPr="004133F2">
        <w:rPr>
          <w:rFonts w:ascii="Arial" w:hAnsi="Arial" w:cs="Arial"/>
          <w:bCs/>
          <w:sz w:val="22"/>
          <w:szCs w:val="22"/>
          <w:shd w:val="clear" w:color="auto" w:fill="FFFFFF"/>
        </w:rPr>
        <w:t>Le Gouvernement a ainsi nommé</w:t>
      </w:r>
      <w:r w:rsidR="00D0019D">
        <w:rPr>
          <w:rFonts w:ascii="Arial" w:hAnsi="Arial" w:cs="Arial"/>
          <w:bCs/>
          <w:sz w:val="22"/>
          <w:szCs w:val="22"/>
          <w:shd w:val="clear" w:color="auto" w:fill="FFFFFF"/>
        </w:rPr>
        <w:t> :</w:t>
      </w:r>
    </w:p>
    <w:p w14:paraId="0DC1307A" w14:textId="476D7623" w:rsidR="004133F2" w:rsidRDefault="004133F2" w:rsidP="004133F2">
      <w:pPr>
        <w:pStyle w:val="NormalWeb"/>
        <w:spacing w:before="0" w:beforeAutospacing="0" w:after="0" w:afterAutospacing="0"/>
        <w:jc w:val="both"/>
        <w:rPr>
          <w:rFonts w:ascii="Arial" w:hAnsi="Arial" w:cs="Arial"/>
          <w:bCs/>
          <w:sz w:val="22"/>
          <w:szCs w:val="22"/>
          <w:shd w:val="clear" w:color="auto" w:fill="FFFFFF"/>
        </w:rPr>
      </w:pPr>
    </w:p>
    <w:p w14:paraId="37FCB0D6" w14:textId="0F48E8CC" w:rsidR="00D0019D" w:rsidRDefault="00D0019D" w:rsidP="00A93969">
      <w:pPr>
        <w:pStyle w:val="NormalWeb"/>
        <w:numPr>
          <w:ilvl w:val="0"/>
          <w:numId w:val="19"/>
        </w:numPr>
        <w:spacing w:before="0" w:beforeAutospacing="0" w:after="0" w:afterAutospacing="0"/>
        <w:jc w:val="both"/>
        <w:rPr>
          <w:rFonts w:ascii="Arial" w:hAnsi="Arial" w:cs="Arial"/>
          <w:bCs/>
          <w:sz w:val="22"/>
          <w:szCs w:val="22"/>
          <w:shd w:val="clear" w:color="auto" w:fill="FFFFFF"/>
        </w:rPr>
      </w:pPr>
      <w:r>
        <w:rPr>
          <w:rFonts w:ascii="Arial" w:hAnsi="Arial" w:cs="Arial"/>
          <w:b/>
          <w:sz w:val="22"/>
          <w:szCs w:val="22"/>
          <w:shd w:val="clear" w:color="auto" w:fill="FFFFFF"/>
        </w:rPr>
        <w:t>M. </w:t>
      </w:r>
      <w:r w:rsidR="003F3299" w:rsidRPr="00D0019D">
        <w:rPr>
          <w:rFonts w:ascii="Arial" w:hAnsi="Arial" w:cs="Arial"/>
          <w:b/>
          <w:sz w:val="22"/>
          <w:szCs w:val="22"/>
          <w:shd w:val="clear" w:color="auto" w:fill="FFFFFF"/>
        </w:rPr>
        <w:t>Jean-René Lecerf</w:t>
      </w:r>
      <w:r w:rsidR="003F3299" w:rsidRPr="00D0019D">
        <w:rPr>
          <w:rFonts w:ascii="Arial" w:hAnsi="Arial" w:cs="Arial"/>
          <w:bCs/>
          <w:sz w:val="22"/>
          <w:szCs w:val="22"/>
          <w:shd w:val="clear" w:color="auto" w:fill="FFFFFF"/>
        </w:rPr>
        <w:t xml:space="preserve">, </w:t>
      </w:r>
      <w:r w:rsidRPr="00D0019D">
        <w:rPr>
          <w:rFonts w:ascii="Arial" w:hAnsi="Arial" w:cs="Arial"/>
          <w:bCs/>
          <w:sz w:val="22"/>
          <w:szCs w:val="22"/>
          <w:shd w:val="clear" w:color="auto" w:fill="FFFFFF"/>
        </w:rPr>
        <w:t>ancien</w:t>
      </w:r>
      <w:r w:rsidR="003F3299" w:rsidRPr="00D0019D">
        <w:rPr>
          <w:rFonts w:ascii="Arial" w:hAnsi="Arial" w:cs="Arial"/>
          <w:bCs/>
          <w:sz w:val="22"/>
          <w:szCs w:val="22"/>
          <w:shd w:val="clear" w:color="auto" w:fill="FFFFFF"/>
        </w:rPr>
        <w:t xml:space="preserve"> </w:t>
      </w:r>
      <w:r w:rsidRPr="00D0019D">
        <w:rPr>
          <w:rFonts w:ascii="Arial" w:hAnsi="Arial" w:cs="Arial"/>
          <w:bCs/>
          <w:sz w:val="22"/>
          <w:szCs w:val="22"/>
          <w:shd w:val="clear" w:color="auto" w:fill="FFFFFF"/>
        </w:rPr>
        <w:t>s</w:t>
      </w:r>
      <w:r w:rsidR="003F3299" w:rsidRPr="00D0019D">
        <w:rPr>
          <w:rFonts w:ascii="Arial" w:hAnsi="Arial" w:cs="Arial"/>
          <w:bCs/>
          <w:sz w:val="22"/>
          <w:szCs w:val="22"/>
          <w:shd w:val="clear" w:color="auto" w:fill="FFFFFF"/>
        </w:rPr>
        <w:t xml:space="preserve">énateur, ancien </w:t>
      </w:r>
      <w:r w:rsidRPr="00D0019D">
        <w:rPr>
          <w:rFonts w:ascii="Arial" w:hAnsi="Arial" w:cs="Arial"/>
          <w:bCs/>
          <w:sz w:val="22"/>
          <w:szCs w:val="22"/>
          <w:shd w:val="clear" w:color="auto" w:fill="FFFFFF"/>
        </w:rPr>
        <w:t>p</w:t>
      </w:r>
      <w:r w:rsidR="003F3299" w:rsidRPr="00D0019D">
        <w:rPr>
          <w:rFonts w:ascii="Arial" w:hAnsi="Arial" w:cs="Arial"/>
          <w:bCs/>
          <w:sz w:val="22"/>
          <w:szCs w:val="22"/>
          <w:shd w:val="clear" w:color="auto" w:fill="FFFFFF"/>
        </w:rPr>
        <w:t xml:space="preserve">résident du conseil départemental du Nord, et ancien maire de Marcq-en-Barœul. Il a été, pendant plusieurs années, le Président de la commission des Finances de l’Assemblée des Départements de France (ADF). Son expérience de longue date d’élu local et national lui </w:t>
      </w:r>
      <w:r w:rsidR="007755D5">
        <w:rPr>
          <w:rFonts w:ascii="Arial" w:hAnsi="Arial" w:cs="Arial"/>
          <w:bCs/>
          <w:sz w:val="22"/>
          <w:szCs w:val="22"/>
          <w:shd w:val="clear" w:color="auto" w:fill="FFFFFF"/>
        </w:rPr>
        <w:t>confère une expérience forte des</w:t>
      </w:r>
      <w:r w:rsidR="003F3299" w:rsidRPr="00D0019D">
        <w:rPr>
          <w:rFonts w:ascii="Arial" w:hAnsi="Arial" w:cs="Arial"/>
          <w:bCs/>
          <w:sz w:val="22"/>
          <w:szCs w:val="22"/>
          <w:shd w:val="clear" w:color="auto" w:fill="FFFFFF"/>
        </w:rPr>
        <w:t xml:space="preserve"> politiques d’autonomie </w:t>
      </w:r>
      <w:r w:rsidRPr="00D0019D">
        <w:rPr>
          <w:rFonts w:ascii="Arial" w:hAnsi="Arial" w:cs="Arial"/>
          <w:bCs/>
          <w:sz w:val="22"/>
          <w:szCs w:val="22"/>
          <w:shd w:val="clear" w:color="auto" w:fill="FFFFFF"/>
        </w:rPr>
        <w:t xml:space="preserve">dans toutes </w:t>
      </w:r>
      <w:r w:rsidR="003821F6">
        <w:rPr>
          <w:rFonts w:ascii="Arial" w:hAnsi="Arial" w:cs="Arial"/>
          <w:bCs/>
          <w:sz w:val="22"/>
          <w:szCs w:val="22"/>
          <w:shd w:val="clear" w:color="auto" w:fill="FFFFFF"/>
        </w:rPr>
        <w:t xml:space="preserve">leurs </w:t>
      </w:r>
      <w:r w:rsidR="007755D5">
        <w:rPr>
          <w:rFonts w:ascii="Arial" w:hAnsi="Arial" w:cs="Arial"/>
          <w:bCs/>
          <w:sz w:val="22"/>
          <w:szCs w:val="22"/>
          <w:shd w:val="clear" w:color="auto" w:fill="FFFFFF"/>
        </w:rPr>
        <w:t>dimensions</w:t>
      </w:r>
      <w:r>
        <w:rPr>
          <w:rFonts w:ascii="Arial" w:hAnsi="Arial" w:cs="Arial"/>
          <w:bCs/>
          <w:sz w:val="22"/>
          <w:szCs w:val="22"/>
          <w:shd w:val="clear" w:color="auto" w:fill="FFFFFF"/>
        </w:rPr>
        <w:t>.</w:t>
      </w:r>
      <w:r w:rsidR="003F3299" w:rsidRPr="00D0019D">
        <w:rPr>
          <w:rFonts w:ascii="Arial" w:hAnsi="Arial" w:cs="Arial"/>
          <w:bCs/>
          <w:sz w:val="22"/>
          <w:szCs w:val="22"/>
          <w:shd w:val="clear" w:color="auto" w:fill="FFFFFF"/>
        </w:rPr>
        <w:t xml:space="preserve"> </w:t>
      </w:r>
    </w:p>
    <w:p w14:paraId="2B3BC53D" w14:textId="77777777" w:rsidR="003F3299" w:rsidRPr="00D0019D" w:rsidRDefault="003F3299" w:rsidP="00A93969">
      <w:pPr>
        <w:pStyle w:val="NormalWeb"/>
        <w:spacing w:before="0" w:beforeAutospacing="0" w:after="0" w:afterAutospacing="0"/>
        <w:jc w:val="both"/>
        <w:rPr>
          <w:rFonts w:ascii="Arial" w:hAnsi="Arial" w:cs="Arial"/>
          <w:bCs/>
          <w:sz w:val="22"/>
          <w:szCs w:val="22"/>
          <w:shd w:val="clear" w:color="auto" w:fill="FFFFFF"/>
        </w:rPr>
      </w:pPr>
    </w:p>
    <w:p w14:paraId="495D4DF1" w14:textId="71C70E13" w:rsidR="00375923" w:rsidRPr="00D0019D" w:rsidRDefault="00D0019D">
      <w:pPr>
        <w:pStyle w:val="NormalWeb"/>
        <w:numPr>
          <w:ilvl w:val="0"/>
          <w:numId w:val="19"/>
        </w:numPr>
        <w:spacing w:before="0" w:beforeAutospacing="0" w:after="0" w:afterAutospacing="0"/>
        <w:jc w:val="both"/>
        <w:rPr>
          <w:rFonts w:ascii="Arial" w:hAnsi="Arial" w:cs="Arial"/>
          <w:bCs/>
          <w:sz w:val="22"/>
          <w:szCs w:val="22"/>
          <w:shd w:val="clear" w:color="auto" w:fill="FFFFFF"/>
        </w:rPr>
      </w:pPr>
      <w:r>
        <w:rPr>
          <w:rFonts w:ascii="Arial" w:hAnsi="Arial" w:cs="Arial"/>
          <w:b/>
          <w:sz w:val="22"/>
          <w:szCs w:val="22"/>
          <w:shd w:val="clear" w:color="auto" w:fill="FFFFFF"/>
        </w:rPr>
        <w:t>Mme </w:t>
      </w:r>
      <w:r w:rsidR="004133F2" w:rsidRPr="00375923">
        <w:rPr>
          <w:rFonts w:ascii="Arial" w:hAnsi="Arial" w:cs="Arial"/>
          <w:b/>
          <w:sz w:val="22"/>
          <w:szCs w:val="22"/>
          <w:shd w:val="clear" w:color="auto" w:fill="FFFFFF"/>
        </w:rPr>
        <w:t>Claudie Kulak</w:t>
      </w:r>
      <w:r w:rsidR="00AC6E00" w:rsidRPr="00375923">
        <w:rPr>
          <w:rFonts w:ascii="Arial" w:hAnsi="Arial" w:cs="Arial"/>
          <w:bCs/>
          <w:sz w:val="22"/>
          <w:szCs w:val="22"/>
          <w:shd w:val="clear" w:color="auto" w:fill="FFFFFF"/>
        </w:rPr>
        <w:t xml:space="preserve">, co-fondatrice et directrice générale de l’association « La Compagnie des aidants ». </w:t>
      </w:r>
      <w:r>
        <w:rPr>
          <w:rFonts w:ascii="Arial" w:hAnsi="Arial" w:cs="Arial"/>
          <w:bCs/>
          <w:sz w:val="22"/>
          <w:szCs w:val="22"/>
          <w:shd w:val="clear" w:color="auto" w:fill="FFFFFF"/>
        </w:rPr>
        <w:t>M</w:t>
      </w:r>
      <w:r w:rsidR="00AC6E00" w:rsidRPr="00375923">
        <w:rPr>
          <w:rFonts w:ascii="Arial" w:hAnsi="Arial" w:cs="Arial"/>
          <w:bCs/>
          <w:sz w:val="22"/>
          <w:szCs w:val="22"/>
          <w:shd w:val="clear" w:color="auto" w:fill="FFFFFF"/>
        </w:rPr>
        <w:t xml:space="preserve">embre du Conseil </w:t>
      </w:r>
      <w:r>
        <w:rPr>
          <w:rFonts w:ascii="Arial" w:hAnsi="Arial" w:cs="Arial"/>
          <w:bCs/>
          <w:sz w:val="22"/>
          <w:szCs w:val="22"/>
          <w:shd w:val="clear" w:color="auto" w:fill="FFFFFF"/>
        </w:rPr>
        <w:t>é</w:t>
      </w:r>
      <w:r w:rsidR="00AC6E00" w:rsidRPr="00375923">
        <w:rPr>
          <w:rFonts w:ascii="Arial" w:hAnsi="Arial" w:cs="Arial"/>
          <w:bCs/>
          <w:sz w:val="22"/>
          <w:szCs w:val="22"/>
          <w:shd w:val="clear" w:color="auto" w:fill="FFFFFF"/>
        </w:rPr>
        <w:t xml:space="preserve">conomique, </w:t>
      </w:r>
      <w:r>
        <w:rPr>
          <w:rFonts w:ascii="Arial" w:hAnsi="Arial" w:cs="Arial"/>
          <w:bCs/>
          <w:sz w:val="22"/>
          <w:szCs w:val="22"/>
          <w:shd w:val="clear" w:color="auto" w:fill="FFFFFF"/>
        </w:rPr>
        <w:t>s</w:t>
      </w:r>
      <w:r w:rsidR="00AC6E00" w:rsidRPr="00375923">
        <w:rPr>
          <w:rFonts w:ascii="Arial" w:hAnsi="Arial" w:cs="Arial"/>
          <w:bCs/>
          <w:sz w:val="22"/>
          <w:szCs w:val="22"/>
          <w:shd w:val="clear" w:color="auto" w:fill="FFFFFF"/>
        </w:rPr>
        <w:t xml:space="preserve">ocial, et </w:t>
      </w:r>
      <w:r>
        <w:rPr>
          <w:rFonts w:ascii="Arial" w:hAnsi="Arial" w:cs="Arial"/>
          <w:bCs/>
          <w:sz w:val="22"/>
          <w:szCs w:val="22"/>
          <w:shd w:val="clear" w:color="auto" w:fill="FFFFFF"/>
        </w:rPr>
        <w:t>e</w:t>
      </w:r>
      <w:r w:rsidR="00AC6E00" w:rsidRPr="00375923">
        <w:rPr>
          <w:rFonts w:ascii="Arial" w:hAnsi="Arial" w:cs="Arial"/>
          <w:bCs/>
          <w:sz w:val="22"/>
          <w:szCs w:val="22"/>
          <w:shd w:val="clear" w:color="auto" w:fill="FFFFFF"/>
        </w:rPr>
        <w:t>nvironnemental (CESE), et du collectif « Je t’aide », elle est engagée depuis plusieurs années dans le soutien des aidants de</w:t>
      </w:r>
      <w:r w:rsidR="00F33D56">
        <w:rPr>
          <w:rFonts w:ascii="Arial" w:hAnsi="Arial" w:cs="Arial"/>
          <w:bCs/>
          <w:sz w:val="22"/>
          <w:szCs w:val="22"/>
          <w:shd w:val="clear" w:color="auto" w:fill="FFFFFF"/>
        </w:rPr>
        <w:t>s</w:t>
      </w:r>
      <w:r w:rsidR="00AC6E00" w:rsidRPr="00375923">
        <w:rPr>
          <w:rFonts w:ascii="Arial" w:hAnsi="Arial" w:cs="Arial"/>
          <w:bCs/>
          <w:sz w:val="22"/>
          <w:szCs w:val="22"/>
          <w:shd w:val="clear" w:color="auto" w:fill="FFFFFF"/>
        </w:rPr>
        <w:t xml:space="preserve"> personnes en situation de handicap ou </w:t>
      </w:r>
      <w:r w:rsidR="00F33D56">
        <w:rPr>
          <w:rFonts w:ascii="Arial" w:hAnsi="Arial" w:cs="Arial"/>
          <w:bCs/>
          <w:sz w:val="22"/>
          <w:szCs w:val="22"/>
          <w:shd w:val="clear" w:color="auto" w:fill="FFFFFF"/>
        </w:rPr>
        <w:t>en</w:t>
      </w:r>
      <w:r w:rsidR="00F33D56" w:rsidRPr="00375923">
        <w:rPr>
          <w:rFonts w:ascii="Arial" w:hAnsi="Arial" w:cs="Arial"/>
          <w:bCs/>
          <w:sz w:val="22"/>
          <w:szCs w:val="22"/>
          <w:shd w:val="clear" w:color="auto" w:fill="FFFFFF"/>
        </w:rPr>
        <w:t xml:space="preserve"> </w:t>
      </w:r>
      <w:r w:rsidR="00AC6E00" w:rsidRPr="00375923">
        <w:rPr>
          <w:rFonts w:ascii="Arial" w:hAnsi="Arial" w:cs="Arial"/>
          <w:bCs/>
          <w:sz w:val="22"/>
          <w:szCs w:val="22"/>
          <w:shd w:val="clear" w:color="auto" w:fill="FFFFFF"/>
        </w:rPr>
        <w:t>perte d’autonomie</w:t>
      </w:r>
      <w:r w:rsidR="00AC6E00" w:rsidRPr="00D0019D">
        <w:rPr>
          <w:rFonts w:ascii="Arial" w:hAnsi="Arial" w:cs="Arial"/>
          <w:bCs/>
          <w:sz w:val="22"/>
          <w:szCs w:val="22"/>
          <w:shd w:val="clear" w:color="auto" w:fill="FFFFFF"/>
        </w:rPr>
        <w:t xml:space="preserve">. Sa nomination </w:t>
      </w:r>
      <w:r w:rsidR="00F33D56">
        <w:rPr>
          <w:rFonts w:ascii="Arial" w:hAnsi="Arial" w:cs="Arial"/>
          <w:bCs/>
          <w:sz w:val="22"/>
          <w:szCs w:val="22"/>
          <w:shd w:val="clear" w:color="auto" w:fill="FFFFFF"/>
        </w:rPr>
        <w:t>traduit l’importance</w:t>
      </w:r>
      <w:r w:rsidR="00AC6E00" w:rsidRPr="00D0019D">
        <w:rPr>
          <w:rFonts w:ascii="Arial" w:hAnsi="Arial" w:cs="Arial"/>
          <w:bCs/>
          <w:sz w:val="22"/>
          <w:szCs w:val="22"/>
          <w:shd w:val="clear" w:color="auto" w:fill="FFFFFF"/>
        </w:rPr>
        <w:t xml:space="preserve"> que porte le Gouvernement </w:t>
      </w:r>
      <w:r w:rsidR="00F33D56">
        <w:rPr>
          <w:rFonts w:ascii="Arial" w:hAnsi="Arial" w:cs="Arial"/>
          <w:bCs/>
          <w:sz w:val="22"/>
          <w:szCs w:val="22"/>
          <w:shd w:val="clear" w:color="auto" w:fill="FFFFFF"/>
        </w:rPr>
        <w:t>à la situation des</w:t>
      </w:r>
      <w:r w:rsidR="00AC6E00" w:rsidRPr="00D0019D">
        <w:rPr>
          <w:rFonts w:ascii="Arial" w:hAnsi="Arial" w:cs="Arial"/>
          <w:bCs/>
          <w:sz w:val="22"/>
          <w:szCs w:val="22"/>
          <w:shd w:val="clear" w:color="auto" w:fill="FFFFFF"/>
        </w:rPr>
        <w:t xml:space="preserve"> millions de proches aidants en </w:t>
      </w:r>
      <w:r w:rsidR="00F33D56">
        <w:rPr>
          <w:rFonts w:ascii="Arial" w:hAnsi="Arial" w:cs="Arial"/>
          <w:bCs/>
          <w:sz w:val="22"/>
          <w:szCs w:val="22"/>
          <w:shd w:val="clear" w:color="auto" w:fill="FFFFFF"/>
        </w:rPr>
        <w:t>Fran</w:t>
      </w:r>
      <w:r w:rsidR="000F73D8">
        <w:rPr>
          <w:rFonts w:ascii="Arial" w:hAnsi="Arial" w:cs="Arial"/>
          <w:bCs/>
          <w:sz w:val="22"/>
          <w:szCs w:val="22"/>
          <w:shd w:val="clear" w:color="auto" w:fill="FFFFFF"/>
        </w:rPr>
        <w:t xml:space="preserve">ce, et l’enjeu attaché à un meilleur soutien des aidants, notamment à travers l’action de la CNSA, conformément aux engagements pris au titre de la </w:t>
      </w:r>
      <w:r w:rsidR="00375923" w:rsidRPr="00D0019D">
        <w:rPr>
          <w:rFonts w:ascii="Arial" w:hAnsi="Arial" w:cs="Arial"/>
          <w:bCs/>
          <w:sz w:val="22"/>
          <w:szCs w:val="22"/>
          <w:shd w:val="clear" w:color="auto" w:fill="FFFFFF"/>
        </w:rPr>
        <w:t xml:space="preserve">stratégie </w:t>
      </w:r>
      <w:r>
        <w:rPr>
          <w:rFonts w:ascii="Arial" w:hAnsi="Arial" w:cs="Arial"/>
          <w:bCs/>
          <w:sz w:val="22"/>
          <w:szCs w:val="22"/>
          <w:shd w:val="clear" w:color="auto" w:fill="FFFFFF"/>
        </w:rPr>
        <w:t>« </w:t>
      </w:r>
      <w:r w:rsidR="00375923" w:rsidRPr="00D0019D">
        <w:rPr>
          <w:rFonts w:ascii="Arial" w:hAnsi="Arial" w:cs="Arial"/>
          <w:bCs/>
          <w:sz w:val="22"/>
          <w:szCs w:val="22"/>
          <w:shd w:val="clear" w:color="auto" w:fill="FFFFFF"/>
        </w:rPr>
        <w:t>Agir pour les aidants</w:t>
      </w:r>
      <w:r>
        <w:rPr>
          <w:rFonts w:ascii="Arial" w:hAnsi="Arial" w:cs="Arial"/>
          <w:bCs/>
          <w:sz w:val="22"/>
          <w:szCs w:val="22"/>
          <w:shd w:val="clear" w:color="auto" w:fill="FFFFFF"/>
        </w:rPr>
        <w:t> »</w:t>
      </w:r>
      <w:r w:rsidR="00375923" w:rsidRPr="00D0019D">
        <w:rPr>
          <w:rFonts w:ascii="Arial" w:hAnsi="Arial" w:cs="Arial"/>
          <w:bCs/>
          <w:sz w:val="22"/>
          <w:szCs w:val="22"/>
          <w:shd w:val="clear" w:color="auto" w:fill="FFFFFF"/>
        </w:rPr>
        <w:t>.</w:t>
      </w:r>
    </w:p>
    <w:p w14:paraId="07729218" w14:textId="77777777" w:rsidR="004133F2" w:rsidRDefault="004133F2" w:rsidP="004133F2">
      <w:pPr>
        <w:pStyle w:val="NormalWeb"/>
        <w:spacing w:before="0" w:beforeAutospacing="0" w:after="0" w:afterAutospacing="0"/>
        <w:jc w:val="both"/>
        <w:rPr>
          <w:rFonts w:ascii="Arial" w:hAnsi="Arial" w:cs="Arial"/>
          <w:bCs/>
          <w:sz w:val="22"/>
          <w:szCs w:val="22"/>
          <w:shd w:val="clear" w:color="auto" w:fill="FFFFFF"/>
        </w:rPr>
      </w:pPr>
    </w:p>
    <w:p w14:paraId="7369274A" w14:textId="3D307372" w:rsidR="009D2B3D" w:rsidRPr="00866BF3" w:rsidRDefault="009D2B3D" w:rsidP="009D2B3D">
      <w:pPr>
        <w:pStyle w:val="NormalWeb"/>
        <w:numPr>
          <w:ilvl w:val="0"/>
          <w:numId w:val="19"/>
        </w:numPr>
        <w:spacing w:before="0" w:beforeAutospacing="0" w:after="0" w:afterAutospacing="0"/>
        <w:jc w:val="both"/>
        <w:rPr>
          <w:rFonts w:ascii="Arial" w:hAnsi="Arial" w:cs="Arial"/>
          <w:bCs/>
          <w:sz w:val="22"/>
          <w:szCs w:val="22"/>
          <w:shd w:val="clear" w:color="auto" w:fill="FFFFFF"/>
        </w:rPr>
      </w:pPr>
      <w:r>
        <w:rPr>
          <w:rFonts w:ascii="Arial" w:hAnsi="Arial" w:cs="Arial"/>
          <w:b/>
          <w:sz w:val="22"/>
          <w:szCs w:val="22"/>
          <w:shd w:val="clear" w:color="auto" w:fill="FFFFFF"/>
        </w:rPr>
        <w:t xml:space="preserve">Dr. </w:t>
      </w:r>
      <w:r w:rsidR="004133F2" w:rsidRPr="009D2B3D">
        <w:rPr>
          <w:rFonts w:ascii="Arial" w:hAnsi="Arial" w:cs="Arial"/>
          <w:b/>
          <w:sz w:val="22"/>
          <w:szCs w:val="22"/>
          <w:shd w:val="clear" w:color="auto" w:fill="FFFFFF"/>
        </w:rPr>
        <w:t>Philippe Denormandie</w:t>
      </w:r>
      <w:r>
        <w:rPr>
          <w:rFonts w:ascii="Arial" w:hAnsi="Arial" w:cs="Arial"/>
          <w:bCs/>
          <w:sz w:val="22"/>
          <w:szCs w:val="22"/>
          <w:shd w:val="clear" w:color="auto" w:fill="FFFFFF"/>
        </w:rPr>
        <w:t xml:space="preserve">, chirurgien neuro-orthopédique spécialisé dans le handicap. Son </w:t>
      </w:r>
      <w:r w:rsidR="007755D5">
        <w:rPr>
          <w:rFonts w:ascii="Arial" w:hAnsi="Arial" w:cs="Arial"/>
          <w:bCs/>
          <w:sz w:val="22"/>
          <w:szCs w:val="22"/>
          <w:shd w:val="clear" w:color="auto" w:fill="FFFFFF"/>
        </w:rPr>
        <w:t xml:space="preserve">très fort </w:t>
      </w:r>
      <w:r>
        <w:rPr>
          <w:rFonts w:ascii="Arial" w:hAnsi="Arial" w:cs="Arial"/>
          <w:bCs/>
          <w:sz w:val="22"/>
          <w:szCs w:val="22"/>
          <w:shd w:val="clear" w:color="auto" w:fill="FFFFFF"/>
        </w:rPr>
        <w:t xml:space="preserve">engagement </w:t>
      </w:r>
      <w:r w:rsidR="000F73D8">
        <w:rPr>
          <w:rFonts w:ascii="Arial" w:hAnsi="Arial" w:cs="Arial"/>
          <w:bCs/>
          <w:sz w:val="22"/>
          <w:szCs w:val="22"/>
          <w:shd w:val="clear" w:color="auto" w:fill="FFFFFF"/>
        </w:rPr>
        <w:t>en faveur d’un meilleur accompagnement des personnes handicapées et âgées, qu’il s’</w:t>
      </w:r>
      <w:r w:rsidR="007755D5">
        <w:rPr>
          <w:rFonts w:ascii="Arial" w:hAnsi="Arial" w:cs="Arial"/>
          <w:bCs/>
          <w:sz w:val="22"/>
          <w:szCs w:val="22"/>
          <w:shd w:val="clear" w:color="auto" w:fill="FFFFFF"/>
        </w:rPr>
        <w:t>agisse notamment</w:t>
      </w:r>
      <w:r w:rsidR="000F73D8">
        <w:rPr>
          <w:rFonts w:ascii="Arial" w:hAnsi="Arial" w:cs="Arial"/>
          <w:bCs/>
          <w:sz w:val="22"/>
          <w:szCs w:val="22"/>
          <w:shd w:val="clear" w:color="auto" w:fill="FFFFFF"/>
        </w:rPr>
        <w:t xml:space="preserve"> d’améliorer leur accès aux soins ou de renforcer leur autonomie grâce à un meilleur usage des aides techniques, </w:t>
      </w:r>
      <w:r w:rsidR="003821F6">
        <w:rPr>
          <w:rFonts w:ascii="Arial" w:hAnsi="Arial" w:cs="Arial"/>
          <w:bCs/>
          <w:sz w:val="22"/>
          <w:szCs w:val="22"/>
          <w:shd w:val="clear" w:color="auto" w:fill="FFFFFF"/>
        </w:rPr>
        <w:t>conduit à renouveler son mandat comme personnalité qualifiée au sein du conseil</w:t>
      </w:r>
      <w:r w:rsidR="00866BF3">
        <w:rPr>
          <w:rFonts w:ascii="Arial" w:hAnsi="Arial" w:cs="Arial"/>
          <w:bCs/>
          <w:sz w:val="22"/>
          <w:szCs w:val="22"/>
          <w:shd w:val="clear" w:color="auto" w:fill="FFFFFF"/>
        </w:rPr>
        <w:t xml:space="preserve"> de la C</w:t>
      </w:r>
      <w:r w:rsidR="00DB5606">
        <w:rPr>
          <w:rFonts w:ascii="Arial" w:hAnsi="Arial" w:cs="Arial"/>
          <w:bCs/>
          <w:sz w:val="22"/>
          <w:szCs w:val="22"/>
          <w:shd w:val="clear" w:color="auto" w:fill="FFFFFF"/>
        </w:rPr>
        <w:t xml:space="preserve">NSA. </w:t>
      </w:r>
    </w:p>
    <w:p w14:paraId="7689E59C" w14:textId="77DFCF9C" w:rsidR="004133F2" w:rsidRDefault="009D2B3D" w:rsidP="009D2B3D">
      <w:pPr>
        <w:pStyle w:val="NormalWeb"/>
        <w:tabs>
          <w:tab w:val="left" w:pos="3346"/>
        </w:tabs>
        <w:spacing w:before="0" w:beforeAutospacing="0" w:after="0" w:afterAutospacing="0"/>
        <w:jc w:val="both"/>
        <w:rPr>
          <w:rFonts w:ascii="Arial" w:hAnsi="Arial" w:cs="Arial"/>
          <w:b/>
          <w:sz w:val="22"/>
          <w:szCs w:val="22"/>
          <w:shd w:val="clear" w:color="auto" w:fill="FFFFFF"/>
        </w:rPr>
      </w:pPr>
      <w:r>
        <w:rPr>
          <w:rFonts w:ascii="Arial" w:hAnsi="Arial" w:cs="Arial"/>
          <w:b/>
          <w:sz w:val="22"/>
          <w:szCs w:val="22"/>
          <w:shd w:val="clear" w:color="auto" w:fill="FFFFFF"/>
        </w:rPr>
        <w:tab/>
      </w:r>
    </w:p>
    <w:p w14:paraId="5062B78E" w14:textId="289F28B8" w:rsidR="003821F6" w:rsidRDefault="002C1044" w:rsidP="009D2B3D">
      <w:pPr>
        <w:pStyle w:val="NormalWeb"/>
        <w:spacing w:before="0" w:beforeAutospacing="0" w:after="0" w:afterAutospacing="0"/>
        <w:jc w:val="both"/>
        <w:rPr>
          <w:rFonts w:ascii="Arial" w:hAnsi="Arial" w:cs="Arial"/>
          <w:bCs/>
          <w:sz w:val="22"/>
          <w:szCs w:val="22"/>
          <w:shd w:val="clear" w:color="auto" w:fill="FFFFFF"/>
        </w:rPr>
      </w:pPr>
      <w:r w:rsidRPr="002C1044">
        <w:rPr>
          <w:rFonts w:ascii="Arial" w:hAnsi="Arial" w:cs="Arial"/>
          <w:bCs/>
          <w:sz w:val="22"/>
          <w:szCs w:val="22"/>
          <w:shd w:val="clear" w:color="auto" w:fill="FFFFFF"/>
        </w:rPr>
        <w:t xml:space="preserve">Le </w:t>
      </w:r>
      <w:r w:rsidR="00A30D8C">
        <w:rPr>
          <w:rFonts w:ascii="Arial" w:hAnsi="Arial" w:cs="Arial"/>
          <w:bCs/>
          <w:sz w:val="22"/>
          <w:szCs w:val="22"/>
          <w:shd w:val="clear" w:color="auto" w:fill="FFFFFF"/>
        </w:rPr>
        <w:t>prochain</w:t>
      </w:r>
      <w:r w:rsidR="00A30D8C" w:rsidRPr="002C1044">
        <w:rPr>
          <w:rFonts w:ascii="Arial" w:hAnsi="Arial" w:cs="Arial"/>
          <w:bCs/>
          <w:sz w:val="22"/>
          <w:szCs w:val="22"/>
          <w:shd w:val="clear" w:color="auto" w:fill="FFFFFF"/>
        </w:rPr>
        <w:t xml:space="preserve"> </w:t>
      </w:r>
      <w:r w:rsidRPr="002C1044">
        <w:rPr>
          <w:rFonts w:ascii="Arial" w:hAnsi="Arial" w:cs="Arial"/>
          <w:bCs/>
          <w:sz w:val="22"/>
          <w:szCs w:val="22"/>
          <w:shd w:val="clear" w:color="auto" w:fill="FFFFFF"/>
        </w:rPr>
        <w:t xml:space="preserve">président du </w:t>
      </w:r>
      <w:r w:rsidR="00A30D8C">
        <w:rPr>
          <w:rFonts w:ascii="Arial" w:hAnsi="Arial" w:cs="Arial"/>
          <w:bCs/>
          <w:sz w:val="22"/>
          <w:szCs w:val="22"/>
          <w:shd w:val="clear" w:color="auto" w:fill="FFFFFF"/>
        </w:rPr>
        <w:t>c</w:t>
      </w:r>
      <w:r w:rsidRPr="002C1044">
        <w:rPr>
          <w:rFonts w:ascii="Arial" w:hAnsi="Arial" w:cs="Arial"/>
          <w:bCs/>
          <w:sz w:val="22"/>
          <w:szCs w:val="22"/>
          <w:shd w:val="clear" w:color="auto" w:fill="FFFFFF"/>
        </w:rPr>
        <w:t xml:space="preserve">onseil de la CNSA sera élu parmi ces trois personnalités qualifiées, lors d’une prochaine séance </w:t>
      </w:r>
      <w:r w:rsidR="00A30D8C">
        <w:rPr>
          <w:rFonts w:ascii="Arial" w:hAnsi="Arial" w:cs="Arial"/>
          <w:bCs/>
          <w:sz w:val="22"/>
          <w:szCs w:val="22"/>
          <w:shd w:val="clear" w:color="auto" w:fill="FFFFFF"/>
        </w:rPr>
        <w:t>du conseil</w:t>
      </w:r>
      <w:r w:rsidRPr="002C1044">
        <w:rPr>
          <w:rFonts w:ascii="Arial" w:hAnsi="Arial" w:cs="Arial"/>
          <w:bCs/>
          <w:sz w:val="22"/>
          <w:szCs w:val="22"/>
          <w:shd w:val="clear" w:color="auto" w:fill="FFFFFF"/>
        </w:rPr>
        <w:t xml:space="preserve"> de la caisse.</w:t>
      </w:r>
      <w:r w:rsidR="00A30D8C">
        <w:rPr>
          <w:rFonts w:ascii="Arial" w:hAnsi="Arial" w:cs="Arial"/>
          <w:bCs/>
          <w:sz w:val="22"/>
          <w:szCs w:val="22"/>
          <w:shd w:val="clear" w:color="auto" w:fill="FFFFFF"/>
        </w:rPr>
        <w:t xml:space="preserve"> </w:t>
      </w:r>
    </w:p>
    <w:p w14:paraId="0D3FA7B5" w14:textId="77777777" w:rsidR="003821F6" w:rsidRDefault="003821F6" w:rsidP="009D2B3D">
      <w:pPr>
        <w:pStyle w:val="NormalWeb"/>
        <w:spacing w:before="0" w:beforeAutospacing="0" w:after="0" w:afterAutospacing="0"/>
        <w:jc w:val="both"/>
        <w:rPr>
          <w:rFonts w:ascii="Arial" w:hAnsi="Arial" w:cs="Arial"/>
          <w:bCs/>
          <w:sz w:val="22"/>
          <w:szCs w:val="22"/>
          <w:shd w:val="clear" w:color="auto" w:fill="FFFFFF"/>
        </w:rPr>
      </w:pPr>
    </w:p>
    <w:p w14:paraId="5BA719CE" w14:textId="2EE9BDDA" w:rsidR="00375923" w:rsidRDefault="00D0019D" w:rsidP="009D2B3D">
      <w:pPr>
        <w:pStyle w:val="NormalWeb"/>
        <w:spacing w:before="0" w:beforeAutospacing="0" w:after="0" w:afterAutospacing="0"/>
        <w:jc w:val="both"/>
        <w:rPr>
          <w:rFonts w:ascii="Arial" w:hAnsi="Arial" w:cs="Arial"/>
          <w:bCs/>
          <w:sz w:val="22"/>
          <w:szCs w:val="22"/>
          <w:shd w:val="clear" w:color="auto" w:fill="FFFFFF"/>
        </w:rPr>
      </w:pPr>
      <w:r>
        <w:rPr>
          <w:rFonts w:ascii="Arial" w:hAnsi="Arial" w:cs="Arial"/>
          <w:bCs/>
          <w:sz w:val="22"/>
          <w:szCs w:val="22"/>
          <w:shd w:val="clear" w:color="auto" w:fill="FFFFFF"/>
        </w:rPr>
        <w:t xml:space="preserve">La CNSA est devenue </w:t>
      </w:r>
      <w:r w:rsidR="00A30D8C">
        <w:rPr>
          <w:rFonts w:ascii="Arial" w:hAnsi="Arial" w:cs="Arial"/>
          <w:bCs/>
          <w:sz w:val="22"/>
          <w:szCs w:val="22"/>
          <w:shd w:val="clear" w:color="auto" w:fill="FFFFFF"/>
        </w:rPr>
        <w:t xml:space="preserve">depuis 2020 </w:t>
      </w:r>
      <w:r>
        <w:rPr>
          <w:rFonts w:ascii="Arial" w:hAnsi="Arial" w:cs="Arial"/>
          <w:bCs/>
          <w:sz w:val="22"/>
          <w:szCs w:val="22"/>
          <w:shd w:val="clear" w:color="auto" w:fill="FFFFFF"/>
        </w:rPr>
        <w:t>la caisse nationale de la 5</w:t>
      </w:r>
      <w:r w:rsidRPr="00A93969">
        <w:rPr>
          <w:rFonts w:ascii="Arial" w:hAnsi="Arial" w:cs="Arial"/>
          <w:bCs/>
          <w:sz w:val="22"/>
          <w:szCs w:val="22"/>
          <w:shd w:val="clear" w:color="auto" w:fill="FFFFFF"/>
          <w:vertAlign w:val="superscript"/>
        </w:rPr>
        <w:t>ème</w:t>
      </w:r>
      <w:r>
        <w:rPr>
          <w:rFonts w:ascii="Arial" w:hAnsi="Arial" w:cs="Arial"/>
          <w:bCs/>
          <w:sz w:val="22"/>
          <w:szCs w:val="22"/>
          <w:shd w:val="clear" w:color="auto" w:fill="FFFFFF"/>
        </w:rPr>
        <w:t xml:space="preserve"> branche de la sécurité sociale consacrée aux politique</w:t>
      </w:r>
      <w:r w:rsidR="003821F6">
        <w:rPr>
          <w:rFonts w:ascii="Arial" w:hAnsi="Arial" w:cs="Arial"/>
          <w:bCs/>
          <w:sz w:val="22"/>
          <w:szCs w:val="22"/>
          <w:shd w:val="clear" w:color="auto" w:fill="FFFFFF"/>
        </w:rPr>
        <w:t>s</w:t>
      </w:r>
      <w:r>
        <w:rPr>
          <w:rFonts w:ascii="Arial" w:hAnsi="Arial" w:cs="Arial"/>
          <w:bCs/>
          <w:sz w:val="22"/>
          <w:szCs w:val="22"/>
          <w:shd w:val="clear" w:color="auto" w:fill="FFFFFF"/>
        </w:rPr>
        <w:t xml:space="preserve"> de l’autonomie. Elle a vocation à</w:t>
      </w:r>
      <w:r w:rsidR="002C1044" w:rsidRPr="002C1044">
        <w:rPr>
          <w:rFonts w:ascii="Arial" w:hAnsi="Arial" w:cs="Arial"/>
          <w:bCs/>
          <w:sz w:val="22"/>
          <w:szCs w:val="22"/>
          <w:shd w:val="clear" w:color="auto" w:fill="FFFFFF"/>
        </w:rPr>
        <w:t xml:space="preserve"> joue un rôle majeur</w:t>
      </w:r>
      <w:r w:rsidR="00A30D8C">
        <w:rPr>
          <w:rFonts w:ascii="Arial" w:hAnsi="Arial" w:cs="Arial"/>
          <w:bCs/>
          <w:sz w:val="22"/>
          <w:szCs w:val="22"/>
          <w:shd w:val="clear" w:color="auto" w:fill="FFFFFF"/>
        </w:rPr>
        <w:t xml:space="preserve"> </w:t>
      </w:r>
      <w:r w:rsidR="002C1044" w:rsidRPr="002C1044">
        <w:rPr>
          <w:rFonts w:ascii="Arial" w:hAnsi="Arial" w:cs="Arial"/>
          <w:bCs/>
          <w:sz w:val="22"/>
          <w:szCs w:val="22"/>
          <w:shd w:val="clear" w:color="auto" w:fill="FFFFFF"/>
        </w:rPr>
        <w:t>pour garantir</w:t>
      </w:r>
      <w:r w:rsidR="003821F6">
        <w:rPr>
          <w:rFonts w:ascii="Arial" w:hAnsi="Arial" w:cs="Arial"/>
          <w:bCs/>
          <w:sz w:val="22"/>
          <w:szCs w:val="22"/>
          <w:shd w:val="clear" w:color="auto" w:fill="FFFFFF"/>
        </w:rPr>
        <w:t xml:space="preserve"> partout dans les territoires</w:t>
      </w:r>
      <w:r w:rsidR="002C1044" w:rsidRPr="002C1044">
        <w:rPr>
          <w:rFonts w:ascii="Arial" w:hAnsi="Arial" w:cs="Arial"/>
          <w:bCs/>
          <w:sz w:val="22"/>
          <w:szCs w:val="22"/>
          <w:shd w:val="clear" w:color="auto" w:fill="FFFFFF"/>
        </w:rPr>
        <w:t xml:space="preserve"> l'accompagnement et le soutien de l'autonomie des personnes âgées et handicapées et pour mieux soutenir les proches aidants.</w:t>
      </w:r>
    </w:p>
    <w:p w14:paraId="344354BD" w14:textId="77777777" w:rsidR="004133F2" w:rsidRPr="003B2067" w:rsidRDefault="004133F2" w:rsidP="003B2067">
      <w:pPr>
        <w:pStyle w:val="Paragraphedeliste"/>
        <w:ind w:left="0"/>
        <w:contextualSpacing/>
        <w:jc w:val="both"/>
        <w:rPr>
          <w:b/>
          <w:shd w:val="clear" w:color="auto" w:fill="FFFFFF"/>
        </w:rPr>
      </w:pPr>
    </w:p>
    <w:p w14:paraId="766D22D4" w14:textId="42B1EA2F" w:rsidR="007805D9" w:rsidRDefault="007805D9" w:rsidP="007805D9">
      <w:pPr>
        <w:pStyle w:val="NormalWeb"/>
        <w:spacing w:before="0" w:beforeAutospacing="0" w:after="0" w:afterAutospacing="0" w:line="276" w:lineRule="auto"/>
        <w:rPr>
          <w:rStyle w:val="lev"/>
          <w:rFonts w:ascii="Arial" w:hAnsi="Arial" w:cs="Arial"/>
          <w:color w:val="000000"/>
          <w:sz w:val="18"/>
          <w:szCs w:val="18"/>
        </w:rPr>
      </w:pPr>
      <w:r>
        <w:rPr>
          <w:rStyle w:val="lev"/>
          <w:rFonts w:ascii="Arial" w:hAnsi="Arial" w:cs="Arial"/>
          <w:color w:val="000000"/>
          <w:sz w:val="18"/>
          <w:szCs w:val="18"/>
        </w:rPr>
        <w:t>Contact</w:t>
      </w:r>
      <w:r w:rsidR="001B718E">
        <w:rPr>
          <w:rStyle w:val="lev"/>
          <w:rFonts w:ascii="Arial" w:hAnsi="Arial" w:cs="Arial"/>
          <w:color w:val="000000"/>
          <w:sz w:val="18"/>
          <w:szCs w:val="18"/>
        </w:rPr>
        <w:t>s</w:t>
      </w:r>
      <w:r>
        <w:rPr>
          <w:rStyle w:val="lev"/>
          <w:rFonts w:ascii="Arial" w:hAnsi="Arial" w:cs="Arial"/>
          <w:color w:val="000000"/>
          <w:sz w:val="18"/>
          <w:szCs w:val="18"/>
        </w:rPr>
        <w:t xml:space="preserve"> presse :</w:t>
      </w:r>
    </w:p>
    <w:p w14:paraId="53DE1387" w14:textId="77777777" w:rsidR="007805D9" w:rsidRDefault="007805D9" w:rsidP="007805D9">
      <w:pPr>
        <w:pStyle w:val="NormalWeb"/>
        <w:spacing w:before="0" w:beforeAutospacing="0" w:after="0" w:afterAutospacing="0" w:line="276" w:lineRule="auto"/>
        <w:rPr>
          <w:rFonts w:ascii="Arial" w:hAnsi="Arial" w:cs="Arial"/>
          <w:color w:val="393939"/>
          <w:sz w:val="26"/>
          <w:szCs w:val="26"/>
        </w:rPr>
      </w:pPr>
      <w:r>
        <w:rPr>
          <w:rStyle w:val="lev"/>
          <w:rFonts w:ascii="Arial" w:hAnsi="Arial" w:cs="Arial"/>
          <w:color w:val="000000"/>
          <w:sz w:val="18"/>
          <w:szCs w:val="18"/>
        </w:rPr>
        <w:t>Ministère chargé de l’Autonomie</w:t>
      </w:r>
    </w:p>
    <w:p w14:paraId="09A00D45" w14:textId="77777777" w:rsidR="007805D9" w:rsidRDefault="007805D9" w:rsidP="007805D9">
      <w:pPr>
        <w:pStyle w:val="NormalWeb"/>
        <w:spacing w:before="0" w:beforeAutospacing="0" w:after="0" w:afterAutospacing="0" w:line="276" w:lineRule="auto"/>
        <w:rPr>
          <w:rFonts w:ascii="Arial" w:hAnsi="Arial" w:cs="Arial"/>
          <w:color w:val="393939"/>
          <w:sz w:val="26"/>
          <w:szCs w:val="26"/>
        </w:rPr>
      </w:pPr>
      <w:r>
        <w:rPr>
          <w:rStyle w:val="lev"/>
          <w:rFonts w:ascii="Arial" w:hAnsi="Arial" w:cs="Arial"/>
          <w:color w:val="000000"/>
          <w:sz w:val="18"/>
          <w:szCs w:val="18"/>
        </w:rPr>
        <w:t>Cabinet de Brigitte BOURGUIGNON</w:t>
      </w:r>
    </w:p>
    <w:p w14:paraId="5C29C0C5" w14:textId="0AC21A6F" w:rsidR="007805D9" w:rsidRDefault="007805D9" w:rsidP="007805D9">
      <w:pPr>
        <w:pStyle w:val="NormalWeb"/>
        <w:spacing w:before="0" w:beforeAutospacing="0" w:after="0" w:afterAutospacing="0" w:line="276" w:lineRule="auto"/>
        <w:rPr>
          <w:rFonts w:ascii="Arial" w:hAnsi="Arial" w:cs="Arial"/>
          <w:color w:val="393939"/>
          <w:sz w:val="26"/>
          <w:szCs w:val="26"/>
        </w:rPr>
      </w:pPr>
      <w:r>
        <w:rPr>
          <w:rFonts w:ascii="Arial" w:hAnsi="Arial" w:cs="Arial"/>
          <w:color w:val="000000"/>
          <w:sz w:val="18"/>
          <w:szCs w:val="18"/>
        </w:rPr>
        <w:t>01 40 56 63 74</w:t>
      </w:r>
    </w:p>
    <w:p w14:paraId="48D521F4" w14:textId="008627E9" w:rsidR="007805D9" w:rsidRDefault="00330B44" w:rsidP="007805D9">
      <w:pPr>
        <w:pStyle w:val="NormalWeb"/>
        <w:spacing w:before="0" w:beforeAutospacing="0" w:after="0" w:afterAutospacing="0" w:line="276" w:lineRule="auto"/>
        <w:jc w:val="both"/>
        <w:rPr>
          <w:rStyle w:val="Lienhypertexte"/>
          <w:rFonts w:ascii="Arial" w:hAnsi="Arial" w:cs="Arial"/>
          <w:color w:val="0595D6"/>
          <w:sz w:val="17"/>
          <w:szCs w:val="17"/>
        </w:rPr>
      </w:pPr>
      <w:hyperlink r:id="rId9" w:history="1">
        <w:r w:rsidR="007805D9" w:rsidRPr="001716BC">
          <w:rPr>
            <w:rStyle w:val="Lienhypertexte"/>
            <w:rFonts w:ascii="Arial" w:hAnsi="Arial" w:cs="Arial"/>
            <w:color w:val="0595D6"/>
            <w:sz w:val="17"/>
            <w:szCs w:val="17"/>
          </w:rPr>
          <w:t>sec.presse.autonomie@sante.gouv.fr</w:t>
        </w:r>
      </w:hyperlink>
    </w:p>
    <w:p w14:paraId="35B5B39F" w14:textId="16B8980D" w:rsidR="00A93969" w:rsidRDefault="00A93969" w:rsidP="007805D9">
      <w:pPr>
        <w:pStyle w:val="NormalWeb"/>
        <w:spacing w:before="0" w:beforeAutospacing="0" w:after="0" w:afterAutospacing="0" w:line="276" w:lineRule="auto"/>
        <w:jc w:val="both"/>
        <w:rPr>
          <w:rStyle w:val="Lienhypertexte"/>
          <w:rFonts w:ascii="Arial" w:hAnsi="Arial" w:cs="Arial"/>
          <w:color w:val="0595D6"/>
          <w:sz w:val="17"/>
          <w:szCs w:val="17"/>
        </w:rPr>
      </w:pPr>
    </w:p>
    <w:p w14:paraId="42ADE16C" w14:textId="77777777" w:rsidR="00A93969" w:rsidRPr="007805D9" w:rsidRDefault="00A93969" w:rsidP="007805D9">
      <w:pPr>
        <w:pStyle w:val="NormalWeb"/>
        <w:spacing w:before="0" w:beforeAutospacing="0" w:after="0" w:afterAutospacing="0" w:line="276" w:lineRule="auto"/>
        <w:jc w:val="both"/>
        <w:rPr>
          <w:rFonts w:ascii="Arial" w:hAnsi="Arial" w:cs="Arial"/>
          <w:sz w:val="18"/>
          <w:szCs w:val="18"/>
          <w:shd w:val="clear" w:color="auto" w:fill="FFFFFF"/>
        </w:rPr>
      </w:pPr>
    </w:p>
    <w:tbl>
      <w:tblPr>
        <w:tblW w:w="5000" w:type="pct"/>
        <w:tblCellMar>
          <w:left w:w="0" w:type="dxa"/>
          <w:right w:w="0" w:type="dxa"/>
        </w:tblCellMar>
        <w:tblLook w:val="04A0" w:firstRow="1" w:lastRow="0" w:firstColumn="1" w:lastColumn="0" w:noHBand="0" w:noVBand="1"/>
      </w:tblPr>
      <w:tblGrid>
        <w:gridCol w:w="10064"/>
      </w:tblGrid>
      <w:tr w:rsidR="001716BC" w14:paraId="75BABF86" w14:textId="77777777" w:rsidTr="007805D9">
        <w:tc>
          <w:tcPr>
            <w:tcW w:w="0" w:type="auto"/>
            <w:vAlign w:val="center"/>
          </w:tcPr>
          <w:p w14:paraId="51230423" w14:textId="49916833" w:rsidR="004B2C28" w:rsidRPr="004B2C28" w:rsidRDefault="004B2C28" w:rsidP="004B2C28">
            <w:pPr>
              <w:pStyle w:val="NormalWeb"/>
              <w:spacing w:before="0" w:beforeAutospacing="0" w:after="0" w:afterAutospacing="0" w:line="276" w:lineRule="auto"/>
              <w:rPr>
                <w:rStyle w:val="lev"/>
                <w:rFonts w:ascii="Arial" w:hAnsi="Arial" w:cs="Arial"/>
                <w:color w:val="000000"/>
                <w:sz w:val="18"/>
                <w:szCs w:val="18"/>
              </w:rPr>
            </w:pPr>
            <w:r w:rsidRPr="004B2C28">
              <w:rPr>
                <w:rStyle w:val="lev"/>
                <w:rFonts w:ascii="Arial" w:hAnsi="Arial" w:cs="Arial"/>
                <w:color w:val="000000"/>
                <w:sz w:val="18"/>
                <w:szCs w:val="18"/>
              </w:rPr>
              <w:lastRenderedPageBreak/>
              <w:t>Secrétariat d’</w:t>
            </w:r>
            <w:r w:rsidR="00A93969" w:rsidRPr="004B2C28">
              <w:rPr>
                <w:rStyle w:val="lev"/>
                <w:rFonts w:ascii="Arial" w:hAnsi="Arial" w:cs="Arial"/>
                <w:color w:val="000000"/>
                <w:sz w:val="18"/>
                <w:szCs w:val="18"/>
              </w:rPr>
              <w:t>État</w:t>
            </w:r>
            <w:r w:rsidRPr="004B2C28">
              <w:rPr>
                <w:rStyle w:val="lev"/>
                <w:rFonts w:ascii="Arial" w:hAnsi="Arial" w:cs="Arial"/>
                <w:color w:val="000000"/>
                <w:sz w:val="18"/>
                <w:szCs w:val="18"/>
              </w:rPr>
              <w:t xml:space="preserve"> chargé des Personnes handicapées</w:t>
            </w:r>
          </w:p>
          <w:p w14:paraId="685B2DFC" w14:textId="04241C6D" w:rsidR="004B2C28" w:rsidRPr="004B2C28" w:rsidRDefault="004B2C28" w:rsidP="004B2C28">
            <w:pPr>
              <w:pStyle w:val="NormalWeb"/>
              <w:spacing w:before="0" w:beforeAutospacing="0" w:after="0" w:afterAutospacing="0" w:line="276" w:lineRule="auto"/>
              <w:rPr>
                <w:rStyle w:val="lev"/>
                <w:rFonts w:ascii="Arial" w:hAnsi="Arial" w:cs="Arial"/>
                <w:color w:val="000000"/>
                <w:sz w:val="18"/>
                <w:szCs w:val="18"/>
              </w:rPr>
            </w:pPr>
            <w:r w:rsidRPr="004B2C28">
              <w:rPr>
                <w:rStyle w:val="lev"/>
                <w:rFonts w:ascii="Arial" w:hAnsi="Arial" w:cs="Arial"/>
                <w:color w:val="000000"/>
                <w:sz w:val="18"/>
                <w:szCs w:val="18"/>
              </w:rPr>
              <w:t>Cabinet de Sophie CLUZEL</w:t>
            </w:r>
          </w:p>
          <w:p w14:paraId="2C85183F" w14:textId="23ADB6A4" w:rsidR="004B2C28" w:rsidRDefault="00330B44" w:rsidP="004B2C28">
            <w:pPr>
              <w:pStyle w:val="NormalWeb"/>
              <w:spacing w:before="0" w:beforeAutospacing="0" w:after="0" w:afterAutospacing="0" w:line="276" w:lineRule="auto"/>
              <w:jc w:val="both"/>
              <w:rPr>
                <w:rStyle w:val="Lienhypertexte"/>
                <w:rFonts w:ascii="Arial" w:hAnsi="Arial" w:cs="Arial"/>
                <w:color w:val="0595D6"/>
                <w:sz w:val="17"/>
                <w:szCs w:val="17"/>
              </w:rPr>
            </w:pPr>
            <w:hyperlink r:id="rId10" w:history="1">
              <w:r w:rsidR="004B2C28" w:rsidRPr="004B2C28">
                <w:rPr>
                  <w:rStyle w:val="Lienhypertexte"/>
                  <w:rFonts w:ascii="Arial" w:hAnsi="Arial" w:cs="Arial"/>
                  <w:color w:val="0595D6"/>
                  <w:sz w:val="17"/>
                  <w:szCs w:val="17"/>
                </w:rPr>
                <w:t>seph.communication@pm.gouv.fr</w:t>
              </w:r>
            </w:hyperlink>
          </w:p>
          <w:p w14:paraId="5A447337" w14:textId="77777777" w:rsidR="00A93969" w:rsidRDefault="00A93969" w:rsidP="004B2C28">
            <w:pPr>
              <w:pStyle w:val="NormalWeb"/>
              <w:spacing w:before="0" w:beforeAutospacing="0" w:after="0" w:afterAutospacing="0" w:line="276" w:lineRule="auto"/>
              <w:jc w:val="both"/>
              <w:rPr>
                <w:rStyle w:val="Lienhypertexte"/>
                <w:rFonts w:ascii="Arial" w:hAnsi="Arial" w:cs="Arial"/>
                <w:color w:val="0595D6"/>
                <w:sz w:val="17"/>
                <w:szCs w:val="17"/>
              </w:rPr>
            </w:pPr>
          </w:p>
          <w:p w14:paraId="35288810" w14:textId="77777777" w:rsidR="00A30D8C" w:rsidRPr="00A93969" w:rsidRDefault="00A30D8C" w:rsidP="004B2C28">
            <w:pPr>
              <w:pStyle w:val="NormalWeb"/>
              <w:spacing w:before="0" w:beforeAutospacing="0" w:after="0" w:afterAutospacing="0" w:line="276" w:lineRule="auto"/>
              <w:jc w:val="both"/>
              <w:rPr>
                <w:b/>
                <w:sz w:val="6"/>
                <w:szCs w:val="6"/>
              </w:rPr>
            </w:pPr>
          </w:p>
          <w:p w14:paraId="794C0DCF" w14:textId="3FFD0119" w:rsidR="00766BA5" w:rsidRDefault="00766BA5" w:rsidP="00766BA5">
            <w:pPr>
              <w:jc w:val="center"/>
              <w:rPr>
                <w:rFonts w:eastAsia="Times New Roman"/>
                <w:sz w:val="20"/>
                <w:szCs w:val="20"/>
              </w:rPr>
            </w:pPr>
            <w:r>
              <w:rPr>
                <w:rFonts w:ascii="Arial" w:hAnsi="Arial" w:cs="Arial"/>
                <w:color w:val="000000"/>
                <w:sz w:val="17"/>
                <w:szCs w:val="17"/>
              </w:rPr>
              <w:t>Conformément à la loi informatique et libertés du 06/01/1978 (art.27) et au Règlement Général sur la Protection des Données (Règlement UE 2016/679) ou « RGPD », vous disposez d'un droit d'accès et de rectification des données vou</w:t>
            </w:r>
            <w:r>
              <w:rPr>
                <w:rFonts w:ascii="Arial" w:hAnsi="Arial" w:cs="Arial"/>
                <w:color w:val="393939"/>
                <w:sz w:val="17"/>
                <w:szCs w:val="17"/>
              </w:rPr>
              <w:t xml:space="preserve">s </w:t>
            </w:r>
            <w:r>
              <w:rPr>
                <w:rFonts w:ascii="Arial" w:hAnsi="Arial" w:cs="Arial"/>
                <w:color w:val="000000"/>
                <w:sz w:val="17"/>
                <w:szCs w:val="17"/>
              </w:rPr>
              <w:t>concernant. Vous pouvez exercer vos droits en adressant un e-mail à l’adresse</w:t>
            </w:r>
            <w:r>
              <w:rPr>
                <w:rFonts w:ascii="Arial" w:hAnsi="Arial" w:cs="Arial"/>
                <w:color w:val="393939"/>
                <w:sz w:val="17"/>
                <w:szCs w:val="17"/>
              </w:rPr>
              <w:t xml:space="preserve"> </w:t>
            </w:r>
            <w:hyperlink r:id="rId11" w:tgtFrame="_blank" w:history="1">
              <w:r>
                <w:rPr>
                  <w:rStyle w:val="Lienhypertexte"/>
                  <w:rFonts w:ascii="Arial" w:hAnsi="Arial" w:cs="Arial"/>
                  <w:color w:val="0595D6"/>
                  <w:sz w:val="17"/>
                  <w:szCs w:val="17"/>
                </w:rPr>
                <w:t>DDC-RGPD-CAB@ddc.social.gouv.fr</w:t>
              </w:r>
            </w:hyperlink>
          </w:p>
        </w:tc>
      </w:tr>
    </w:tbl>
    <w:p w14:paraId="1852654D" w14:textId="77777777" w:rsidR="00080012" w:rsidRDefault="00080012" w:rsidP="007A1E08">
      <w:pPr>
        <w:spacing w:after="0" w:line="240" w:lineRule="auto"/>
        <w:jc w:val="both"/>
        <w:rPr>
          <w:rFonts w:ascii="Arial" w:eastAsia="Times New Roman" w:hAnsi="Arial" w:cs="Arial"/>
          <w:sz w:val="24"/>
          <w:szCs w:val="24"/>
          <w:shd w:val="clear" w:color="auto" w:fill="FFFFFF"/>
          <w:lang w:eastAsia="fr-FR"/>
        </w:rPr>
      </w:pPr>
    </w:p>
    <w:sectPr w:rsidR="00080012" w:rsidSect="003F3299">
      <w:pgSz w:w="11906" w:h="16838"/>
      <w:pgMar w:top="567" w:right="849"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08586" w14:textId="77777777" w:rsidR="00D36817" w:rsidRDefault="00D36817" w:rsidP="00985A1F">
      <w:pPr>
        <w:spacing w:after="0" w:line="240" w:lineRule="auto"/>
      </w:pPr>
      <w:r>
        <w:separator/>
      </w:r>
    </w:p>
  </w:endnote>
  <w:endnote w:type="continuationSeparator" w:id="0">
    <w:p w14:paraId="78D53103" w14:textId="77777777" w:rsidR="00D36817" w:rsidRDefault="00D36817" w:rsidP="00985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EB963" w14:textId="77777777" w:rsidR="00D36817" w:rsidRDefault="00D36817" w:rsidP="00985A1F">
      <w:pPr>
        <w:spacing w:after="0" w:line="240" w:lineRule="auto"/>
      </w:pPr>
      <w:r>
        <w:separator/>
      </w:r>
    </w:p>
  </w:footnote>
  <w:footnote w:type="continuationSeparator" w:id="0">
    <w:p w14:paraId="531FAABB" w14:textId="77777777" w:rsidR="00D36817" w:rsidRDefault="00D36817" w:rsidP="00985A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3853"/>
    <w:multiLevelType w:val="hybridMultilevel"/>
    <w:tmpl w:val="63DC60F0"/>
    <w:lvl w:ilvl="0" w:tplc="50041F20">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A17CD1"/>
    <w:multiLevelType w:val="hybridMultilevel"/>
    <w:tmpl w:val="109215F0"/>
    <w:lvl w:ilvl="0" w:tplc="E67009E0">
      <w:start w:val="1"/>
      <w:numFmt w:val="decimal"/>
      <w:lvlText w:val="%1."/>
      <w:lvlJc w:val="left"/>
      <w:pPr>
        <w:ind w:left="1060" w:hanging="360"/>
      </w:pPr>
      <w:rPr>
        <w:rFonts w:hint="default"/>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2" w15:restartNumberingAfterBreak="0">
    <w:nsid w:val="061876EE"/>
    <w:multiLevelType w:val="hybridMultilevel"/>
    <w:tmpl w:val="928CB3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C04330"/>
    <w:multiLevelType w:val="hybridMultilevel"/>
    <w:tmpl w:val="996E76DC"/>
    <w:lvl w:ilvl="0" w:tplc="028AA680">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5F034B"/>
    <w:multiLevelType w:val="hybridMultilevel"/>
    <w:tmpl w:val="EBF48A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DD9493A"/>
    <w:multiLevelType w:val="hybridMultilevel"/>
    <w:tmpl w:val="10086DD8"/>
    <w:lvl w:ilvl="0" w:tplc="8B5244DC">
      <w:start w:val="90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DD6B43"/>
    <w:multiLevelType w:val="hybridMultilevel"/>
    <w:tmpl w:val="8ED05ED4"/>
    <w:lvl w:ilvl="0" w:tplc="0ADACDCC">
      <w:start w:val="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4F6588"/>
    <w:multiLevelType w:val="hybridMultilevel"/>
    <w:tmpl w:val="C15EC8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055CAF"/>
    <w:multiLevelType w:val="hybridMultilevel"/>
    <w:tmpl w:val="F27AC50A"/>
    <w:lvl w:ilvl="0" w:tplc="0ADACDC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6C189D"/>
    <w:multiLevelType w:val="hybridMultilevel"/>
    <w:tmpl w:val="EB8605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2882950"/>
    <w:multiLevelType w:val="hybridMultilevel"/>
    <w:tmpl w:val="754C50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753071A"/>
    <w:multiLevelType w:val="hybridMultilevel"/>
    <w:tmpl w:val="3A02EC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A305366"/>
    <w:multiLevelType w:val="hybridMultilevel"/>
    <w:tmpl w:val="B1208890"/>
    <w:lvl w:ilvl="0" w:tplc="0ADACDCC">
      <w:start w:val="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CC0292C"/>
    <w:multiLevelType w:val="hybridMultilevel"/>
    <w:tmpl w:val="64A2FD6A"/>
    <w:lvl w:ilvl="0" w:tplc="E0606386">
      <w:start w:val="2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4B90CEE"/>
    <w:multiLevelType w:val="multilevel"/>
    <w:tmpl w:val="64D48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D02B06"/>
    <w:multiLevelType w:val="hybridMultilevel"/>
    <w:tmpl w:val="754C50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11204CD"/>
    <w:multiLevelType w:val="hybridMultilevel"/>
    <w:tmpl w:val="73109CCA"/>
    <w:lvl w:ilvl="0" w:tplc="B184BBF0">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7" w15:restartNumberingAfterBreak="0">
    <w:nsid w:val="7DBE324F"/>
    <w:multiLevelType w:val="hybridMultilevel"/>
    <w:tmpl w:val="896099F4"/>
    <w:lvl w:ilvl="0" w:tplc="B184BBF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16"/>
  </w:num>
  <w:num w:numId="4">
    <w:abstractNumId w:val="16"/>
  </w:num>
  <w:num w:numId="5">
    <w:abstractNumId w:val="13"/>
  </w:num>
  <w:num w:numId="6">
    <w:abstractNumId w:val="12"/>
  </w:num>
  <w:num w:numId="7">
    <w:abstractNumId w:val="6"/>
  </w:num>
  <w:num w:numId="8">
    <w:abstractNumId w:val="8"/>
  </w:num>
  <w:num w:numId="9">
    <w:abstractNumId w:val="0"/>
  </w:num>
  <w:num w:numId="10">
    <w:abstractNumId w:val="11"/>
  </w:num>
  <w:num w:numId="11">
    <w:abstractNumId w:val="3"/>
  </w:num>
  <w:num w:numId="12">
    <w:abstractNumId w:val="4"/>
  </w:num>
  <w:num w:numId="13">
    <w:abstractNumId w:val="5"/>
  </w:num>
  <w:num w:numId="14">
    <w:abstractNumId w:val="15"/>
  </w:num>
  <w:num w:numId="15">
    <w:abstractNumId w:val="9"/>
  </w:num>
  <w:num w:numId="16">
    <w:abstractNumId w:val="7"/>
  </w:num>
  <w:num w:numId="17">
    <w:abstractNumId w:val="10"/>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54B"/>
    <w:rsid w:val="00000AF1"/>
    <w:rsid w:val="000039B6"/>
    <w:rsid w:val="00013C54"/>
    <w:rsid w:val="00031E61"/>
    <w:rsid w:val="00035330"/>
    <w:rsid w:val="00036A1B"/>
    <w:rsid w:val="0004250D"/>
    <w:rsid w:val="00042FDB"/>
    <w:rsid w:val="00046706"/>
    <w:rsid w:val="000468B2"/>
    <w:rsid w:val="000550F9"/>
    <w:rsid w:val="000574ED"/>
    <w:rsid w:val="00072E9A"/>
    <w:rsid w:val="00074813"/>
    <w:rsid w:val="00080012"/>
    <w:rsid w:val="00086644"/>
    <w:rsid w:val="00086F28"/>
    <w:rsid w:val="000A773F"/>
    <w:rsid w:val="000B6740"/>
    <w:rsid w:val="000C1EAD"/>
    <w:rsid w:val="000C225E"/>
    <w:rsid w:val="000C7F72"/>
    <w:rsid w:val="000D2C70"/>
    <w:rsid w:val="000E0E2C"/>
    <w:rsid w:val="000F21D5"/>
    <w:rsid w:val="000F4B3A"/>
    <w:rsid w:val="000F73D8"/>
    <w:rsid w:val="00117754"/>
    <w:rsid w:val="0012152D"/>
    <w:rsid w:val="0012571C"/>
    <w:rsid w:val="00137409"/>
    <w:rsid w:val="001406DB"/>
    <w:rsid w:val="00144818"/>
    <w:rsid w:val="0015541E"/>
    <w:rsid w:val="00155CC5"/>
    <w:rsid w:val="00160DB6"/>
    <w:rsid w:val="001630F3"/>
    <w:rsid w:val="0016441F"/>
    <w:rsid w:val="001652F9"/>
    <w:rsid w:val="00165DC0"/>
    <w:rsid w:val="001671B7"/>
    <w:rsid w:val="001716BC"/>
    <w:rsid w:val="00173E4F"/>
    <w:rsid w:val="00184CF1"/>
    <w:rsid w:val="001859C1"/>
    <w:rsid w:val="00187041"/>
    <w:rsid w:val="00191FD1"/>
    <w:rsid w:val="001B13C1"/>
    <w:rsid w:val="001B6260"/>
    <w:rsid w:val="001B718E"/>
    <w:rsid w:val="001B774C"/>
    <w:rsid w:val="001C1DA5"/>
    <w:rsid w:val="001C7BBF"/>
    <w:rsid w:val="001D0D80"/>
    <w:rsid w:val="001D658B"/>
    <w:rsid w:val="001E1242"/>
    <w:rsid w:val="001E19B1"/>
    <w:rsid w:val="001F17BC"/>
    <w:rsid w:val="001F31E6"/>
    <w:rsid w:val="001F69B9"/>
    <w:rsid w:val="00200A6D"/>
    <w:rsid w:val="002101EE"/>
    <w:rsid w:val="002405BB"/>
    <w:rsid w:val="00240B4B"/>
    <w:rsid w:val="00240EBF"/>
    <w:rsid w:val="002424AC"/>
    <w:rsid w:val="00247D7D"/>
    <w:rsid w:val="002617B7"/>
    <w:rsid w:val="002656D2"/>
    <w:rsid w:val="00270F63"/>
    <w:rsid w:val="00274AB7"/>
    <w:rsid w:val="00282D43"/>
    <w:rsid w:val="00283765"/>
    <w:rsid w:val="002A2063"/>
    <w:rsid w:val="002A2862"/>
    <w:rsid w:val="002A3668"/>
    <w:rsid w:val="002C1044"/>
    <w:rsid w:val="002C29B2"/>
    <w:rsid w:val="002C742F"/>
    <w:rsid w:val="002E565B"/>
    <w:rsid w:val="002E5F85"/>
    <w:rsid w:val="002F06D1"/>
    <w:rsid w:val="002F0DF4"/>
    <w:rsid w:val="002F6DB3"/>
    <w:rsid w:val="00300011"/>
    <w:rsid w:val="00301C2C"/>
    <w:rsid w:val="00304C87"/>
    <w:rsid w:val="0031046F"/>
    <w:rsid w:val="00324142"/>
    <w:rsid w:val="00330B44"/>
    <w:rsid w:val="00335758"/>
    <w:rsid w:val="003444C6"/>
    <w:rsid w:val="003567BC"/>
    <w:rsid w:val="00357FB5"/>
    <w:rsid w:val="0036045C"/>
    <w:rsid w:val="0037425D"/>
    <w:rsid w:val="00374CB8"/>
    <w:rsid w:val="0037587B"/>
    <w:rsid w:val="00375923"/>
    <w:rsid w:val="003759B3"/>
    <w:rsid w:val="003762E4"/>
    <w:rsid w:val="00381FDE"/>
    <w:rsid w:val="003821F6"/>
    <w:rsid w:val="003831BB"/>
    <w:rsid w:val="00385247"/>
    <w:rsid w:val="00392AAE"/>
    <w:rsid w:val="003B2067"/>
    <w:rsid w:val="003B6FC7"/>
    <w:rsid w:val="003C1021"/>
    <w:rsid w:val="003D293E"/>
    <w:rsid w:val="003D3864"/>
    <w:rsid w:val="003D3E26"/>
    <w:rsid w:val="003E054B"/>
    <w:rsid w:val="003E321E"/>
    <w:rsid w:val="003E52BA"/>
    <w:rsid w:val="003E565F"/>
    <w:rsid w:val="003E78EB"/>
    <w:rsid w:val="003F3299"/>
    <w:rsid w:val="0040045E"/>
    <w:rsid w:val="004120AB"/>
    <w:rsid w:val="004133F2"/>
    <w:rsid w:val="00432102"/>
    <w:rsid w:val="00436582"/>
    <w:rsid w:val="00442A83"/>
    <w:rsid w:val="004439F3"/>
    <w:rsid w:val="00446C69"/>
    <w:rsid w:val="00446F52"/>
    <w:rsid w:val="004521B4"/>
    <w:rsid w:val="00457EE6"/>
    <w:rsid w:val="00463BDF"/>
    <w:rsid w:val="004737B4"/>
    <w:rsid w:val="00477C3D"/>
    <w:rsid w:val="004813B3"/>
    <w:rsid w:val="00481EA8"/>
    <w:rsid w:val="00483B4E"/>
    <w:rsid w:val="00483C34"/>
    <w:rsid w:val="00484CE9"/>
    <w:rsid w:val="00484DC0"/>
    <w:rsid w:val="00485A6F"/>
    <w:rsid w:val="004871BD"/>
    <w:rsid w:val="0048723B"/>
    <w:rsid w:val="00487A78"/>
    <w:rsid w:val="004A16C3"/>
    <w:rsid w:val="004B000E"/>
    <w:rsid w:val="004B08EC"/>
    <w:rsid w:val="004B2C28"/>
    <w:rsid w:val="004B4C8F"/>
    <w:rsid w:val="004C77B0"/>
    <w:rsid w:val="004D0D03"/>
    <w:rsid w:val="004D16E6"/>
    <w:rsid w:val="004D20CA"/>
    <w:rsid w:val="004E1E94"/>
    <w:rsid w:val="004E2CFE"/>
    <w:rsid w:val="004E597A"/>
    <w:rsid w:val="004E6972"/>
    <w:rsid w:val="004F7288"/>
    <w:rsid w:val="0050265D"/>
    <w:rsid w:val="00515EFA"/>
    <w:rsid w:val="005244AC"/>
    <w:rsid w:val="00525999"/>
    <w:rsid w:val="00531DF7"/>
    <w:rsid w:val="005368EF"/>
    <w:rsid w:val="0053718E"/>
    <w:rsid w:val="0054125A"/>
    <w:rsid w:val="00552212"/>
    <w:rsid w:val="0056249B"/>
    <w:rsid w:val="00567AF8"/>
    <w:rsid w:val="005733A5"/>
    <w:rsid w:val="0057493C"/>
    <w:rsid w:val="00575D42"/>
    <w:rsid w:val="0057702A"/>
    <w:rsid w:val="00580E78"/>
    <w:rsid w:val="00586804"/>
    <w:rsid w:val="005A77E1"/>
    <w:rsid w:val="005B6646"/>
    <w:rsid w:val="005C4752"/>
    <w:rsid w:val="005E21CD"/>
    <w:rsid w:val="005F089C"/>
    <w:rsid w:val="005F47A0"/>
    <w:rsid w:val="006003BC"/>
    <w:rsid w:val="00624563"/>
    <w:rsid w:val="0062555D"/>
    <w:rsid w:val="00641CEC"/>
    <w:rsid w:val="00652255"/>
    <w:rsid w:val="0066160A"/>
    <w:rsid w:val="00662F68"/>
    <w:rsid w:val="006662E2"/>
    <w:rsid w:val="00676FE0"/>
    <w:rsid w:val="006773A8"/>
    <w:rsid w:val="00680925"/>
    <w:rsid w:val="00682A7A"/>
    <w:rsid w:val="00690571"/>
    <w:rsid w:val="00692EF7"/>
    <w:rsid w:val="006A5216"/>
    <w:rsid w:val="006B02A9"/>
    <w:rsid w:val="006B0A71"/>
    <w:rsid w:val="006B1633"/>
    <w:rsid w:val="006B446B"/>
    <w:rsid w:val="006C0779"/>
    <w:rsid w:val="006C2F6F"/>
    <w:rsid w:val="006C4E16"/>
    <w:rsid w:val="006E28FE"/>
    <w:rsid w:val="006E3A67"/>
    <w:rsid w:val="006F4E34"/>
    <w:rsid w:val="007026D7"/>
    <w:rsid w:val="007117E5"/>
    <w:rsid w:val="00721C0A"/>
    <w:rsid w:val="00722819"/>
    <w:rsid w:val="0072389B"/>
    <w:rsid w:val="0073390F"/>
    <w:rsid w:val="00741DC9"/>
    <w:rsid w:val="0074200A"/>
    <w:rsid w:val="007465FA"/>
    <w:rsid w:val="00750E7F"/>
    <w:rsid w:val="00766BA5"/>
    <w:rsid w:val="007702A0"/>
    <w:rsid w:val="0077340D"/>
    <w:rsid w:val="007755D5"/>
    <w:rsid w:val="007805D9"/>
    <w:rsid w:val="00780648"/>
    <w:rsid w:val="00780B71"/>
    <w:rsid w:val="0078176D"/>
    <w:rsid w:val="00781CF2"/>
    <w:rsid w:val="00791B34"/>
    <w:rsid w:val="007947A8"/>
    <w:rsid w:val="0079566F"/>
    <w:rsid w:val="00797AA9"/>
    <w:rsid w:val="007A1E08"/>
    <w:rsid w:val="007B4770"/>
    <w:rsid w:val="007B5C55"/>
    <w:rsid w:val="007C118F"/>
    <w:rsid w:val="007C6EFA"/>
    <w:rsid w:val="007C6FC3"/>
    <w:rsid w:val="007D0EB7"/>
    <w:rsid w:val="007D35BF"/>
    <w:rsid w:val="007D58F0"/>
    <w:rsid w:val="007E3C8E"/>
    <w:rsid w:val="007F15A4"/>
    <w:rsid w:val="007F7BC3"/>
    <w:rsid w:val="00801EA3"/>
    <w:rsid w:val="00807CC7"/>
    <w:rsid w:val="00814595"/>
    <w:rsid w:val="008234D2"/>
    <w:rsid w:val="00831733"/>
    <w:rsid w:val="0083374F"/>
    <w:rsid w:val="00837EDD"/>
    <w:rsid w:val="0084219C"/>
    <w:rsid w:val="00842B5B"/>
    <w:rsid w:val="00843C3B"/>
    <w:rsid w:val="008551FD"/>
    <w:rsid w:val="00855EA9"/>
    <w:rsid w:val="00860C63"/>
    <w:rsid w:val="0086329F"/>
    <w:rsid w:val="00866BF3"/>
    <w:rsid w:val="00873EE6"/>
    <w:rsid w:val="00882978"/>
    <w:rsid w:val="00894602"/>
    <w:rsid w:val="008A7BC7"/>
    <w:rsid w:val="008B1F33"/>
    <w:rsid w:val="008B225D"/>
    <w:rsid w:val="008C3AD6"/>
    <w:rsid w:val="008C591A"/>
    <w:rsid w:val="008C75B3"/>
    <w:rsid w:val="008D098D"/>
    <w:rsid w:val="008D3FFD"/>
    <w:rsid w:val="008D4E86"/>
    <w:rsid w:val="008E3559"/>
    <w:rsid w:val="008E4403"/>
    <w:rsid w:val="008E7845"/>
    <w:rsid w:val="008F720B"/>
    <w:rsid w:val="00910DBF"/>
    <w:rsid w:val="00913258"/>
    <w:rsid w:val="00915157"/>
    <w:rsid w:val="00922F04"/>
    <w:rsid w:val="00927E95"/>
    <w:rsid w:val="00930C4A"/>
    <w:rsid w:val="00931490"/>
    <w:rsid w:val="00931DD0"/>
    <w:rsid w:val="00967580"/>
    <w:rsid w:val="00982179"/>
    <w:rsid w:val="0098292F"/>
    <w:rsid w:val="00985A1F"/>
    <w:rsid w:val="00997743"/>
    <w:rsid w:val="009A1CF9"/>
    <w:rsid w:val="009A69F4"/>
    <w:rsid w:val="009A7EBF"/>
    <w:rsid w:val="009D2B3D"/>
    <w:rsid w:val="009E0AE9"/>
    <w:rsid w:val="009F7925"/>
    <w:rsid w:val="00A16720"/>
    <w:rsid w:val="00A30D8C"/>
    <w:rsid w:val="00A3125D"/>
    <w:rsid w:val="00A4597F"/>
    <w:rsid w:val="00A475B5"/>
    <w:rsid w:val="00A64010"/>
    <w:rsid w:val="00A70C38"/>
    <w:rsid w:val="00A723A3"/>
    <w:rsid w:val="00A72C1F"/>
    <w:rsid w:val="00A73237"/>
    <w:rsid w:val="00A93969"/>
    <w:rsid w:val="00A9585A"/>
    <w:rsid w:val="00AB3A8F"/>
    <w:rsid w:val="00AC20EF"/>
    <w:rsid w:val="00AC57B4"/>
    <w:rsid w:val="00AC6E00"/>
    <w:rsid w:val="00AE05BA"/>
    <w:rsid w:val="00AE78E2"/>
    <w:rsid w:val="00AF4707"/>
    <w:rsid w:val="00AF63BE"/>
    <w:rsid w:val="00B019E1"/>
    <w:rsid w:val="00B02128"/>
    <w:rsid w:val="00B02FD3"/>
    <w:rsid w:val="00B17961"/>
    <w:rsid w:val="00B22C3E"/>
    <w:rsid w:val="00B22F17"/>
    <w:rsid w:val="00B27CD6"/>
    <w:rsid w:val="00B3382A"/>
    <w:rsid w:val="00B40763"/>
    <w:rsid w:val="00B448D8"/>
    <w:rsid w:val="00B46448"/>
    <w:rsid w:val="00B51404"/>
    <w:rsid w:val="00B66187"/>
    <w:rsid w:val="00B66C39"/>
    <w:rsid w:val="00B74060"/>
    <w:rsid w:val="00B929A1"/>
    <w:rsid w:val="00BA4630"/>
    <w:rsid w:val="00BA757B"/>
    <w:rsid w:val="00BC11A6"/>
    <w:rsid w:val="00BC7ADF"/>
    <w:rsid w:val="00BD0E78"/>
    <w:rsid w:val="00BD3D1E"/>
    <w:rsid w:val="00BD5A38"/>
    <w:rsid w:val="00BE6837"/>
    <w:rsid w:val="00C02343"/>
    <w:rsid w:val="00C1271D"/>
    <w:rsid w:val="00C133C1"/>
    <w:rsid w:val="00C20545"/>
    <w:rsid w:val="00C20619"/>
    <w:rsid w:val="00C211F4"/>
    <w:rsid w:val="00C2386F"/>
    <w:rsid w:val="00C25371"/>
    <w:rsid w:val="00C2633B"/>
    <w:rsid w:val="00C277ED"/>
    <w:rsid w:val="00C329B6"/>
    <w:rsid w:val="00C351C6"/>
    <w:rsid w:val="00C404A9"/>
    <w:rsid w:val="00C42ACE"/>
    <w:rsid w:val="00C5065B"/>
    <w:rsid w:val="00C53465"/>
    <w:rsid w:val="00C61089"/>
    <w:rsid w:val="00C71E59"/>
    <w:rsid w:val="00C75FBA"/>
    <w:rsid w:val="00C847D0"/>
    <w:rsid w:val="00CA5C1F"/>
    <w:rsid w:val="00CB5DFE"/>
    <w:rsid w:val="00CD70DA"/>
    <w:rsid w:val="00CD7D03"/>
    <w:rsid w:val="00CE66D0"/>
    <w:rsid w:val="00CF5311"/>
    <w:rsid w:val="00CF7835"/>
    <w:rsid w:val="00D0009E"/>
    <w:rsid w:val="00D0019D"/>
    <w:rsid w:val="00D021CC"/>
    <w:rsid w:val="00D06F83"/>
    <w:rsid w:val="00D24275"/>
    <w:rsid w:val="00D26E0F"/>
    <w:rsid w:val="00D3418A"/>
    <w:rsid w:val="00D34724"/>
    <w:rsid w:val="00D34AEE"/>
    <w:rsid w:val="00D36817"/>
    <w:rsid w:val="00D3743D"/>
    <w:rsid w:val="00D530E6"/>
    <w:rsid w:val="00D55A23"/>
    <w:rsid w:val="00D679BB"/>
    <w:rsid w:val="00D80B71"/>
    <w:rsid w:val="00D841FD"/>
    <w:rsid w:val="00D8799B"/>
    <w:rsid w:val="00D87FCB"/>
    <w:rsid w:val="00DA057A"/>
    <w:rsid w:val="00DA21DA"/>
    <w:rsid w:val="00DA283E"/>
    <w:rsid w:val="00DA4F70"/>
    <w:rsid w:val="00DA6B07"/>
    <w:rsid w:val="00DB1350"/>
    <w:rsid w:val="00DB5606"/>
    <w:rsid w:val="00DC1CB8"/>
    <w:rsid w:val="00DD6509"/>
    <w:rsid w:val="00DE1E70"/>
    <w:rsid w:val="00DE6B97"/>
    <w:rsid w:val="00DF370C"/>
    <w:rsid w:val="00DF5B95"/>
    <w:rsid w:val="00E1134F"/>
    <w:rsid w:val="00E20580"/>
    <w:rsid w:val="00E24B39"/>
    <w:rsid w:val="00E256F4"/>
    <w:rsid w:val="00E33C37"/>
    <w:rsid w:val="00E43AC7"/>
    <w:rsid w:val="00E46E6A"/>
    <w:rsid w:val="00E50A7D"/>
    <w:rsid w:val="00E532F7"/>
    <w:rsid w:val="00E61EB6"/>
    <w:rsid w:val="00E752F8"/>
    <w:rsid w:val="00E815D7"/>
    <w:rsid w:val="00E852A3"/>
    <w:rsid w:val="00E8783B"/>
    <w:rsid w:val="00E93302"/>
    <w:rsid w:val="00EA1038"/>
    <w:rsid w:val="00EA5435"/>
    <w:rsid w:val="00EB530F"/>
    <w:rsid w:val="00EC07C2"/>
    <w:rsid w:val="00EC787F"/>
    <w:rsid w:val="00EC7DDB"/>
    <w:rsid w:val="00ED5E05"/>
    <w:rsid w:val="00EE6492"/>
    <w:rsid w:val="00EF3434"/>
    <w:rsid w:val="00F00F0B"/>
    <w:rsid w:val="00F01016"/>
    <w:rsid w:val="00F04148"/>
    <w:rsid w:val="00F059E2"/>
    <w:rsid w:val="00F108AB"/>
    <w:rsid w:val="00F14693"/>
    <w:rsid w:val="00F14C9C"/>
    <w:rsid w:val="00F16F66"/>
    <w:rsid w:val="00F21A47"/>
    <w:rsid w:val="00F33D56"/>
    <w:rsid w:val="00F51199"/>
    <w:rsid w:val="00F52586"/>
    <w:rsid w:val="00F53B89"/>
    <w:rsid w:val="00F62DC0"/>
    <w:rsid w:val="00F6510E"/>
    <w:rsid w:val="00F67EA9"/>
    <w:rsid w:val="00F71C64"/>
    <w:rsid w:val="00F731C9"/>
    <w:rsid w:val="00F762A7"/>
    <w:rsid w:val="00F80D64"/>
    <w:rsid w:val="00F81785"/>
    <w:rsid w:val="00F826D3"/>
    <w:rsid w:val="00F8350D"/>
    <w:rsid w:val="00F85588"/>
    <w:rsid w:val="00F878BC"/>
    <w:rsid w:val="00F95418"/>
    <w:rsid w:val="00F96789"/>
    <w:rsid w:val="00FA19AB"/>
    <w:rsid w:val="00FA1F33"/>
    <w:rsid w:val="00FA44D6"/>
    <w:rsid w:val="00FA6EF5"/>
    <w:rsid w:val="00FB2608"/>
    <w:rsid w:val="00FB643C"/>
    <w:rsid w:val="00FC1BB5"/>
    <w:rsid w:val="00FC7D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FC8E5"/>
  <w15:chartTrackingRefBased/>
  <w15:docId w15:val="{C8D2C8FA-AAB5-4FEF-95E5-0AE52782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C8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E054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E054B"/>
    <w:rPr>
      <w:b/>
      <w:bCs/>
    </w:rPr>
  </w:style>
  <w:style w:type="character" w:styleId="Marquedecommentaire">
    <w:name w:val="annotation reference"/>
    <w:basedOn w:val="Policepardfaut"/>
    <w:uiPriority w:val="99"/>
    <w:semiHidden/>
    <w:unhideWhenUsed/>
    <w:rsid w:val="00000AF1"/>
    <w:rPr>
      <w:sz w:val="16"/>
      <w:szCs w:val="16"/>
    </w:rPr>
  </w:style>
  <w:style w:type="paragraph" w:styleId="Commentaire">
    <w:name w:val="annotation text"/>
    <w:basedOn w:val="Normal"/>
    <w:link w:val="CommentaireCar"/>
    <w:uiPriority w:val="99"/>
    <w:semiHidden/>
    <w:unhideWhenUsed/>
    <w:rsid w:val="00000AF1"/>
    <w:pPr>
      <w:spacing w:line="240" w:lineRule="auto"/>
    </w:pPr>
    <w:rPr>
      <w:sz w:val="20"/>
      <w:szCs w:val="20"/>
    </w:rPr>
  </w:style>
  <w:style w:type="character" w:customStyle="1" w:styleId="CommentaireCar">
    <w:name w:val="Commentaire Car"/>
    <w:basedOn w:val="Policepardfaut"/>
    <w:link w:val="Commentaire"/>
    <w:uiPriority w:val="99"/>
    <w:semiHidden/>
    <w:rsid w:val="00000AF1"/>
    <w:rPr>
      <w:sz w:val="20"/>
      <w:szCs w:val="20"/>
    </w:rPr>
  </w:style>
  <w:style w:type="paragraph" w:styleId="Objetducommentaire">
    <w:name w:val="annotation subject"/>
    <w:basedOn w:val="Commentaire"/>
    <w:next w:val="Commentaire"/>
    <w:link w:val="ObjetducommentaireCar"/>
    <w:uiPriority w:val="99"/>
    <w:semiHidden/>
    <w:unhideWhenUsed/>
    <w:rsid w:val="00000AF1"/>
    <w:rPr>
      <w:b/>
      <w:bCs/>
    </w:rPr>
  </w:style>
  <w:style w:type="character" w:customStyle="1" w:styleId="ObjetducommentaireCar">
    <w:name w:val="Objet du commentaire Car"/>
    <w:basedOn w:val="CommentaireCar"/>
    <w:link w:val="Objetducommentaire"/>
    <w:uiPriority w:val="99"/>
    <w:semiHidden/>
    <w:rsid w:val="00000AF1"/>
    <w:rPr>
      <w:b/>
      <w:bCs/>
      <w:sz w:val="20"/>
      <w:szCs w:val="20"/>
    </w:rPr>
  </w:style>
  <w:style w:type="paragraph" w:styleId="Textedebulles">
    <w:name w:val="Balloon Text"/>
    <w:basedOn w:val="Normal"/>
    <w:link w:val="TextedebullesCar"/>
    <w:uiPriority w:val="99"/>
    <w:semiHidden/>
    <w:unhideWhenUsed/>
    <w:rsid w:val="00000AF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0AF1"/>
    <w:rPr>
      <w:rFonts w:ascii="Segoe UI" w:hAnsi="Segoe UI" w:cs="Segoe UI"/>
      <w:sz w:val="18"/>
      <w:szCs w:val="18"/>
    </w:rPr>
  </w:style>
  <w:style w:type="character" w:styleId="Lienhypertexte">
    <w:name w:val="Hyperlink"/>
    <w:basedOn w:val="Policepardfaut"/>
    <w:uiPriority w:val="99"/>
    <w:unhideWhenUsed/>
    <w:rsid w:val="001716BC"/>
    <w:rPr>
      <w:color w:val="0000FF"/>
      <w:u w:val="single"/>
    </w:rPr>
  </w:style>
  <w:style w:type="paragraph" w:styleId="Paragraphedeliste">
    <w:name w:val="List Paragraph"/>
    <w:aliases w:val="Reco,Bullet Niv 1"/>
    <w:basedOn w:val="Normal"/>
    <w:link w:val="ParagraphedelisteCar"/>
    <w:uiPriority w:val="34"/>
    <w:qFormat/>
    <w:rsid w:val="0083374F"/>
    <w:pPr>
      <w:spacing w:after="0" w:line="240" w:lineRule="auto"/>
      <w:ind w:left="720"/>
    </w:pPr>
    <w:rPr>
      <w:rFonts w:ascii="Calibri" w:hAnsi="Calibri" w:cs="Calibri"/>
    </w:rPr>
  </w:style>
  <w:style w:type="table" w:styleId="Grilledutableau">
    <w:name w:val="Table Grid"/>
    <w:basedOn w:val="TableauNormal"/>
    <w:uiPriority w:val="59"/>
    <w:rsid w:val="00F52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9A1CF9"/>
    <w:rPr>
      <w:color w:val="954F72" w:themeColor="followedHyperlink"/>
      <w:u w:val="single"/>
    </w:rPr>
  </w:style>
  <w:style w:type="paragraph" w:styleId="Rvision">
    <w:name w:val="Revision"/>
    <w:hidden/>
    <w:uiPriority w:val="99"/>
    <w:semiHidden/>
    <w:rsid w:val="004E6972"/>
    <w:pPr>
      <w:spacing w:after="0" w:line="240" w:lineRule="auto"/>
    </w:pPr>
  </w:style>
  <w:style w:type="character" w:customStyle="1" w:styleId="ParagraphedelisteCar">
    <w:name w:val="Paragraphe de liste Car"/>
    <w:aliases w:val="Reco Car,Bullet Niv 1 Car"/>
    <w:link w:val="Paragraphedeliste"/>
    <w:uiPriority w:val="34"/>
    <w:rsid w:val="007C6FC3"/>
    <w:rPr>
      <w:rFonts w:ascii="Calibri" w:hAnsi="Calibri" w:cs="Calibri"/>
    </w:rPr>
  </w:style>
  <w:style w:type="paragraph" w:customStyle="1" w:styleId="Pa10">
    <w:name w:val="Pa10"/>
    <w:basedOn w:val="Normal"/>
    <w:next w:val="Normal"/>
    <w:uiPriority w:val="99"/>
    <w:rsid w:val="00B02128"/>
    <w:pPr>
      <w:autoSpaceDE w:val="0"/>
      <w:autoSpaceDN w:val="0"/>
      <w:adjustRightInd w:val="0"/>
      <w:spacing w:after="0" w:line="201" w:lineRule="atLeast"/>
    </w:pPr>
    <w:rPr>
      <w:rFonts w:ascii="Marianne" w:hAnsi="Marianne"/>
      <w:sz w:val="24"/>
      <w:szCs w:val="24"/>
    </w:rPr>
  </w:style>
  <w:style w:type="paragraph" w:styleId="En-tte">
    <w:name w:val="header"/>
    <w:basedOn w:val="Normal"/>
    <w:link w:val="En-tteCar"/>
    <w:uiPriority w:val="99"/>
    <w:unhideWhenUsed/>
    <w:rsid w:val="00985A1F"/>
    <w:pPr>
      <w:tabs>
        <w:tab w:val="center" w:pos="4536"/>
        <w:tab w:val="right" w:pos="9072"/>
      </w:tabs>
      <w:spacing w:after="0" w:line="240" w:lineRule="auto"/>
    </w:pPr>
  </w:style>
  <w:style w:type="character" w:customStyle="1" w:styleId="En-tteCar">
    <w:name w:val="En-tête Car"/>
    <w:basedOn w:val="Policepardfaut"/>
    <w:link w:val="En-tte"/>
    <w:uiPriority w:val="99"/>
    <w:rsid w:val="00985A1F"/>
  </w:style>
  <w:style w:type="paragraph" w:styleId="Pieddepage">
    <w:name w:val="footer"/>
    <w:basedOn w:val="Normal"/>
    <w:link w:val="PieddepageCar"/>
    <w:uiPriority w:val="99"/>
    <w:unhideWhenUsed/>
    <w:rsid w:val="00985A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5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84095">
      <w:bodyDiv w:val="1"/>
      <w:marLeft w:val="0"/>
      <w:marRight w:val="0"/>
      <w:marTop w:val="0"/>
      <w:marBottom w:val="0"/>
      <w:divBdr>
        <w:top w:val="none" w:sz="0" w:space="0" w:color="auto"/>
        <w:left w:val="none" w:sz="0" w:space="0" w:color="auto"/>
        <w:bottom w:val="none" w:sz="0" w:space="0" w:color="auto"/>
        <w:right w:val="none" w:sz="0" w:space="0" w:color="auto"/>
      </w:divBdr>
      <w:divsChild>
        <w:div w:id="1936942532">
          <w:marLeft w:val="0"/>
          <w:marRight w:val="0"/>
          <w:marTop w:val="0"/>
          <w:marBottom w:val="0"/>
          <w:divBdr>
            <w:top w:val="none" w:sz="0" w:space="0" w:color="auto"/>
            <w:left w:val="none" w:sz="0" w:space="0" w:color="auto"/>
            <w:bottom w:val="none" w:sz="0" w:space="0" w:color="auto"/>
            <w:right w:val="none" w:sz="0" w:space="0" w:color="auto"/>
          </w:divBdr>
        </w:div>
        <w:div w:id="866870745">
          <w:marLeft w:val="0"/>
          <w:marRight w:val="0"/>
          <w:marTop w:val="0"/>
          <w:marBottom w:val="0"/>
          <w:divBdr>
            <w:top w:val="none" w:sz="0" w:space="0" w:color="auto"/>
            <w:left w:val="none" w:sz="0" w:space="0" w:color="auto"/>
            <w:bottom w:val="none" w:sz="0" w:space="0" w:color="auto"/>
            <w:right w:val="none" w:sz="0" w:space="0" w:color="auto"/>
          </w:divBdr>
        </w:div>
        <w:div w:id="1816332134">
          <w:marLeft w:val="0"/>
          <w:marRight w:val="0"/>
          <w:marTop w:val="0"/>
          <w:marBottom w:val="0"/>
          <w:divBdr>
            <w:top w:val="none" w:sz="0" w:space="0" w:color="auto"/>
            <w:left w:val="none" w:sz="0" w:space="0" w:color="auto"/>
            <w:bottom w:val="none" w:sz="0" w:space="0" w:color="auto"/>
            <w:right w:val="none" w:sz="0" w:space="0" w:color="auto"/>
          </w:divBdr>
        </w:div>
        <w:div w:id="1639873885">
          <w:marLeft w:val="0"/>
          <w:marRight w:val="0"/>
          <w:marTop w:val="0"/>
          <w:marBottom w:val="0"/>
          <w:divBdr>
            <w:top w:val="none" w:sz="0" w:space="0" w:color="auto"/>
            <w:left w:val="none" w:sz="0" w:space="0" w:color="auto"/>
            <w:bottom w:val="none" w:sz="0" w:space="0" w:color="auto"/>
            <w:right w:val="none" w:sz="0" w:space="0" w:color="auto"/>
          </w:divBdr>
        </w:div>
        <w:div w:id="2104375411">
          <w:marLeft w:val="0"/>
          <w:marRight w:val="0"/>
          <w:marTop w:val="0"/>
          <w:marBottom w:val="0"/>
          <w:divBdr>
            <w:top w:val="none" w:sz="0" w:space="0" w:color="auto"/>
            <w:left w:val="none" w:sz="0" w:space="0" w:color="auto"/>
            <w:bottom w:val="none" w:sz="0" w:space="0" w:color="auto"/>
            <w:right w:val="none" w:sz="0" w:space="0" w:color="auto"/>
          </w:divBdr>
        </w:div>
        <w:div w:id="643704830">
          <w:marLeft w:val="0"/>
          <w:marRight w:val="0"/>
          <w:marTop w:val="0"/>
          <w:marBottom w:val="0"/>
          <w:divBdr>
            <w:top w:val="none" w:sz="0" w:space="0" w:color="auto"/>
            <w:left w:val="none" w:sz="0" w:space="0" w:color="auto"/>
            <w:bottom w:val="none" w:sz="0" w:space="0" w:color="auto"/>
            <w:right w:val="none" w:sz="0" w:space="0" w:color="auto"/>
          </w:divBdr>
        </w:div>
        <w:div w:id="1469742646">
          <w:marLeft w:val="0"/>
          <w:marRight w:val="0"/>
          <w:marTop w:val="0"/>
          <w:marBottom w:val="0"/>
          <w:divBdr>
            <w:top w:val="none" w:sz="0" w:space="0" w:color="auto"/>
            <w:left w:val="none" w:sz="0" w:space="0" w:color="auto"/>
            <w:bottom w:val="none" w:sz="0" w:space="0" w:color="auto"/>
            <w:right w:val="none" w:sz="0" w:space="0" w:color="auto"/>
          </w:divBdr>
        </w:div>
        <w:div w:id="110711476">
          <w:marLeft w:val="0"/>
          <w:marRight w:val="0"/>
          <w:marTop w:val="0"/>
          <w:marBottom w:val="0"/>
          <w:divBdr>
            <w:top w:val="none" w:sz="0" w:space="0" w:color="auto"/>
            <w:left w:val="none" w:sz="0" w:space="0" w:color="auto"/>
            <w:bottom w:val="none" w:sz="0" w:space="0" w:color="auto"/>
            <w:right w:val="none" w:sz="0" w:space="0" w:color="auto"/>
          </w:divBdr>
        </w:div>
        <w:div w:id="1391997126">
          <w:marLeft w:val="0"/>
          <w:marRight w:val="0"/>
          <w:marTop w:val="0"/>
          <w:marBottom w:val="0"/>
          <w:divBdr>
            <w:top w:val="none" w:sz="0" w:space="0" w:color="auto"/>
            <w:left w:val="none" w:sz="0" w:space="0" w:color="auto"/>
            <w:bottom w:val="none" w:sz="0" w:space="0" w:color="auto"/>
            <w:right w:val="none" w:sz="0" w:space="0" w:color="auto"/>
          </w:divBdr>
        </w:div>
        <w:div w:id="744256393">
          <w:marLeft w:val="0"/>
          <w:marRight w:val="0"/>
          <w:marTop w:val="0"/>
          <w:marBottom w:val="0"/>
          <w:divBdr>
            <w:top w:val="none" w:sz="0" w:space="0" w:color="auto"/>
            <w:left w:val="none" w:sz="0" w:space="0" w:color="auto"/>
            <w:bottom w:val="none" w:sz="0" w:space="0" w:color="auto"/>
            <w:right w:val="none" w:sz="0" w:space="0" w:color="auto"/>
          </w:divBdr>
        </w:div>
      </w:divsChild>
    </w:div>
    <w:div w:id="288826916">
      <w:bodyDiv w:val="1"/>
      <w:marLeft w:val="0"/>
      <w:marRight w:val="0"/>
      <w:marTop w:val="0"/>
      <w:marBottom w:val="0"/>
      <w:divBdr>
        <w:top w:val="none" w:sz="0" w:space="0" w:color="auto"/>
        <w:left w:val="none" w:sz="0" w:space="0" w:color="auto"/>
        <w:bottom w:val="none" w:sz="0" w:space="0" w:color="auto"/>
        <w:right w:val="none" w:sz="0" w:space="0" w:color="auto"/>
      </w:divBdr>
    </w:div>
    <w:div w:id="376512513">
      <w:bodyDiv w:val="1"/>
      <w:marLeft w:val="0"/>
      <w:marRight w:val="0"/>
      <w:marTop w:val="0"/>
      <w:marBottom w:val="0"/>
      <w:divBdr>
        <w:top w:val="none" w:sz="0" w:space="0" w:color="auto"/>
        <w:left w:val="none" w:sz="0" w:space="0" w:color="auto"/>
        <w:bottom w:val="none" w:sz="0" w:space="0" w:color="auto"/>
        <w:right w:val="none" w:sz="0" w:space="0" w:color="auto"/>
      </w:divBdr>
    </w:div>
    <w:div w:id="706490774">
      <w:bodyDiv w:val="1"/>
      <w:marLeft w:val="0"/>
      <w:marRight w:val="0"/>
      <w:marTop w:val="0"/>
      <w:marBottom w:val="0"/>
      <w:divBdr>
        <w:top w:val="none" w:sz="0" w:space="0" w:color="auto"/>
        <w:left w:val="none" w:sz="0" w:space="0" w:color="auto"/>
        <w:bottom w:val="none" w:sz="0" w:space="0" w:color="auto"/>
        <w:right w:val="none" w:sz="0" w:space="0" w:color="auto"/>
      </w:divBdr>
      <w:divsChild>
        <w:div w:id="537546658">
          <w:marLeft w:val="0"/>
          <w:marRight w:val="0"/>
          <w:marTop w:val="0"/>
          <w:marBottom w:val="0"/>
          <w:divBdr>
            <w:top w:val="none" w:sz="0" w:space="0" w:color="auto"/>
            <w:left w:val="none" w:sz="0" w:space="0" w:color="auto"/>
            <w:bottom w:val="none" w:sz="0" w:space="0" w:color="auto"/>
            <w:right w:val="none" w:sz="0" w:space="0" w:color="auto"/>
          </w:divBdr>
          <w:divsChild>
            <w:div w:id="849488673">
              <w:marLeft w:val="0"/>
              <w:marRight w:val="0"/>
              <w:marTop w:val="0"/>
              <w:marBottom w:val="0"/>
              <w:divBdr>
                <w:top w:val="none" w:sz="0" w:space="0" w:color="auto"/>
                <w:left w:val="none" w:sz="0" w:space="0" w:color="auto"/>
                <w:bottom w:val="none" w:sz="0" w:space="0" w:color="auto"/>
                <w:right w:val="none" w:sz="0" w:space="0" w:color="auto"/>
              </w:divBdr>
              <w:divsChild>
                <w:div w:id="229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227067">
      <w:bodyDiv w:val="1"/>
      <w:marLeft w:val="0"/>
      <w:marRight w:val="0"/>
      <w:marTop w:val="0"/>
      <w:marBottom w:val="0"/>
      <w:divBdr>
        <w:top w:val="none" w:sz="0" w:space="0" w:color="auto"/>
        <w:left w:val="none" w:sz="0" w:space="0" w:color="auto"/>
        <w:bottom w:val="none" w:sz="0" w:space="0" w:color="auto"/>
        <w:right w:val="none" w:sz="0" w:space="0" w:color="auto"/>
      </w:divBdr>
    </w:div>
    <w:div w:id="741751798">
      <w:bodyDiv w:val="1"/>
      <w:marLeft w:val="0"/>
      <w:marRight w:val="0"/>
      <w:marTop w:val="0"/>
      <w:marBottom w:val="0"/>
      <w:divBdr>
        <w:top w:val="none" w:sz="0" w:space="0" w:color="auto"/>
        <w:left w:val="none" w:sz="0" w:space="0" w:color="auto"/>
        <w:bottom w:val="none" w:sz="0" w:space="0" w:color="auto"/>
        <w:right w:val="none" w:sz="0" w:space="0" w:color="auto"/>
      </w:divBdr>
    </w:div>
    <w:div w:id="762069230">
      <w:bodyDiv w:val="1"/>
      <w:marLeft w:val="0"/>
      <w:marRight w:val="0"/>
      <w:marTop w:val="0"/>
      <w:marBottom w:val="0"/>
      <w:divBdr>
        <w:top w:val="none" w:sz="0" w:space="0" w:color="auto"/>
        <w:left w:val="none" w:sz="0" w:space="0" w:color="auto"/>
        <w:bottom w:val="none" w:sz="0" w:space="0" w:color="auto"/>
        <w:right w:val="none" w:sz="0" w:space="0" w:color="auto"/>
      </w:divBdr>
    </w:div>
    <w:div w:id="1152210437">
      <w:bodyDiv w:val="1"/>
      <w:marLeft w:val="0"/>
      <w:marRight w:val="0"/>
      <w:marTop w:val="0"/>
      <w:marBottom w:val="0"/>
      <w:divBdr>
        <w:top w:val="none" w:sz="0" w:space="0" w:color="auto"/>
        <w:left w:val="none" w:sz="0" w:space="0" w:color="auto"/>
        <w:bottom w:val="none" w:sz="0" w:space="0" w:color="auto"/>
        <w:right w:val="none" w:sz="0" w:space="0" w:color="auto"/>
      </w:divBdr>
      <w:divsChild>
        <w:div w:id="516384667">
          <w:marLeft w:val="0"/>
          <w:marRight w:val="0"/>
          <w:marTop w:val="0"/>
          <w:marBottom w:val="0"/>
          <w:divBdr>
            <w:top w:val="none" w:sz="0" w:space="0" w:color="auto"/>
            <w:left w:val="none" w:sz="0" w:space="0" w:color="auto"/>
            <w:bottom w:val="none" w:sz="0" w:space="0" w:color="auto"/>
            <w:right w:val="none" w:sz="0" w:space="0" w:color="auto"/>
          </w:divBdr>
          <w:divsChild>
            <w:div w:id="748697204">
              <w:marLeft w:val="0"/>
              <w:marRight w:val="0"/>
              <w:marTop w:val="0"/>
              <w:marBottom w:val="0"/>
              <w:divBdr>
                <w:top w:val="none" w:sz="0" w:space="0" w:color="auto"/>
                <w:left w:val="none" w:sz="0" w:space="0" w:color="auto"/>
                <w:bottom w:val="none" w:sz="0" w:space="0" w:color="auto"/>
                <w:right w:val="none" w:sz="0" w:space="0" w:color="auto"/>
              </w:divBdr>
              <w:divsChild>
                <w:div w:id="146276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5892">
      <w:bodyDiv w:val="1"/>
      <w:marLeft w:val="0"/>
      <w:marRight w:val="0"/>
      <w:marTop w:val="0"/>
      <w:marBottom w:val="0"/>
      <w:divBdr>
        <w:top w:val="none" w:sz="0" w:space="0" w:color="auto"/>
        <w:left w:val="none" w:sz="0" w:space="0" w:color="auto"/>
        <w:bottom w:val="none" w:sz="0" w:space="0" w:color="auto"/>
        <w:right w:val="none" w:sz="0" w:space="0" w:color="auto"/>
      </w:divBdr>
    </w:div>
    <w:div w:id="1323856060">
      <w:bodyDiv w:val="1"/>
      <w:marLeft w:val="0"/>
      <w:marRight w:val="0"/>
      <w:marTop w:val="0"/>
      <w:marBottom w:val="0"/>
      <w:divBdr>
        <w:top w:val="none" w:sz="0" w:space="0" w:color="auto"/>
        <w:left w:val="none" w:sz="0" w:space="0" w:color="auto"/>
        <w:bottom w:val="none" w:sz="0" w:space="0" w:color="auto"/>
        <w:right w:val="none" w:sz="0" w:space="0" w:color="auto"/>
      </w:divBdr>
    </w:div>
    <w:div w:id="1352336953">
      <w:bodyDiv w:val="1"/>
      <w:marLeft w:val="0"/>
      <w:marRight w:val="0"/>
      <w:marTop w:val="0"/>
      <w:marBottom w:val="0"/>
      <w:divBdr>
        <w:top w:val="none" w:sz="0" w:space="0" w:color="auto"/>
        <w:left w:val="none" w:sz="0" w:space="0" w:color="auto"/>
        <w:bottom w:val="none" w:sz="0" w:space="0" w:color="auto"/>
        <w:right w:val="none" w:sz="0" w:space="0" w:color="auto"/>
      </w:divBdr>
      <w:divsChild>
        <w:div w:id="1329090095">
          <w:marLeft w:val="0"/>
          <w:marRight w:val="0"/>
          <w:marTop w:val="0"/>
          <w:marBottom w:val="0"/>
          <w:divBdr>
            <w:top w:val="none" w:sz="0" w:space="0" w:color="auto"/>
            <w:left w:val="none" w:sz="0" w:space="0" w:color="auto"/>
            <w:bottom w:val="none" w:sz="0" w:space="0" w:color="auto"/>
            <w:right w:val="none" w:sz="0" w:space="0" w:color="auto"/>
          </w:divBdr>
          <w:divsChild>
            <w:div w:id="2133280251">
              <w:marLeft w:val="0"/>
              <w:marRight w:val="0"/>
              <w:marTop w:val="0"/>
              <w:marBottom w:val="0"/>
              <w:divBdr>
                <w:top w:val="none" w:sz="0" w:space="0" w:color="auto"/>
                <w:left w:val="none" w:sz="0" w:space="0" w:color="auto"/>
                <w:bottom w:val="none" w:sz="0" w:space="0" w:color="auto"/>
                <w:right w:val="none" w:sz="0" w:space="0" w:color="auto"/>
              </w:divBdr>
              <w:divsChild>
                <w:div w:id="691417959">
                  <w:marLeft w:val="0"/>
                  <w:marRight w:val="0"/>
                  <w:marTop w:val="0"/>
                  <w:marBottom w:val="0"/>
                  <w:divBdr>
                    <w:top w:val="none" w:sz="0" w:space="0" w:color="auto"/>
                    <w:left w:val="none" w:sz="0" w:space="0" w:color="auto"/>
                    <w:bottom w:val="none" w:sz="0" w:space="0" w:color="auto"/>
                    <w:right w:val="none" w:sz="0" w:space="0" w:color="auto"/>
                  </w:divBdr>
                  <w:divsChild>
                    <w:div w:id="411590357">
                      <w:marLeft w:val="240"/>
                      <w:marRight w:val="150"/>
                      <w:marTop w:val="120"/>
                      <w:marBottom w:val="120"/>
                      <w:divBdr>
                        <w:top w:val="none" w:sz="0" w:space="0" w:color="auto"/>
                        <w:left w:val="none" w:sz="0" w:space="0" w:color="auto"/>
                        <w:bottom w:val="none" w:sz="0" w:space="0" w:color="auto"/>
                        <w:right w:val="none" w:sz="0" w:space="0" w:color="auto"/>
                      </w:divBdr>
                      <w:divsChild>
                        <w:div w:id="24448979">
                          <w:marLeft w:val="855"/>
                          <w:marRight w:val="0"/>
                          <w:marTop w:val="0"/>
                          <w:marBottom w:val="0"/>
                          <w:divBdr>
                            <w:top w:val="none" w:sz="0" w:space="0" w:color="auto"/>
                            <w:left w:val="none" w:sz="0" w:space="0" w:color="auto"/>
                            <w:bottom w:val="none" w:sz="0" w:space="0" w:color="auto"/>
                            <w:right w:val="none" w:sz="0" w:space="0" w:color="auto"/>
                          </w:divBdr>
                          <w:divsChild>
                            <w:div w:id="2106488667">
                              <w:marLeft w:val="0"/>
                              <w:marRight w:val="0"/>
                              <w:marTop w:val="0"/>
                              <w:marBottom w:val="0"/>
                              <w:divBdr>
                                <w:top w:val="none" w:sz="0" w:space="0" w:color="auto"/>
                                <w:left w:val="none" w:sz="0" w:space="0" w:color="auto"/>
                                <w:bottom w:val="none" w:sz="0" w:space="0" w:color="auto"/>
                                <w:right w:val="none" w:sz="0" w:space="0" w:color="auto"/>
                              </w:divBdr>
                              <w:divsChild>
                                <w:div w:id="109196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9010">
          <w:marLeft w:val="0"/>
          <w:marRight w:val="0"/>
          <w:marTop w:val="0"/>
          <w:marBottom w:val="0"/>
          <w:divBdr>
            <w:top w:val="none" w:sz="0" w:space="0" w:color="auto"/>
            <w:left w:val="none" w:sz="0" w:space="0" w:color="auto"/>
            <w:bottom w:val="none" w:sz="0" w:space="0" w:color="auto"/>
            <w:right w:val="none" w:sz="0" w:space="0" w:color="auto"/>
          </w:divBdr>
          <w:divsChild>
            <w:div w:id="354157365">
              <w:marLeft w:val="0"/>
              <w:marRight w:val="0"/>
              <w:marTop w:val="0"/>
              <w:marBottom w:val="0"/>
              <w:divBdr>
                <w:top w:val="none" w:sz="0" w:space="0" w:color="auto"/>
                <w:left w:val="none" w:sz="0" w:space="0" w:color="auto"/>
                <w:bottom w:val="none" w:sz="0" w:space="0" w:color="auto"/>
                <w:right w:val="none" w:sz="0" w:space="0" w:color="auto"/>
              </w:divBdr>
              <w:divsChild>
                <w:div w:id="180946221">
                  <w:marLeft w:val="0"/>
                  <w:marRight w:val="0"/>
                  <w:marTop w:val="0"/>
                  <w:marBottom w:val="0"/>
                  <w:divBdr>
                    <w:top w:val="none" w:sz="0" w:space="0" w:color="auto"/>
                    <w:left w:val="none" w:sz="0" w:space="0" w:color="auto"/>
                    <w:bottom w:val="none" w:sz="0" w:space="0" w:color="auto"/>
                    <w:right w:val="none" w:sz="0" w:space="0" w:color="auto"/>
                  </w:divBdr>
                  <w:divsChild>
                    <w:div w:id="1888687766">
                      <w:marLeft w:val="240"/>
                      <w:marRight w:val="150"/>
                      <w:marTop w:val="90"/>
                      <w:marBottom w:val="90"/>
                      <w:divBdr>
                        <w:top w:val="none" w:sz="0" w:space="0" w:color="auto"/>
                        <w:left w:val="none" w:sz="0" w:space="0" w:color="auto"/>
                        <w:bottom w:val="none" w:sz="0" w:space="0" w:color="auto"/>
                        <w:right w:val="none" w:sz="0" w:space="0" w:color="auto"/>
                      </w:divBdr>
                      <w:divsChild>
                        <w:div w:id="1465083313">
                          <w:marLeft w:val="855"/>
                          <w:marRight w:val="0"/>
                          <w:marTop w:val="0"/>
                          <w:marBottom w:val="0"/>
                          <w:divBdr>
                            <w:top w:val="none" w:sz="0" w:space="0" w:color="auto"/>
                            <w:left w:val="none" w:sz="0" w:space="0" w:color="auto"/>
                            <w:bottom w:val="none" w:sz="0" w:space="0" w:color="auto"/>
                            <w:right w:val="none" w:sz="0" w:space="0" w:color="auto"/>
                          </w:divBdr>
                          <w:divsChild>
                            <w:div w:id="1948079836">
                              <w:marLeft w:val="0"/>
                              <w:marRight w:val="0"/>
                              <w:marTop w:val="0"/>
                              <w:marBottom w:val="0"/>
                              <w:divBdr>
                                <w:top w:val="none" w:sz="0" w:space="0" w:color="auto"/>
                                <w:left w:val="none" w:sz="0" w:space="0" w:color="auto"/>
                                <w:bottom w:val="none" w:sz="0" w:space="0" w:color="auto"/>
                                <w:right w:val="none" w:sz="0" w:space="0" w:color="auto"/>
                              </w:divBdr>
                              <w:divsChild>
                                <w:div w:id="2367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936278">
          <w:marLeft w:val="0"/>
          <w:marRight w:val="0"/>
          <w:marTop w:val="0"/>
          <w:marBottom w:val="0"/>
          <w:divBdr>
            <w:top w:val="none" w:sz="0" w:space="0" w:color="auto"/>
            <w:left w:val="none" w:sz="0" w:space="0" w:color="auto"/>
            <w:bottom w:val="none" w:sz="0" w:space="0" w:color="auto"/>
            <w:right w:val="none" w:sz="0" w:space="0" w:color="auto"/>
          </w:divBdr>
          <w:divsChild>
            <w:div w:id="1738823612">
              <w:marLeft w:val="0"/>
              <w:marRight w:val="0"/>
              <w:marTop w:val="0"/>
              <w:marBottom w:val="0"/>
              <w:divBdr>
                <w:top w:val="none" w:sz="0" w:space="0" w:color="auto"/>
                <w:left w:val="none" w:sz="0" w:space="0" w:color="auto"/>
                <w:bottom w:val="none" w:sz="0" w:space="0" w:color="auto"/>
                <w:right w:val="none" w:sz="0" w:space="0" w:color="auto"/>
              </w:divBdr>
              <w:divsChild>
                <w:div w:id="1458794440">
                  <w:marLeft w:val="0"/>
                  <w:marRight w:val="0"/>
                  <w:marTop w:val="0"/>
                  <w:marBottom w:val="0"/>
                  <w:divBdr>
                    <w:top w:val="none" w:sz="0" w:space="0" w:color="auto"/>
                    <w:left w:val="none" w:sz="0" w:space="0" w:color="auto"/>
                    <w:bottom w:val="none" w:sz="0" w:space="0" w:color="auto"/>
                    <w:right w:val="none" w:sz="0" w:space="0" w:color="auto"/>
                  </w:divBdr>
                  <w:divsChild>
                    <w:div w:id="221715787">
                      <w:marLeft w:val="240"/>
                      <w:marRight w:val="150"/>
                      <w:marTop w:val="120"/>
                      <w:marBottom w:val="120"/>
                      <w:divBdr>
                        <w:top w:val="none" w:sz="0" w:space="0" w:color="auto"/>
                        <w:left w:val="none" w:sz="0" w:space="0" w:color="auto"/>
                        <w:bottom w:val="none" w:sz="0" w:space="0" w:color="auto"/>
                        <w:right w:val="none" w:sz="0" w:space="0" w:color="auto"/>
                      </w:divBdr>
                      <w:divsChild>
                        <w:div w:id="1295015292">
                          <w:marLeft w:val="855"/>
                          <w:marRight w:val="0"/>
                          <w:marTop w:val="0"/>
                          <w:marBottom w:val="0"/>
                          <w:divBdr>
                            <w:top w:val="none" w:sz="0" w:space="0" w:color="auto"/>
                            <w:left w:val="none" w:sz="0" w:space="0" w:color="auto"/>
                            <w:bottom w:val="none" w:sz="0" w:space="0" w:color="auto"/>
                            <w:right w:val="none" w:sz="0" w:space="0" w:color="auto"/>
                          </w:divBdr>
                          <w:divsChild>
                            <w:div w:id="1704867065">
                              <w:marLeft w:val="0"/>
                              <w:marRight w:val="0"/>
                              <w:marTop w:val="0"/>
                              <w:marBottom w:val="0"/>
                              <w:divBdr>
                                <w:top w:val="none" w:sz="0" w:space="0" w:color="auto"/>
                                <w:left w:val="none" w:sz="0" w:space="0" w:color="auto"/>
                                <w:bottom w:val="none" w:sz="0" w:space="0" w:color="auto"/>
                                <w:right w:val="none" w:sz="0" w:space="0" w:color="auto"/>
                              </w:divBdr>
                              <w:divsChild>
                                <w:div w:id="49769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807450">
      <w:bodyDiv w:val="1"/>
      <w:marLeft w:val="0"/>
      <w:marRight w:val="0"/>
      <w:marTop w:val="0"/>
      <w:marBottom w:val="0"/>
      <w:divBdr>
        <w:top w:val="none" w:sz="0" w:space="0" w:color="auto"/>
        <w:left w:val="none" w:sz="0" w:space="0" w:color="auto"/>
        <w:bottom w:val="none" w:sz="0" w:space="0" w:color="auto"/>
        <w:right w:val="none" w:sz="0" w:space="0" w:color="auto"/>
      </w:divBdr>
    </w:div>
    <w:div w:id="1495536946">
      <w:bodyDiv w:val="1"/>
      <w:marLeft w:val="0"/>
      <w:marRight w:val="0"/>
      <w:marTop w:val="0"/>
      <w:marBottom w:val="0"/>
      <w:divBdr>
        <w:top w:val="none" w:sz="0" w:space="0" w:color="auto"/>
        <w:left w:val="none" w:sz="0" w:space="0" w:color="auto"/>
        <w:bottom w:val="none" w:sz="0" w:space="0" w:color="auto"/>
        <w:right w:val="none" w:sz="0" w:space="0" w:color="auto"/>
      </w:divBdr>
    </w:div>
    <w:div w:id="1504393290">
      <w:bodyDiv w:val="1"/>
      <w:marLeft w:val="0"/>
      <w:marRight w:val="0"/>
      <w:marTop w:val="0"/>
      <w:marBottom w:val="0"/>
      <w:divBdr>
        <w:top w:val="none" w:sz="0" w:space="0" w:color="auto"/>
        <w:left w:val="none" w:sz="0" w:space="0" w:color="auto"/>
        <w:bottom w:val="none" w:sz="0" w:space="0" w:color="auto"/>
        <w:right w:val="none" w:sz="0" w:space="0" w:color="auto"/>
      </w:divBdr>
    </w:div>
    <w:div w:id="1521163617">
      <w:bodyDiv w:val="1"/>
      <w:marLeft w:val="0"/>
      <w:marRight w:val="0"/>
      <w:marTop w:val="0"/>
      <w:marBottom w:val="0"/>
      <w:divBdr>
        <w:top w:val="none" w:sz="0" w:space="0" w:color="auto"/>
        <w:left w:val="none" w:sz="0" w:space="0" w:color="auto"/>
        <w:bottom w:val="none" w:sz="0" w:space="0" w:color="auto"/>
        <w:right w:val="none" w:sz="0" w:space="0" w:color="auto"/>
      </w:divBdr>
    </w:div>
    <w:div w:id="1634864922">
      <w:bodyDiv w:val="1"/>
      <w:marLeft w:val="0"/>
      <w:marRight w:val="0"/>
      <w:marTop w:val="0"/>
      <w:marBottom w:val="0"/>
      <w:divBdr>
        <w:top w:val="none" w:sz="0" w:space="0" w:color="auto"/>
        <w:left w:val="none" w:sz="0" w:space="0" w:color="auto"/>
        <w:bottom w:val="none" w:sz="0" w:space="0" w:color="auto"/>
        <w:right w:val="none" w:sz="0" w:space="0" w:color="auto"/>
      </w:divBdr>
    </w:div>
    <w:div w:id="1640457631">
      <w:bodyDiv w:val="1"/>
      <w:marLeft w:val="0"/>
      <w:marRight w:val="0"/>
      <w:marTop w:val="0"/>
      <w:marBottom w:val="0"/>
      <w:divBdr>
        <w:top w:val="none" w:sz="0" w:space="0" w:color="auto"/>
        <w:left w:val="none" w:sz="0" w:space="0" w:color="auto"/>
        <w:bottom w:val="none" w:sz="0" w:space="0" w:color="auto"/>
        <w:right w:val="none" w:sz="0" w:space="0" w:color="auto"/>
      </w:divBdr>
    </w:div>
    <w:div w:id="1818259913">
      <w:bodyDiv w:val="1"/>
      <w:marLeft w:val="0"/>
      <w:marRight w:val="0"/>
      <w:marTop w:val="0"/>
      <w:marBottom w:val="0"/>
      <w:divBdr>
        <w:top w:val="none" w:sz="0" w:space="0" w:color="auto"/>
        <w:left w:val="none" w:sz="0" w:space="0" w:color="auto"/>
        <w:bottom w:val="none" w:sz="0" w:space="0" w:color="auto"/>
        <w:right w:val="none" w:sz="0" w:space="0" w:color="auto"/>
      </w:divBdr>
    </w:div>
    <w:div w:id="1858039038">
      <w:bodyDiv w:val="1"/>
      <w:marLeft w:val="0"/>
      <w:marRight w:val="0"/>
      <w:marTop w:val="0"/>
      <w:marBottom w:val="0"/>
      <w:divBdr>
        <w:top w:val="none" w:sz="0" w:space="0" w:color="auto"/>
        <w:left w:val="none" w:sz="0" w:space="0" w:color="auto"/>
        <w:bottom w:val="none" w:sz="0" w:space="0" w:color="auto"/>
        <w:right w:val="none" w:sz="0" w:space="0" w:color="auto"/>
      </w:divBdr>
      <w:divsChild>
        <w:div w:id="1519388862">
          <w:marLeft w:val="0"/>
          <w:marRight w:val="0"/>
          <w:marTop w:val="0"/>
          <w:marBottom w:val="0"/>
          <w:divBdr>
            <w:top w:val="none" w:sz="0" w:space="0" w:color="auto"/>
            <w:left w:val="none" w:sz="0" w:space="0" w:color="auto"/>
            <w:bottom w:val="none" w:sz="0" w:space="0" w:color="auto"/>
            <w:right w:val="none" w:sz="0" w:space="0" w:color="auto"/>
          </w:divBdr>
          <w:divsChild>
            <w:div w:id="1398743428">
              <w:marLeft w:val="0"/>
              <w:marRight w:val="0"/>
              <w:marTop w:val="0"/>
              <w:marBottom w:val="0"/>
              <w:divBdr>
                <w:top w:val="none" w:sz="0" w:space="0" w:color="auto"/>
                <w:left w:val="none" w:sz="0" w:space="0" w:color="auto"/>
                <w:bottom w:val="none" w:sz="0" w:space="0" w:color="auto"/>
                <w:right w:val="none" w:sz="0" w:space="0" w:color="auto"/>
              </w:divBdr>
              <w:divsChild>
                <w:div w:id="15275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5920">
      <w:bodyDiv w:val="1"/>
      <w:marLeft w:val="0"/>
      <w:marRight w:val="0"/>
      <w:marTop w:val="0"/>
      <w:marBottom w:val="0"/>
      <w:divBdr>
        <w:top w:val="none" w:sz="0" w:space="0" w:color="auto"/>
        <w:left w:val="none" w:sz="0" w:space="0" w:color="auto"/>
        <w:bottom w:val="none" w:sz="0" w:space="0" w:color="auto"/>
        <w:right w:val="none" w:sz="0" w:space="0" w:color="auto"/>
      </w:divBdr>
    </w:div>
    <w:div w:id="2069527772">
      <w:bodyDiv w:val="1"/>
      <w:marLeft w:val="0"/>
      <w:marRight w:val="0"/>
      <w:marTop w:val="0"/>
      <w:marBottom w:val="0"/>
      <w:divBdr>
        <w:top w:val="none" w:sz="0" w:space="0" w:color="auto"/>
        <w:left w:val="none" w:sz="0" w:space="0" w:color="auto"/>
        <w:bottom w:val="none" w:sz="0" w:space="0" w:color="auto"/>
        <w:right w:val="none" w:sz="0" w:space="0" w:color="auto"/>
      </w:divBdr>
      <w:divsChild>
        <w:div w:id="118230845">
          <w:marLeft w:val="0"/>
          <w:marRight w:val="0"/>
          <w:marTop w:val="0"/>
          <w:marBottom w:val="0"/>
          <w:divBdr>
            <w:top w:val="none" w:sz="0" w:space="0" w:color="auto"/>
            <w:left w:val="none" w:sz="0" w:space="0" w:color="auto"/>
            <w:bottom w:val="none" w:sz="0" w:space="0" w:color="auto"/>
            <w:right w:val="none" w:sz="0" w:space="0" w:color="auto"/>
          </w:divBdr>
        </w:div>
        <w:div w:id="760031419">
          <w:marLeft w:val="0"/>
          <w:marRight w:val="0"/>
          <w:marTop w:val="0"/>
          <w:marBottom w:val="0"/>
          <w:divBdr>
            <w:top w:val="none" w:sz="0" w:space="0" w:color="auto"/>
            <w:left w:val="none" w:sz="0" w:space="0" w:color="auto"/>
            <w:bottom w:val="none" w:sz="0" w:space="0" w:color="auto"/>
            <w:right w:val="none" w:sz="0" w:space="0" w:color="auto"/>
          </w:divBdr>
        </w:div>
        <w:div w:id="377096258">
          <w:marLeft w:val="0"/>
          <w:marRight w:val="0"/>
          <w:marTop w:val="0"/>
          <w:marBottom w:val="0"/>
          <w:divBdr>
            <w:top w:val="none" w:sz="0" w:space="0" w:color="auto"/>
            <w:left w:val="none" w:sz="0" w:space="0" w:color="auto"/>
            <w:bottom w:val="none" w:sz="0" w:space="0" w:color="auto"/>
            <w:right w:val="none" w:sz="0" w:space="0" w:color="auto"/>
          </w:divBdr>
        </w:div>
        <w:div w:id="1489789524">
          <w:marLeft w:val="0"/>
          <w:marRight w:val="0"/>
          <w:marTop w:val="0"/>
          <w:marBottom w:val="0"/>
          <w:divBdr>
            <w:top w:val="none" w:sz="0" w:space="0" w:color="auto"/>
            <w:left w:val="none" w:sz="0" w:space="0" w:color="auto"/>
            <w:bottom w:val="none" w:sz="0" w:space="0" w:color="auto"/>
            <w:right w:val="none" w:sz="0" w:space="0" w:color="auto"/>
          </w:divBdr>
        </w:div>
        <w:div w:id="1532761763">
          <w:marLeft w:val="0"/>
          <w:marRight w:val="0"/>
          <w:marTop w:val="0"/>
          <w:marBottom w:val="0"/>
          <w:divBdr>
            <w:top w:val="none" w:sz="0" w:space="0" w:color="auto"/>
            <w:left w:val="none" w:sz="0" w:space="0" w:color="auto"/>
            <w:bottom w:val="none" w:sz="0" w:space="0" w:color="auto"/>
            <w:right w:val="none" w:sz="0" w:space="0" w:color="auto"/>
          </w:divBdr>
        </w:div>
        <w:div w:id="1822503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ye.diffusion.social.gouv.fr/c?p=wATNAVLDxBAbEtDD0LHQsNDeRWjQiNCRYtCU0J5BNTjEENCi9NCl0JH7cEX40IvpZdCVUurr0LPZJm1haWx0bzpEREMtUkdQRC1DQUJAZGRjLnNvY2lhbC5nb3V2LmZyuDViMjNjZDMxYjg1YjUzNjA2NmQ5MjkxYcQQ89C0MThR0L5CF9Cw0JVL_dDPD0bQirxleWUuZGlmZnVzaW9uLnNvY2lhbC5nb3V2LmZyxBR-FRc20MTQ2jfQoEPQt9CV0MnQo9C_0MwxQ9C30NXQ3g" TargetMode="External"/><Relationship Id="rId5" Type="http://schemas.openxmlformats.org/officeDocument/2006/relationships/webSettings" Target="webSettings.xml"/><Relationship Id="rId10" Type="http://schemas.openxmlformats.org/officeDocument/2006/relationships/hyperlink" Target="mailto:seph.communication@pm.gouv.fr" TargetMode="External"/><Relationship Id="rId4" Type="http://schemas.openxmlformats.org/officeDocument/2006/relationships/settings" Target="settings.xml"/><Relationship Id="rId9" Type="http://schemas.openxmlformats.org/officeDocument/2006/relationships/hyperlink" Target="mailto:sec.presse.autonomie@sant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75728-5867-4396-B6CE-7F742396E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3194</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DURANVILLE, Lorraine (CAB/AUTONOMIE)</dc:creator>
  <cp:keywords/>
  <dc:description/>
  <cp:lastModifiedBy>LEVESQUE Jonathan</cp:lastModifiedBy>
  <cp:revision>2</cp:revision>
  <cp:lastPrinted>2022-02-02T09:39:00Z</cp:lastPrinted>
  <dcterms:created xsi:type="dcterms:W3CDTF">2022-02-02T10:27:00Z</dcterms:created>
  <dcterms:modified xsi:type="dcterms:W3CDTF">2022-02-02T10:27:00Z</dcterms:modified>
</cp:coreProperties>
</file>