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78" w:rsidRPr="00EA0422" w:rsidRDefault="00BB5C78" w:rsidP="00BB5C78">
      <w:pPr>
        <w:spacing w:after="0" w:line="276" w:lineRule="auto"/>
        <w:rPr>
          <w:rFonts w:ascii="Arial" w:hAnsi="Arial" w:cs="Arial"/>
        </w:rPr>
      </w:pPr>
      <w:r w:rsidRPr="00EA0422">
        <w:rPr>
          <w:rFonts w:ascii="Arial" w:hAnsi="Arial" w:cs="Arial"/>
          <w:noProof/>
          <w:lang w:eastAsia="fr-FR"/>
        </w:rPr>
        <w:drawing>
          <wp:anchor distT="0" distB="0" distL="114300" distR="114300" simplePos="0" relativeHeight="251659264" behindDoc="0" locked="0" layoutInCell="1" allowOverlap="1" wp14:anchorId="7B2CB736" wp14:editId="7D7D9297">
            <wp:simplePos x="0" y="0"/>
            <wp:positionH relativeFrom="column">
              <wp:posOffset>-155276</wp:posOffset>
            </wp:positionH>
            <wp:positionV relativeFrom="paragraph">
              <wp:posOffset>-54191</wp:posOffset>
            </wp:positionV>
            <wp:extent cx="2172426" cy="1303655"/>
            <wp:effectExtent l="0" t="0" r="0" b="0"/>
            <wp:wrapNone/>
            <wp:docPr id="4" name="Image 4" descr="C:\Users\gphariengamlafosse\AppData\Local\Microsoft\Windows\INetCache\Content.MSO\59CF33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hariengamlafosse\AppData\Local\Microsoft\Windows\INetCache\Content.MSO\59CF330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2426" cy="1303655"/>
                    </a:xfrm>
                    <a:prstGeom prst="rect">
                      <a:avLst/>
                    </a:prstGeom>
                    <a:noFill/>
                    <a:ln>
                      <a:noFill/>
                    </a:ln>
                  </pic:spPr>
                </pic:pic>
              </a:graphicData>
            </a:graphic>
          </wp:anchor>
        </w:drawing>
      </w:r>
    </w:p>
    <w:p w:rsidR="00BB5C78" w:rsidRPr="00EA0422" w:rsidRDefault="00BB5C78" w:rsidP="00BB5C78">
      <w:pPr>
        <w:spacing w:after="0" w:line="276" w:lineRule="auto"/>
        <w:rPr>
          <w:rFonts w:ascii="Arial" w:hAnsi="Arial" w:cs="Arial"/>
        </w:rPr>
      </w:pPr>
    </w:p>
    <w:p w:rsidR="00BB5C78" w:rsidRPr="00EA0422" w:rsidRDefault="00BB5C78" w:rsidP="00BB5C78">
      <w:pPr>
        <w:spacing w:after="0" w:line="276" w:lineRule="auto"/>
        <w:rPr>
          <w:rFonts w:ascii="Arial" w:hAnsi="Arial" w:cs="Arial"/>
        </w:rPr>
      </w:pPr>
    </w:p>
    <w:p w:rsidR="00BB5C78" w:rsidRPr="00EA0422" w:rsidRDefault="00BB5C78" w:rsidP="00BB5C78">
      <w:pPr>
        <w:spacing w:after="0" w:line="276" w:lineRule="auto"/>
        <w:rPr>
          <w:rFonts w:ascii="Arial" w:hAnsi="Arial" w:cs="Arial"/>
        </w:rPr>
      </w:pPr>
    </w:p>
    <w:p w:rsidR="00BB5C78" w:rsidRPr="00EA0422" w:rsidRDefault="00BB5C78" w:rsidP="00BB5C78">
      <w:pPr>
        <w:spacing w:after="0" w:line="276" w:lineRule="auto"/>
        <w:jc w:val="center"/>
        <w:rPr>
          <w:rFonts w:ascii="Arial" w:hAnsi="Arial" w:cs="Arial"/>
        </w:rPr>
      </w:pPr>
    </w:p>
    <w:p w:rsidR="00BB5C78" w:rsidRPr="00EA0422" w:rsidRDefault="00BB5C78" w:rsidP="00BB5C78">
      <w:pPr>
        <w:spacing w:after="0" w:line="276" w:lineRule="auto"/>
        <w:jc w:val="center"/>
        <w:rPr>
          <w:rFonts w:ascii="Arial" w:hAnsi="Arial" w:cs="Arial"/>
        </w:rPr>
      </w:pPr>
    </w:p>
    <w:p w:rsidR="00BB5C78" w:rsidRPr="00EA0422" w:rsidRDefault="00BB5C78" w:rsidP="00BB5C78">
      <w:pPr>
        <w:spacing w:after="0" w:line="276" w:lineRule="auto"/>
        <w:jc w:val="center"/>
        <w:rPr>
          <w:rFonts w:ascii="Arial" w:hAnsi="Arial" w:cs="Arial"/>
        </w:rPr>
      </w:pPr>
    </w:p>
    <w:p w:rsidR="00BB5C78" w:rsidRPr="00EA0422" w:rsidRDefault="00BB5C78" w:rsidP="00BB5C78">
      <w:pPr>
        <w:spacing w:after="0" w:line="276" w:lineRule="auto"/>
        <w:jc w:val="right"/>
        <w:rPr>
          <w:rStyle w:val="lev"/>
          <w:rFonts w:ascii="Arial" w:hAnsi="Arial" w:cs="Arial"/>
          <w:b w:val="0"/>
          <w:bCs w:val="0"/>
        </w:rPr>
      </w:pPr>
      <w:bookmarkStart w:id="0" w:name="_GoBack"/>
      <w:bookmarkEnd w:id="0"/>
      <w:r w:rsidRPr="00EA0422">
        <w:rPr>
          <w:rFonts w:ascii="Arial" w:hAnsi="Arial" w:cs="Arial"/>
        </w:rPr>
        <w:t>Paris, le 24 février 2022</w:t>
      </w:r>
    </w:p>
    <w:p w:rsidR="00BB5C78" w:rsidRPr="00EA0422" w:rsidRDefault="00BB5C78" w:rsidP="00BB5C78">
      <w:pPr>
        <w:spacing w:after="0" w:line="276" w:lineRule="auto"/>
        <w:rPr>
          <w:rStyle w:val="lev"/>
          <w:rFonts w:ascii="Arial" w:hAnsi="Arial" w:cs="Arial"/>
          <w:color w:val="000000"/>
        </w:rPr>
      </w:pPr>
    </w:p>
    <w:p w:rsidR="00BB5C78" w:rsidRPr="00EA0422" w:rsidRDefault="00BB5C78" w:rsidP="00BB5C78">
      <w:pPr>
        <w:spacing w:after="0" w:line="276" w:lineRule="auto"/>
        <w:rPr>
          <w:rStyle w:val="lev"/>
          <w:rFonts w:ascii="Arial" w:hAnsi="Arial" w:cs="Arial"/>
          <w:color w:val="000000"/>
        </w:rPr>
      </w:pPr>
    </w:p>
    <w:p w:rsidR="00BB5C78" w:rsidRPr="00EA0422" w:rsidRDefault="00BB5C78" w:rsidP="00BB5C78">
      <w:pPr>
        <w:spacing w:after="0" w:line="276" w:lineRule="auto"/>
        <w:rPr>
          <w:rStyle w:val="lev"/>
          <w:rFonts w:ascii="Arial" w:hAnsi="Arial" w:cs="Arial"/>
          <w:color w:val="000000"/>
        </w:rPr>
        <w:sectPr w:rsidR="00BB5C78" w:rsidRPr="00EA0422" w:rsidSect="001B718E">
          <w:pgSz w:w="11906" w:h="16838"/>
          <w:pgMar w:top="993" w:right="1133" w:bottom="709" w:left="1134" w:header="708" w:footer="708" w:gutter="0"/>
          <w:cols w:space="708"/>
          <w:docGrid w:linePitch="360"/>
        </w:sectPr>
      </w:pPr>
    </w:p>
    <w:p w:rsidR="00BB5C78" w:rsidRPr="00EA0422" w:rsidRDefault="00BB5C78" w:rsidP="00BB5C78">
      <w:pPr>
        <w:spacing w:line="276" w:lineRule="auto"/>
        <w:jc w:val="center"/>
        <w:rPr>
          <w:rFonts w:ascii="Arial" w:hAnsi="Arial" w:cs="Arial"/>
        </w:rPr>
      </w:pPr>
      <w:r w:rsidRPr="00EA0422">
        <w:rPr>
          <w:rFonts w:ascii="Arial" w:hAnsi="Arial" w:cs="Arial"/>
          <w:b/>
        </w:rPr>
        <w:t>Brigitte Bourguignon</w:t>
      </w:r>
      <w:r w:rsidRPr="00EA0422">
        <w:rPr>
          <w:rFonts w:ascii="Arial" w:hAnsi="Arial" w:cs="Arial"/>
        </w:rPr>
        <w:t xml:space="preserve"> </w:t>
      </w:r>
    </w:p>
    <w:p w:rsidR="00BB5C78" w:rsidRPr="00EA0422" w:rsidRDefault="00BB5C78" w:rsidP="00BB5C78">
      <w:pPr>
        <w:spacing w:after="0" w:line="276" w:lineRule="auto"/>
        <w:jc w:val="center"/>
        <w:rPr>
          <w:rFonts w:ascii="Arial" w:hAnsi="Arial" w:cs="Arial"/>
        </w:rPr>
      </w:pPr>
      <w:r w:rsidRPr="00EA0422">
        <w:rPr>
          <w:rFonts w:ascii="Arial" w:hAnsi="Arial" w:cs="Arial"/>
        </w:rPr>
        <w:t xml:space="preserve">Ministre déléguée auprès du ministre des Solidarités et de la Santé, </w:t>
      </w:r>
    </w:p>
    <w:p w:rsidR="00BB5C78" w:rsidRPr="00EA0422" w:rsidRDefault="00BB5C78" w:rsidP="00BB5C78">
      <w:pPr>
        <w:spacing w:after="0" w:line="276" w:lineRule="auto"/>
        <w:jc w:val="center"/>
        <w:rPr>
          <w:rFonts w:ascii="Arial" w:hAnsi="Arial" w:cs="Arial"/>
        </w:rPr>
      </w:pPr>
      <w:r w:rsidRPr="00EA0422">
        <w:rPr>
          <w:rFonts w:ascii="Arial" w:hAnsi="Arial" w:cs="Arial"/>
        </w:rPr>
        <w:t>chargée de l’Autonomie</w:t>
      </w:r>
    </w:p>
    <w:p w:rsidR="00BB5C78" w:rsidRPr="00EA0422" w:rsidRDefault="00BB5C78" w:rsidP="00BB5C78">
      <w:pPr>
        <w:spacing w:line="276" w:lineRule="auto"/>
        <w:jc w:val="center"/>
        <w:rPr>
          <w:rFonts w:ascii="Arial" w:hAnsi="Arial" w:cs="Arial"/>
        </w:rPr>
      </w:pPr>
      <w:r w:rsidRPr="00EA0422">
        <w:rPr>
          <w:rFonts w:ascii="Arial" w:hAnsi="Arial" w:cs="Arial"/>
          <w:b/>
        </w:rPr>
        <w:t>Sophie Cluzel</w:t>
      </w:r>
    </w:p>
    <w:p w:rsidR="00BB5C78" w:rsidRPr="00EA0422" w:rsidRDefault="00BB5C78" w:rsidP="00BB5C78">
      <w:pPr>
        <w:spacing w:after="0" w:line="276" w:lineRule="auto"/>
        <w:jc w:val="center"/>
        <w:rPr>
          <w:rFonts w:ascii="Arial" w:hAnsi="Arial" w:cs="Arial"/>
        </w:rPr>
      </w:pPr>
      <w:r w:rsidRPr="00EA0422">
        <w:rPr>
          <w:rFonts w:ascii="Arial" w:hAnsi="Arial" w:cs="Arial"/>
        </w:rPr>
        <w:t xml:space="preserve">Secrétaire d’État auprès du Premier ministre, chargée des </w:t>
      </w:r>
      <w:r w:rsidRPr="00EA0422">
        <w:rPr>
          <w:rFonts w:ascii="Arial" w:hAnsi="Arial" w:cs="Arial"/>
        </w:rPr>
        <w:br/>
        <w:t>Personnes handicapées</w:t>
      </w:r>
    </w:p>
    <w:p w:rsidR="00BB5C78" w:rsidRPr="00EA0422" w:rsidRDefault="00BB5C78" w:rsidP="00BB5C78">
      <w:pPr>
        <w:spacing w:after="0" w:line="276" w:lineRule="auto"/>
        <w:rPr>
          <w:rStyle w:val="lev"/>
          <w:rFonts w:ascii="Arial" w:hAnsi="Arial" w:cs="Arial"/>
          <w:color w:val="000000"/>
        </w:rPr>
        <w:sectPr w:rsidR="00BB5C78" w:rsidRPr="00EA0422" w:rsidSect="0057687E">
          <w:type w:val="continuous"/>
          <w:pgSz w:w="11906" w:h="16838"/>
          <w:pgMar w:top="993" w:right="1133" w:bottom="709" w:left="1134" w:header="708" w:footer="708" w:gutter="0"/>
          <w:cols w:num="2" w:space="708"/>
          <w:docGrid w:linePitch="360"/>
        </w:sectPr>
      </w:pPr>
    </w:p>
    <w:p w:rsidR="00BB5C78" w:rsidRPr="00EA0422" w:rsidRDefault="00BB5C78" w:rsidP="00BB5C78">
      <w:pPr>
        <w:spacing w:after="0" w:line="276" w:lineRule="auto"/>
        <w:rPr>
          <w:rStyle w:val="lev"/>
          <w:rFonts w:ascii="Arial" w:hAnsi="Arial" w:cs="Arial"/>
          <w:color w:val="000000"/>
        </w:rPr>
      </w:pPr>
    </w:p>
    <w:p w:rsidR="00BB5C78" w:rsidRPr="00EA0422" w:rsidRDefault="00BB5C78" w:rsidP="00BB5C78">
      <w:pPr>
        <w:spacing w:after="0" w:line="276" w:lineRule="auto"/>
        <w:rPr>
          <w:rStyle w:val="lev"/>
          <w:rFonts w:ascii="Arial" w:hAnsi="Arial" w:cs="Arial"/>
          <w:color w:val="000000"/>
        </w:rPr>
      </w:pPr>
    </w:p>
    <w:p w:rsidR="00BB5C78" w:rsidRPr="00EA0422" w:rsidRDefault="00BB5C78" w:rsidP="00BB5C78">
      <w:pPr>
        <w:spacing w:after="0" w:line="276" w:lineRule="auto"/>
        <w:rPr>
          <w:rStyle w:val="lev"/>
          <w:rFonts w:ascii="Arial" w:hAnsi="Arial" w:cs="Arial"/>
          <w:color w:val="000000"/>
          <w:sz w:val="24"/>
        </w:rPr>
      </w:pPr>
    </w:p>
    <w:p w:rsidR="00BB5C78" w:rsidRPr="00EA0422" w:rsidRDefault="00BB5C78" w:rsidP="00BB5C78">
      <w:pPr>
        <w:spacing w:after="0" w:line="276" w:lineRule="auto"/>
        <w:jc w:val="center"/>
        <w:rPr>
          <w:rFonts w:ascii="Arial" w:hAnsi="Arial" w:cs="Arial"/>
          <w:b/>
          <w:sz w:val="24"/>
        </w:rPr>
      </w:pPr>
      <w:r w:rsidRPr="00EA0422">
        <w:rPr>
          <w:rStyle w:val="lev"/>
          <w:rFonts w:ascii="Arial" w:hAnsi="Arial" w:cs="Arial"/>
          <w:color w:val="000000"/>
          <w:sz w:val="24"/>
        </w:rPr>
        <w:t>COMMUNIQUÉ DE PRESSE</w:t>
      </w:r>
    </w:p>
    <w:p w:rsidR="00BB5C78" w:rsidRPr="00EA0422" w:rsidRDefault="00BB5C78" w:rsidP="00BB5C78">
      <w:pPr>
        <w:spacing w:after="0" w:line="276" w:lineRule="auto"/>
        <w:rPr>
          <w:rFonts w:ascii="Arial" w:hAnsi="Arial" w:cs="Arial"/>
          <w:b/>
          <w:sz w:val="24"/>
        </w:rPr>
      </w:pPr>
    </w:p>
    <w:p w:rsidR="00BB5C78" w:rsidRPr="00EA0422" w:rsidRDefault="00BB5C78" w:rsidP="00BB5C78">
      <w:pPr>
        <w:spacing w:after="0" w:line="276" w:lineRule="auto"/>
        <w:rPr>
          <w:rFonts w:ascii="Arial" w:hAnsi="Arial" w:cs="Arial"/>
          <w:b/>
          <w:sz w:val="24"/>
        </w:rPr>
      </w:pPr>
    </w:p>
    <w:p w:rsidR="00BB5C78" w:rsidRPr="00EA0422" w:rsidRDefault="00BB5C78" w:rsidP="00BB5C78">
      <w:pPr>
        <w:pStyle w:val="NormalWeb"/>
        <w:spacing w:before="0" w:beforeAutospacing="0" w:after="0" w:afterAutospacing="0" w:line="276" w:lineRule="auto"/>
        <w:jc w:val="center"/>
        <w:rPr>
          <w:rFonts w:ascii="Arial" w:hAnsi="Arial" w:cs="Arial"/>
          <w:szCs w:val="22"/>
          <w:shd w:val="clear" w:color="auto" w:fill="FFFFFF"/>
        </w:rPr>
      </w:pPr>
      <w:r w:rsidRPr="00EA0422">
        <w:rPr>
          <w:rFonts w:ascii="Arial" w:eastAsiaTheme="minorHAnsi" w:hAnsi="Arial" w:cs="Arial"/>
          <w:b/>
          <w:szCs w:val="22"/>
          <w:lang w:eastAsia="en-US"/>
        </w:rPr>
        <w:t>4</w:t>
      </w:r>
      <w:r w:rsidRPr="00EA0422">
        <w:rPr>
          <w:rFonts w:ascii="Arial" w:eastAsiaTheme="minorHAnsi" w:hAnsi="Arial" w:cs="Arial"/>
          <w:b/>
          <w:szCs w:val="22"/>
          <w:vertAlign w:val="superscript"/>
          <w:lang w:eastAsia="en-US"/>
        </w:rPr>
        <w:t>ème</w:t>
      </w:r>
      <w:r w:rsidRPr="00EA0422">
        <w:rPr>
          <w:rFonts w:ascii="Arial" w:eastAsiaTheme="minorHAnsi" w:hAnsi="Arial" w:cs="Arial"/>
          <w:b/>
          <w:szCs w:val="22"/>
          <w:lang w:eastAsia="en-US"/>
        </w:rPr>
        <w:t xml:space="preserve"> comité de pilotage national sur les aides techniques</w:t>
      </w:r>
      <w:r>
        <w:rPr>
          <w:rFonts w:ascii="Arial" w:eastAsiaTheme="minorHAnsi" w:hAnsi="Arial" w:cs="Arial"/>
          <w:b/>
          <w:szCs w:val="22"/>
          <w:lang w:eastAsia="en-US"/>
        </w:rPr>
        <w:t xml:space="preserve"> pour l’autonomie des personnes</w:t>
      </w:r>
    </w:p>
    <w:p w:rsidR="00BB5C78" w:rsidRPr="00EA0422" w:rsidRDefault="00BB5C78" w:rsidP="00BB5C78">
      <w:pPr>
        <w:spacing w:line="276" w:lineRule="auto"/>
        <w:contextualSpacing/>
        <w:jc w:val="both"/>
        <w:rPr>
          <w:rFonts w:ascii="Arial" w:hAnsi="Arial" w:cs="Arial"/>
          <w:sz w:val="24"/>
          <w:shd w:val="clear" w:color="auto" w:fill="FFFFFF"/>
        </w:rPr>
      </w:pPr>
    </w:p>
    <w:p w:rsidR="00BB5C78" w:rsidRPr="00EA0422" w:rsidRDefault="00BB5C78" w:rsidP="00BB5C78">
      <w:pPr>
        <w:spacing w:line="276" w:lineRule="auto"/>
        <w:contextualSpacing/>
        <w:jc w:val="both"/>
        <w:rPr>
          <w:rFonts w:ascii="Arial" w:hAnsi="Arial" w:cs="Arial"/>
          <w:shd w:val="clear" w:color="auto" w:fill="FFFFFF"/>
        </w:rPr>
      </w:pPr>
    </w:p>
    <w:p w:rsidR="00BB5C78" w:rsidRPr="00EA0422" w:rsidRDefault="00BB5C78" w:rsidP="00BB5C78">
      <w:pPr>
        <w:spacing w:line="276" w:lineRule="auto"/>
        <w:jc w:val="both"/>
        <w:rPr>
          <w:rFonts w:ascii="Arial" w:eastAsia="Times New Roman" w:hAnsi="Arial" w:cs="Arial"/>
          <w:bCs/>
          <w:shd w:val="clear" w:color="auto" w:fill="FFFFFF"/>
          <w:lang w:eastAsia="fr-FR"/>
        </w:rPr>
      </w:pPr>
      <w:r w:rsidRPr="00EA0422">
        <w:rPr>
          <w:rFonts w:ascii="Arial" w:eastAsia="Times New Roman" w:hAnsi="Arial" w:cs="Arial"/>
          <w:bCs/>
          <w:shd w:val="clear" w:color="auto" w:fill="FFFFFF"/>
          <w:lang w:eastAsia="fr-FR"/>
        </w:rPr>
        <w:t>Le constat dressé par le rapport de Philippe Denormandie et Cécile Chevalier en octobre 2020 montrait que le recours aux aides techniques par les publics les plus fragiles et les personnes en situation de handicap était peu sollicité par les potentiels bénéficiaires, et que trop de temps et d’efforts étaient consacrés à l’accès financier au matériel, dans des conditions peu aidantes, et au détriment d’une approche centrée sur l’autonomie et l</w:t>
      </w:r>
      <w:r>
        <w:rPr>
          <w:rFonts w:ascii="Arial" w:eastAsia="Times New Roman" w:hAnsi="Arial" w:cs="Arial"/>
          <w:bCs/>
          <w:shd w:val="clear" w:color="auto" w:fill="FFFFFF"/>
          <w:lang w:eastAsia="fr-FR"/>
        </w:rPr>
        <w:t>a qualité de vie des personnes.</w:t>
      </w:r>
    </w:p>
    <w:p w:rsidR="00BB5C78" w:rsidRPr="00EA0422" w:rsidRDefault="00BB5C78" w:rsidP="00BB5C78">
      <w:pPr>
        <w:pStyle w:val="NormalWeb"/>
        <w:spacing w:before="0" w:beforeAutospacing="0" w:after="0" w:afterAutospacing="0" w:line="276" w:lineRule="auto"/>
        <w:jc w:val="both"/>
        <w:rPr>
          <w:rFonts w:ascii="Arial" w:hAnsi="Arial" w:cs="Arial"/>
          <w:bCs/>
          <w:sz w:val="22"/>
          <w:szCs w:val="22"/>
          <w:shd w:val="clear" w:color="auto" w:fill="FFFFFF"/>
        </w:rPr>
      </w:pPr>
      <w:r w:rsidRPr="00EA0422">
        <w:rPr>
          <w:rFonts w:ascii="Arial" w:hAnsi="Arial" w:cs="Arial"/>
          <w:bCs/>
          <w:sz w:val="22"/>
          <w:szCs w:val="22"/>
          <w:shd w:val="clear" w:color="auto" w:fill="FFFFFF"/>
        </w:rPr>
        <w:t>Brigitte Bourguignon, Ministre déléguée auprès du ministre des Solidarités et de la Santé, chargée de l’Autonomie et Sophie Cluzel, Secrétaire d’État auprès du Premier ministre, chargée des Personnes handicapées, ont participé ce jour au 4</w:t>
      </w:r>
      <w:r w:rsidRPr="00EA0422">
        <w:rPr>
          <w:rFonts w:ascii="Arial" w:hAnsi="Arial" w:cs="Arial"/>
          <w:bCs/>
          <w:sz w:val="22"/>
          <w:szCs w:val="22"/>
          <w:shd w:val="clear" w:color="auto" w:fill="FFFFFF"/>
          <w:vertAlign w:val="superscript"/>
        </w:rPr>
        <w:t>ème</w:t>
      </w:r>
      <w:r w:rsidRPr="00EA0422">
        <w:rPr>
          <w:rFonts w:ascii="Arial" w:hAnsi="Arial" w:cs="Arial"/>
          <w:bCs/>
          <w:sz w:val="22"/>
          <w:szCs w:val="22"/>
          <w:shd w:val="clear" w:color="auto" w:fill="FFFFFF"/>
        </w:rPr>
        <w:t xml:space="preserve"> comité de pilotage national sur les aides techniques </w:t>
      </w:r>
      <w:r>
        <w:rPr>
          <w:rFonts w:ascii="Arial" w:hAnsi="Arial" w:cs="Arial"/>
          <w:bCs/>
          <w:sz w:val="22"/>
          <w:szCs w:val="22"/>
          <w:shd w:val="clear" w:color="auto" w:fill="FFFFFF"/>
        </w:rPr>
        <w:t>pour l’autonomie des personnes.</w:t>
      </w:r>
    </w:p>
    <w:p w:rsidR="00BB5C78" w:rsidRPr="00EA0422" w:rsidRDefault="00BB5C78" w:rsidP="00BB5C78">
      <w:pPr>
        <w:pStyle w:val="NormalWeb"/>
        <w:spacing w:before="0" w:beforeAutospacing="0" w:after="0" w:afterAutospacing="0" w:line="276" w:lineRule="auto"/>
        <w:jc w:val="both"/>
        <w:rPr>
          <w:rFonts w:ascii="Arial" w:hAnsi="Arial" w:cs="Arial"/>
          <w:bCs/>
          <w:sz w:val="22"/>
          <w:szCs w:val="22"/>
          <w:shd w:val="clear" w:color="auto" w:fill="FFFFFF"/>
        </w:rPr>
      </w:pPr>
    </w:p>
    <w:p w:rsidR="00BB5C78" w:rsidRDefault="00BB5C78" w:rsidP="00BB5C78">
      <w:pPr>
        <w:pStyle w:val="NormalWeb"/>
        <w:spacing w:before="0" w:beforeAutospacing="0" w:after="0" w:afterAutospacing="0" w:line="276" w:lineRule="auto"/>
        <w:jc w:val="both"/>
        <w:rPr>
          <w:rFonts w:ascii="Arial" w:hAnsi="Arial" w:cs="Arial"/>
          <w:bCs/>
          <w:sz w:val="22"/>
          <w:szCs w:val="22"/>
          <w:shd w:val="clear" w:color="auto" w:fill="FFFFFF"/>
        </w:rPr>
      </w:pPr>
      <w:r w:rsidRPr="00EA0422">
        <w:rPr>
          <w:rFonts w:ascii="Arial" w:hAnsi="Arial" w:cs="Arial"/>
          <w:bCs/>
          <w:sz w:val="22"/>
          <w:szCs w:val="22"/>
          <w:shd w:val="clear" w:color="auto" w:fill="FFFFFF"/>
        </w:rPr>
        <w:t>Depuis le lancement des travaux il y a un an, de nombreuses avancées ont été permises : l’autorisation de prescription des aides techniques par les ergothérapeutes, la mise en place de 24 équipes locales d’accompagnement aux aides techniques qui prendront en charge 13 000 personnes, la création annoncée au dernier Comité interministériel du handicap de 6 pôles ressources nationaux sur la communication alternative améliorée doté de 100 000€ chacun, ou encore la création d’une norme d’ici la fin de l’année 2022 par l’AFNOR pour</w:t>
      </w:r>
      <w:r>
        <w:rPr>
          <w:rFonts w:ascii="Arial" w:hAnsi="Arial" w:cs="Arial"/>
          <w:bCs/>
          <w:sz w:val="22"/>
          <w:szCs w:val="22"/>
          <w:shd w:val="clear" w:color="auto" w:fill="FFFFFF"/>
        </w:rPr>
        <w:t xml:space="preserve"> la remise en bon état d’usage.</w:t>
      </w:r>
    </w:p>
    <w:p w:rsidR="00BB5C78" w:rsidRPr="00EA0422" w:rsidRDefault="00BB5C78" w:rsidP="00BB5C78">
      <w:pPr>
        <w:pStyle w:val="NormalWeb"/>
        <w:spacing w:before="0" w:beforeAutospacing="0" w:after="0" w:afterAutospacing="0" w:line="276" w:lineRule="auto"/>
        <w:jc w:val="both"/>
        <w:rPr>
          <w:rFonts w:ascii="Arial" w:hAnsi="Arial" w:cs="Arial"/>
          <w:bCs/>
          <w:sz w:val="22"/>
          <w:szCs w:val="22"/>
          <w:shd w:val="clear" w:color="auto" w:fill="FFFFFF"/>
        </w:rPr>
      </w:pPr>
    </w:p>
    <w:p w:rsidR="00BB5C78" w:rsidRPr="00EA0422" w:rsidRDefault="00BB5C78" w:rsidP="00BB5C78">
      <w:pPr>
        <w:pStyle w:val="NormalWeb"/>
        <w:spacing w:before="0" w:beforeAutospacing="0" w:after="0" w:afterAutospacing="0" w:line="276" w:lineRule="auto"/>
        <w:jc w:val="both"/>
        <w:rPr>
          <w:rFonts w:ascii="Arial" w:hAnsi="Arial" w:cs="Arial"/>
          <w:bCs/>
          <w:sz w:val="22"/>
          <w:szCs w:val="22"/>
          <w:shd w:val="clear" w:color="auto" w:fill="FFFFFF"/>
        </w:rPr>
      </w:pPr>
      <w:r w:rsidRPr="00EA0422">
        <w:rPr>
          <w:rFonts w:ascii="Arial" w:hAnsi="Arial" w:cs="Arial"/>
          <w:bCs/>
          <w:sz w:val="22"/>
          <w:szCs w:val="22"/>
          <w:shd w:val="clear" w:color="auto" w:fill="FFFFFF"/>
        </w:rPr>
        <w:t>Le gouvernement a également prévu avec l’article 53 de la loi de financement de la sécurité sociale pour 2022 une prise en charge intégrale par l’assurance maladie pour certaines aides techniques dont la liste sera prévue par décret. L’objectif poursuivi est double : accélérer l’accès à l’appareillage en aide technique et diminuer le renoncement aux soins des personne</w:t>
      </w:r>
      <w:r>
        <w:rPr>
          <w:rFonts w:ascii="Arial" w:hAnsi="Arial" w:cs="Arial"/>
          <w:bCs/>
          <w:sz w:val="22"/>
          <w:szCs w:val="22"/>
          <w:shd w:val="clear" w:color="auto" w:fill="FFFFFF"/>
        </w:rPr>
        <w:t>s pour des raisons financières.</w:t>
      </w:r>
    </w:p>
    <w:p w:rsidR="00BB5C78" w:rsidRPr="00EA0422" w:rsidRDefault="00BB5C78" w:rsidP="00BB5C78">
      <w:pPr>
        <w:pStyle w:val="NormalWeb"/>
        <w:spacing w:before="0" w:beforeAutospacing="0" w:after="0" w:afterAutospacing="0" w:line="276" w:lineRule="auto"/>
        <w:jc w:val="both"/>
        <w:rPr>
          <w:rFonts w:ascii="Arial" w:hAnsi="Arial" w:cs="Arial"/>
          <w:bCs/>
          <w:sz w:val="22"/>
          <w:szCs w:val="22"/>
          <w:shd w:val="clear" w:color="auto" w:fill="FFFFFF"/>
        </w:rPr>
      </w:pPr>
    </w:p>
    <w:p w:rsidR="00BB5C78" w:rsidRPr="00EA0422" w:rsidRDefault="00BB5C78" w:rsidP="00BB5C78">
      <w:pPr>
        <w:pStyle w:val="NormalWeb"/>
        <w:spacing w:before="0" w:beforeAutospacing="0" w:after="0" w:afterAutospacing="0" w:line="276" w:lineRule="auto"/>
        <w:jc w:val="both"/>
        <w:rPr>
          <w:rFonts w:ascii="Arial" w:hAnsi="Arial" w:cs="Arial"/>
          <w:bCs/>
          <w:sz w:val="22"/>
          <w:szCs w:val="22"/>
          <w:shd w:val="clear" w:color="auto" w:fill="FFFFFF"/>
        </w:rPr>
      </w:pPr>
      <w:r w:rsidRPr="00EA0422">
        <w:rPr>
          <w:rFonts w:ascii="Arial" w:hAnsi="Arial" w:cs="Arial"/>
          <w:bCs/>
          <w:sz w:val="22"/>
          <w:szCs w:val="22"/>
          <w:shd w:val="clear" w:color="auto" w:fill="FFFFFF"/>
        </w:rPr>
        <w:t xml:space="preserve">Le comité a été également l’occasion de faire le point sur l’avancement des travaux pour une meilleure prise en charge des fauteuils roulants pour les personnes en situation de handicap et pour </w:t>
      </w:r>
      <w:r w:rsidRPr="00EA0422">
        <w:rPr>
          <w:rFonts w:ascii="Arial" w:hAnsi="Arial" w:cs="Arial"/>
          <w:bCs/>
          <w:sz w:val="22"/>
          <w:szCs w:val="22"/>
          <w:shd w:val="clear" w:color="auto" w:fill="FFFFFF"/>
        </w:rPr>
        <w:lastRenderedPageBreak/>
        <w:t>les personnes âgées avec pour objectif la réduction du reste à charge pour les personnes et la</w:t>
      </w:r>
      <w:r>
        <w:rPr>
          <w:rFonts w:ascii="Arial" w:hAnsi="Arial" w:cs="Arial"/>
          <w:bCs/>
          <w:sz w:val="22"/>
          <w:szCs w:val="22"/>
          <w:shd w:val="clear" w:color="auto" w:fill="FFFFFF"/>
        </w:rPr>
        <w:t xml:space="preserve"> diminution des délais d’accès.</w:t>
      </w:r>
    </w:p>
    <w:p w:rsidR="00BB5C78" w:rsidRPr="00EA0422" w:rsidRDefault="00BB5C78" w:rsidP="00BB5C78">
      <w:pPr>
        <w:pStyle w:val="NormalWeb"/>
        <w:spacing w:before="0" w:beforeAutospacing="0" w:after="0" w:afterAutospacing="0" w:line="276" w:lineRule="auto"/>
        <w:jc w:val="both"/>
        <w:rPr>
          <w:rFonts w:ascii="Arial" w:hAnsi="Arial" w:cs="Arial"/>
          <w:bCs/>
          <w:sz w:val="22"/>
          <w:szCs w:val="22"/>
          <w:shd w:val="clear" w:color="auto" w:fill="FFFFFF"/>
        </w:rPr>
      </w:pPr>
    </w:p>
    <w:p w:rsidR="00BB5C78" w:rsidRPr="00EA0422" w:rsidRDefault="00BB5C78" w:rsidP="00BB5C78">
      <w:pPr>
        <w:pStyle w:val="NormalWeb"/>
        <w:spacing w:before="0" w:beforeAutospacing="0" w:after="0" w:afterAutospacing="0" w:line="276" w:lineRule="auto"/>
        <w:jc w:val="both"/>
        <w:rPr>
          <w:rFonts w:ascii="Arial" w:hAnsi="Arial" w:cs="Arial"/>
          <w:bCs/>
          <w:sz w:val="22"/>
          <w:szCs w:val="22"/>
          <w:shd w:val="clear" w:color="auto" w:fill="FFFFFF"/>
        </w:rPr>
      </w:pPr>
      <w:r w:rsidRPr="00EA0422">
        <w:rPr>
          <w:rFonts w:ascii="Arial" w:hAnsi="Arial" w:cs="Arial"/>
          <w:bCs/>
          <w:sz w:val="22"/>
          <w:szCs w:val="22"/>
          <w:shd w:val="clear" w:color="auto" w:fill="FFFFFF"/>
        </w:rPr>
        <w:t xml:space="preserve">Les ministres ont réaffirmé la volonté du gouvernement de mener à bien la discussion sur la révision de la nomenclature et des tarifs de remboursement avec les industriels et les distributeurs d’ici juin 2022, en s’appuyant sur l’avis de la Haute autorité de santé attendu pour la mi-mars. Cette négociation est guidée par une seule ligne directrice : garantir que chaque personne puisse bénéficier du fauteuil roulant le plus adapté à sa situation, ses besoins, et son usage, en respectant son libre choix et </w:t>
      </w:r>
      <w:r>
        <w:rPr>
          <w:rFonts w:ascii="Arial" w:hAnsi="Arial" w:cs="Arial"/>
          <w:bCs/>
          <w:sz w:val="22"/>
          <w:szCs w:val="22"/>
          <w:shd w:val="clear" w:color="auto" w:fill="FFFFFF"/>
        </w:rPr>
        <w:t>en diminuant le reste à charge.</w:t>
      </w:r>
    </w:p>
    <w:p w:rsidR="00BB5C78" w:rsidRPr="00EA0422" w:rsidRDefault="00BB5C78" w:rsidP="00BB5C78">
      <w:pPr>
        <w:pStyle w:val="NormalWeb"/>
        <w:spacing w:before="0" w:beforeAutospacing="0" w:after="0" w:afterAutospacing="0" w:line="276" w:lineRule="auto"/>
        <w:jc w:val="both"/>
        <w:rPr>
          <w:rFonts w:ascii="Arial" w:hAnsi="Arial" w:cs="Arial"/>
          <w:bCs/>
          <w:sz w:val="22"/>
          <w:szCs w:val="22"/>
          <w:shd w:val="clear" w:color="auto" w:fill="FFFFFF"/>
        </w:rPr>
      </w:pPr>
    </w:p>
    <w:p w:rsidR="00BB5C78" w:rsidRPr="007D22C7" w:rsidRDefault="00BB5C78" w:rsidP="00BB5C78">
      <w:pPr>
        <w:pStyle w:val="Paragraphedeliste"/>
        <w:spacing w:line="276" w:lineRule="auto"/>
        <w:ind w:left="0"/>
        <w:contextualSpacing/>
        <w:jc w:val="both"/>
        <w:rPr>
          <w:rFonts w:ascii="Arial" w:hAnsi="Arial" w:cs="Arial"/>
          <w:i/>
          <w:shd w:val="clear" w:color="auto" w:fill="FFFFFF"/>
        </w:rPr>
      </w:pPr>
      <w:r w:rsidRPr="005D3814">
        <w:rPr>
          <w:rFonts w:ascii="Arial" w:hAnsi="Arial" w:cs="Arial"/>
          <w:b/>
          <w:shd w:val="clear" w:color="auto" w:fill="FFFFFF"/>
        </w:rPr>
        <w:t>Selon Brigitte Bourguignon</w:t>
      </w:r>
      <w:r w:rsidRPr="00EA0422">
        <w:rPr>
          <w:rFonts w:ascii="Arial" w:hAnsi="Arial" w:cs="Arial"/>
          <w:shd w:val="clear" w:color="auto" w:fill="FFFFFF"/>
        </w:rPr>
        <w:t xml:space="preserve"> : </w:t>
      </w:r>
      <w:r w:rsidRPr="00EA0422">
        <w:rPr>
          <w:rFonts w:ascii="Arial" w:hAnsi="Arial" w:cs="Arial"/>
          <w:i/>
          <w:shd w:val="clear" w:color="auto" w:fill="FFFFFF"/>
        </w:rPr>
        <w:t>« Tout l’enjeu est de parvenir à mieux répondre aux besoins des publics les plus fragiles qui ont besoin de ces aides techniques en cohérence avec les chantiers menés par ailleurs. Cette réforme participe à la priorité que j’ai voulu donner au soutien à domicile des personnes en perte d’autonomie »</w:t>
      </w:r>
      <w:r>
        <w:rPr>
          <w:rFonts w:ascii="Arial" w:hAnsi="Arial" w:cs="Arial"/>
          <w:i/>
          <w:shd w:val="clear" w:color="auto" w:fill="FFFFFF"/>
        </w:rPr>
        <w:t>.</w:t>
      </w:r>
    </w:p>
    <w:p w:rsidR="00BB5C78" w:rsidRPr="00EA0422" w:rsidRDefault="00BB5C78" w:rsidP="00BB5C78">
      <w:pPr>
        <w:pStyle w:val="NormalWeb"/>
        <w:spacing w:before="0" w:beforeAutospacing="0" w:after="0" w:afterAutospacing="0" w:line="276" w:lineRule="auto"/>
        <w:jc w:val="both"/>
        <w:rPr>
          <w:rFonts w:ascii="Arial" w:hAnsi="Arial" w:cs="Arial"/>
          <w:bCs/>
          <w:sz w:val="22"/>
          <w:szCs w:val="22"/>
          <w:shd w:val="clear" w:color="auto" w:fill="FFFFFF"/>
        </w:rPr>
      </w:pPr>
    </w:p>
    <w:p w:rsidR="00BB5C78" w:rsidRPr="003A0387" w:rsidRDefault="00BB5C78" w:rsidP="00BB5C78">
      <w:pPr>
        <w:pStyle w:val="NormalWeb"/>
        <w:spacing w:before="0" w:beforeAutospacing="0" w:after="0" w:afterAutospacing="0" w:line="276" w:lineRule="auto"/>
        <w:jc w:val="both"/>
        <w:rPr>
          <w:rFonts w:ascii="Arial" w:hAnsi="Arial" w:cs="Arial"/>
          <w:bCs/>
          <w:sz w:val="22"/>
          <w:szCs w:val="22"/>
          <w:shd w:val="clear" w:color="auto" w:fill="FFFFFF"/>
        </w:rPr>
      </w:pPr>
      <w:r w:rsidRPr="005D3814">
        <w:rPr>
          <w:rFonts w:ascii="Arial" w:hAnsi="Arial" w:cs="Arial"/>
          <w:b/>
          <w:bCs/>
          <w:sz w:val="22"/>
          <w:szCs w:val="22"/>
          <w:shd w:val="clear" w:color="auto" w:fill="FFFFFF"/>
        </w:rPr>
        <w:t>Sophie Cluzel a rappelé à cette occasion que</w:t>
      </w:r>
      <w:r w:rsidRPr="00EA0422">
        <w:rPr>
          <w:rFonts w:ascii="Arial" w:hAnsi="Arial" w:cs="Arial"/>
          <w:bCs/>
          <w:sz w:val="22"/>
          <w:szCs w:val="22"/>
          <w:shd w:val="clear" w:color="auto" w:fill="FFFFFF"/>
        </w:rPr>
        <w:t xml:space="preserve"> « </w:t>
      </w:r>
      <w:r w:rsidRPr="00EA0422">
        <w:rPr>
          <w:rFonts w:ascii="Arial" w:hAnsi="Arial" w:cs="Arial"/>
          <w:bCs/>
          <w:i/>
          <w:sz w:val="22"/>
          <w:szCs w:val="22"/>
          <w:shd w:val="clear" w:color="auto" w:fill="FFFFFF"/>
        </w:rPr>
        <w:t>la négociation qui s’ouvrira en mars s’appuiera sur l’avis de la Haute autorité de santé et intégrera plusieurs points suite aux échanges intervenus avec l’ensemble des acteurs :  la possibilité de renouvellement anticipé du fauteuil au regard de son état d’usure et de l’évolution de la pathologie,</w:t>
      </w:r>
      <w:r w:rsidRPr="00EA0422">
        <w:rPr>
          <w:rFonts w:ascii="Arial" w:hAnsi="Arial" w:cs="Arial"/>
          <w:i/>
          <w:sz w:val="22"/>
          <w:szCs w:val="22"/>
        </w:rPr>
        <w:t xml:space="preserve"> </w:t>
      </w:r>
      <w:r w:rsidRPr="00EA0422">
        <w:rPr>
          <w:rFonts w:ascii="Arial" w:hAnsi="Arial" w:cs="Arial"/>
          <w:bCs/>
          <w:i/>
          <w:sz w:val="22"/>
          <w:szCs w:val="22"/>
          <w:shd w:val="clear" w:color="auto" w:fill="FFFFFF"/>
        </w:rPr>
        <w:t xml:space="preserve">la possibilité de remboursement de plusieurs fauteuils si le besoin est identifié et objectivé, la possibilité d’une restitution du fauteuil en cas de nouvelle acquisition qui se fera uniquement de façon volontaire pour les personnes qui n’en ont plus usage et enfin le respect du « droit d’usage » avec l’accès </w:t>
      </w:r>
      <w:r>
        <w:rPr>
          <w:rFonts w:ascii="Arial" w:hAnsi="Arial" w:cs="Arial"/>
          <w:bCs/>
          <w:i/>
          <w:sz w:val="22"/>
          <w:szCs w:val="22"/>
          <w:shd w:val="clear" w:color="auto" w:fill="FFFFFF"/>
        </w:rPr>
        <w:t xml:space="preserve">à la propriété ou à la location </w:t>
      </w:r>
      <w:r w:rsidRPr="00EA0422">
        <w:rPr>
          <w:rFonts w:ascii="Arial" w:hAnsi="Arial" w:cs="Arial"/>
          <w:bCs/>
          <w:i/>
          <w:sz w:val="22"/>
          <w:szCs w:val="22"/>
          <w:shd w:val="clear" w:color="auto" w:fill="FFFFFF"/>
        </w:rPr>
        <w:t xml:space="preserve">en fonction des </w:t>
      </w:r>
      <w:r w:rsidRPr="003A0387">
        <w:rPr>
          <w:rFonts w:ascii="Arial" w:hAnsi="Arial" w:cs="Arial"/>
          <w:bCs/>
          <w:i/>
          <w:sz w:val="22"/>
          <w:szCs w:val="22"/>
          <w:shd w:val="clear" w:color="auto" w:fill="FFFFFF"/>
        </w:rPr>
        <w:t xml:space="preserve">prescriptions </w:t>
      </w:r>
      <w:r w:rsidRPr="003A0387">
        <w:rPr>
          <w:rFonts w:ascii="Arial" w:hAnsi="Arial" w:cs="Arial"/>
          <w:bCs/>
          <w:sz w:val="22"/>
          <w:szCs w:val="22"/>
          <w:shd w:val="clear" w:color="auto" w:fill="FFFFFF"/>
        </w:rPr>
        <w:t>»</w:t>
      </w:r>
      <w:r>
        <w:rPr>
          <w:rFonts w:ascii="Arial" w:hAnsi="Arial" w:cs="Arial"/>
          <w:bCs/>
          <w:sz w:val="22"/>
          <w:szCs w:val="22"/>
          <w:shd w:val="clear" w:color="auto" w:fill="FFFFFF"/>
        </w:rPr>
        <w:t>.</w:t>
      </w:r>
    </w:p>
    <w:p w:rsidR="00BB5C78" w:rsidRPr="00EA0422" w:rsidRDefault="00BB5C78" w:rsidP="00BB5C78">
      <w:pPr>
        <w:pStyle w:val="NormalWeb"/>
        <w:spacing w:before="0" w:beforeAutospacing="0" w:after="0" w:afterAutospacing="0" w:line="276" w:lineRule="auto"/>
        <w:jc w:val="both"/>
        <w:rPr>
          <w:rFonts w:ascii="Arial" w:hAnsi="Arial" w:cs="Arial"/>
          <w:bCs/>
          <w:sz w:val="22"/>
          <w:szCs w:val="22"/>
          <w:shd w:val="clear" w:color="auto" w:fill="FFFFFF"/>
        </w:rPr>
      </w:pPr>
    </w:p>
    <w:p w:rsidR="00BB5C78" w:rsidRPr="00EA0422" w:rsidRDefault="00BB5C78" w:rsidP="00BB5C78">
      <w:pPr>
        <w:pStyle w:val="Paragraphedeliste"/>
        <w:spacing w:line="276" w:lineRule="auto"/>
        <w:ind w:left="0"/>
        <w:contextualSpacing/>
        <w:jc w:val="both"/>
        <w:rPr>
          <w:rFonts w:ascii="Arial" w:hAnsi="Arial" w:cs="Arial"/>
          <w:b/>
          <w:shd w:val="clear" w:color="auto" w:fill="FFFFFF"/>
        </w:rPr>
      </w:pPr>
    </w:p>
    <w:p w:rsidR="00BB5C78" w:rsidRPr="00EA0422" w:rsidRDefault="00BB5C78" w:rsidP="00BB5C78">
      <w:pPr>
        <w:pStyle w:val="Paragraphedeliste"/>
        <w:spacing w:line="276" w:lineRule="auto"/>
        <w:ind w:left="0"/>
        <w:contextualSpacing/>
        <w:jc w:val="both"/>
        <w:rPr>
          <w:rFonts w:ascii="Arial" w:hAnsi="Arial" w:cs="Arial"/>
          <w:b/>
          <w:shd w:val="clear" w:color="auto" w:fill="FFFFFF"/>
        </w:rPr>
      </w:pPr>
    </w:p>
    <w:p w:rsidR="00BB5C78" w:rsidRPr="00EA0422" w:rsidRDefault="00BB5C78" w:rsidP="00BB5C78">
      <w:pPr>
        <w:pStyle w:val="NormalWeb"/>
        <w:spacing w:before="0" w:beforeAutospacing="0" w:after="0" w:afterAutospacing="0" w:line="276" w:lineRule="auto"/>
        <w:jc w:val="center"/>
        <w:rPr>
          <w:rStyle w:val="lev"/>
          <w:rFonts w:ascii="Arial" w:hAnsi="Arial" w:cs="Arial"/>
          <w:color w:val="000000"/>
          <w:sz w:val="22"/>
          <w:szCs w:val="22"/>
        </w:rPr>
      </w:pPr>
      <w:r w:rsidRPr="009B45E2">
        <w:rPr>
          <w:rStyle w:val="lev"/>
          <w:rFonts w:ascii="Arial" w:hAnsi="Arial" w:cs="Arial"/>
          <w:color w:val="000000"/>
          <w:sz w:val="22"/>
          <w:szCs w:val="22"/>
          <w:u w:val="single"/>
        </w:rPr>
        <w:t>Contacts presse</w:t>
      </w:r>
      <w:r w:rsidRPr="00EA0422">
        <w:rPr>
          <w:rStyle w:val="lev"/>
          <w:rFonts w:ascii="Arial" w:hAnsi="Arial" w:cs="Arial"/>
          <w:color w:val="000000"/>
          <w:sz w:val="22"/>
          <w:szCs w:val="22"/>
        </w:rPr>
        <w:t xml:space="preserve"> :</w:t>
      </w:r>
    </w:p>
    <w:p w:rsidR="00BB5C78" w:rsidRPr="00EA0422" w:rsidRDefault="00BB5C78" w:rsidP="00BB5C78">
      <w:pPr>
        <w:pStyle w:val="NormalWeb"/>
        <w:spacing w:before="0" w:beforeAutospacing="0" w:after="0" w:afterAutospacing="0" w:line="276" w:lineRule="auto"/>
        <w:jc w:val="center"/>
        <w:rPr>
          <w:rStyle w:val="lev"/>
          <w:rFonts w:ascii="Arial" w:hAnsi="Arial" w:cs="Arial"/>
          <w:color w:val="000000"/>
          <w:sz w:val="22"/>
          <w:szCs w:val="22"/>
        </w:rPr>
      </w:pPr>
    </w:p>
    <w:p w:rsidR="00BB5C78" w:rsidRPr="00EA0422" w:rsidRDefault="00BB5C78" w:rsidP="00BB5C78">
      <w:pPr>
        <w:pStyle w:val="NormalWeb"/>
        <w:spacing w:before="0" w:beforeAutospacing="0" w:after="0" w:afterAutospacing="0" w:line="276" w:lineRule="auto"/>
        <w:jc w:val="center"/>
        <w:rPr>
          <w:rFonts w:ascii="Arial" w:hAnsi="Arial" w:cs="Arial"/>
          <w:color w:val="393939"/>
          <w:sz w:val="22"/>
          <w:szCs w:val="22"/>
        </w:rPr>
      </w:pPr>
      <w:r w:rsidRPr="00EA0422">
        <w:rPr>
          <w:rStyle w:val="lev"/>
          <w:rFonts w:ascii="Arial" w:hAnsi="Arial" w:cs="Arial"/>
          <w:color w:val="000000"/>
          <w:sz w:val="22"/>
          <w:szCs w:val="22"/>
        </w:rPr>
        <w:t>Ministère chargé de l’Autonomie</w:t>
      </w:r>
    </w:p>
    <w:p w:rsidR="00BB5C78" w:rsidRPr="00EA0422" w:rsidRDefault="00BB5C78" w:rsidP="00BB5C78">
      <w:pPr>
        <w:pStyle w:val="NormalWeb"/>
        <w:spacing w:before="0" w:beforeAutospacing="0" w:after="0" w:afterAutospacing="0" w:line="276" w:lineRule="auto"/>
        <w:jc w:val="center"/>
        <w:rPr>
          <w:rFonts w:ascii="Arial" w:hAnsi="Arial" w:cs="Arial"/>
          <w:color w:val="393939"/>
          <w:sz w:val="22"/>
          <w:szCs w:val="22"/>
        </w:rPr>
      </w:pPr>
      <w:r w:rsidRPr="00EA0422">
        <w:rPr>
          <w:rStyle w:val="lev"/>
          <w:rFonts w:ascii="Arial" w:hAnsi="Arial" w:cs="Arial"/>
          <w:color w:val="000000"/>
          <w:sz w:val="22"/>
          <w:szCs w:val="22"/>
        </w:rPr>
        <w:t>Cabinet de Brigitte BOURGUIGNON</w:t>
      </w:r>
    </w:p>
    <w:p w:rsidR="00BB5C78" w:rsidRPr="00EA0422" w:rsidRDefault="00BB5C78" w:rsidP="00BB5C78">
      <w:pPr>
        <w:pStyle w:val="NormalWeb"/>
        <w:spacing w:before="0" w:beforeAutospacing="0" w:after="0" w:afterAutospacing="0" w:line="276" w:lineRule="auto"/>
        <w:jc w:val="center"/>
        <w:rPr>
          <w:rFonts w:ascii="Arial" w:hAnsi="Arial" w:cs="Arial"/>
          <w:sz w:val="22"/>
          <w:szCs w:val="22"/>
          <w:shd w:val="clear" w:color="auto" w:fill="FFFFFF"/>
        </w:rPr>
      </w:pPr>
      <w:hyperlink r:id="rId5" w:history="1">
        <w:r w:rsidRPr="00EA0422">
          <w:rPr>
            <w:rStyle w:val="Lienhypertexte"/>
            <w:rFonts w:ascii="Arial" w:hAnsi="Arial" w:cs="Arial"/>
            <w:color w:val="0595D6"/>
            <w:sz w:val="22"/>
            <w:szCs w:val="22"/>
          </w:rPr>
          <w:t>sec.presse.autonomie@sante.gouv.fr</w:t>
        </w:r>
      </w:hyperlink>
    </w:p>
    <w:tbl>
      <w:tblPr>
        <w:tblW w:w="5000" w:type="pct"/>
        <w:tblCellMar>
          <w:left w:w="0" w:type="dxa"/>
          <w:right w:w="0" w:type="dxa"/>
        </w:tblCellMar>
        <w:tblLook w:val="04A0" w:firstRow="1" w:lastRow="0" w:firstColumn="1" w:lastColumn="0" w:noHBand="0" w:noVBand="1"/>
      </w:tblPr>
      <w:tblGrid>
        <w:gridCol w:w="9639"/>
      </w:tblGrid>
      <w:tr w:rsidR="00BB5C78" w:rsidRPr="00EA0422" w:rsidTr="00C50AF6">
        <w:tc>
          <w:tcPr>
            <w:tcW w:w="0" w:type="auto"/>
            <w:vAlign w:val="center"/>
          </w:tcPr>
          <w:p w:rsidR="00BB5C78" w:rsidRPr="00EA0422" w:rsidRDefault="00BB5C78" w:rsidP="00C50AF6">
            <w:pPr>
              <w:pStyle w:val="NormalWeb"/>
              <w:spacing w:before="0" w:beforeAutospacing="0" w:after="0" w:afterAutospacing="0" w:line="276" w:lineRule="auto"/>
              <w:jc w:val="center"/>
              <w:rPr>
                <w:rFonts w:ascii="Arial" w:hAnsi="Arial" w:cs="Arial"/>
                <w:sz w:val="22"/>
                <w:szCs w:val="22"/>
                <w:lang w:eastAsia="en-US"/>
              </w:rPr>
            </w:pPr>
          </w:p>
          <w:p w:rsidR="00BB5C78" w:rsidRPr="00EA0422" w:rsidRDefault="00BB5C78" w:rsidP="00C50AF6">
            <w:pPr>
              <w:pStyle w:val="NormalWeb"/>
              <w:spacing w:before="0" w:beforeAutospacing="0" w:after="0" w:afterAutospacing="0" w:line="276" w:lineRule="auto"/>
              <w:jc w:val="center"/>
              <w:rPr>
                <w:rStyle w:val="lev"/>
                <w:rFonts w:ascii="Arial" w:hAnsi="Arial" w:cs="Arial"/>
                <w:color w:val="000000"/>
                <w:sz w:val="22"/>
                <w:szCs w:val="22"/>
              </w:rPr>
            </w:pPr>
            <w:r w:rsidRPr="00EA0422">
              <w:rPr>
                <w:rStyle w:val="lev"/>
                <w:rFonts w:ascii="Arial" w:hAnsi="Arial" w:cs="Arial"/>
                <w:color w:val="000000"/>
                <w:sz w:val="22"/>
                <w:szCs w:val="22"/>
              </w:rPr>
              <w:t>Secrétariat d’Etat chargé des Personnes handicapées</w:t>
            </w:r>
          </w:p>
          <w:p w:rsidR="00BB5C78" w:rsidRPr="00EA0422" w:rsidRDefault="00BB5C78" w:rsidP="00C50AF6">
            <w:pPr>
              <w:pStyle w:val="NormalWeb"/>
              <w:spacing w:before="0" w:beforeAutospacing="0" w:after="0" w:afterAutospacing="0" w:line="276" w:lineRule="auto"/>
              <w:jc w:val="center"/>
              <w:rPr>
                <w:rStyle w:val="Lienhypertexte"/>
                <w:rFonts w:ascii="Arial" w:hAnsi="Arial" w:cs="Arial"/>
                <w:color w:val="0595D6"/>
                <w:sz w:val="22"/>
                <w:szCs w:val="22"/>
              </w:rPr>
            </w:pPr>
            <w:r w:rsidRPr="00EA0422">
              <w:rPr>
                <w:rStyle w:val="lev"/>
                <w:rFonts w:ascii="Arial" w:hAnsi="Arial" w:cs="Arial"/>
                <w:color w:val="000000"/>
                <w:sz w:val="22"/>
                <w:szCs w:val="22"/>
              </w:rPr>
              <w:t>Cabinet de Sophie CLUZEL</w:t>
            </w:r>
            <w:r w:rsidRPr="00EA0422">
              <w:rPr>
                <w:rStyle w:val="lev"/>
                <w:rFonts w:ascii="Arial" w:hAnsi="Arial" w:cs="Arial"/>
                <w:b w:val="0"/>
                <w:color w:val="000000"/>
                <w:sz w:val="22"/>
                <w:szCs w:val="22"/>
              </w:rPr>
              <w:br/>
            </w:r>
            <w:hyperlink r:id="rId6" w:history="1">
              <w:r w:rsidRPr="00EA0422">
                <w:rPr>
                  <w:rStyle w:val="Lienhypertexte"/>
                  <w:rFonts w:ascii="Arial" w:hAnsi="Arial" w:cs="Arial"/>
                  <w:color w:val="0595D6"/>
                  <w:sz w:val="22"/>
                  <w:szCs w:val="22"/>
                </w:rPr>
                <w:t>seph.communication@pm.gouv.fr</w:t>
              </w:r>
            </w:hyperlink>
          </w:p>
          <w:p w:rsidR="00BB5C78" w:rsidRPr="00EA0422" w:rsidRDefault="00BB5C78" w:rsidP="00C50AF6">
            <w:pPr>
              <w:pStyle w:val="NormalWeb"/>
              <w:spacing w:before="0" w:beforeAutospacing="0" w:after="0" w:afterAutospacing="0" w:line="276" w:lineRule="auto"/>
              <w:jc w:val="center"/>
              <w:rPr>
                <w:rFonts w:ascii="Arial" w:hAnsi="Arial" w:cs="Arial"/>
                <w:b/>
                <w:sz w:val="22"/>
                <w:szCs w:val="22"/>
              </w:rPr>
            </w:pPr>
          </w:p>
          <w:p w:rsidR="00BB5C78" w:rsidRPr="00EA0422" w:rsidRDefault="00BB5C78" w:rsidP="00C50AF6">
            <w:pPr>
              <w:spacing w:line="276" w:lineRule="auto"/>
              <w:jc w:val="center"/>
              <w:rPr>
                <w:rFonts w:ascii="Arial" w:eastAsia="Times New Roman" w:hAnsi="Arial" w:cs="Arial"/>
              </w:rPr>
            </w:pPr>
            <w:r w:rsidRPr="00EA0422">
              <w:rPr>
                <w:rFonts w:ascii="Arial" w:hAnsi="Arial" w:cs="Arial"/>
                <w:color w:val="000000"/>
              </w:rPr>
              <w:t>Conformément à la loi informatique et libertés du 06/01/1978 (art.27) et au Règlement Général sur la Protection des Données (Règlement UE 2016/679) ou « RGPD », vous disposez d'un droit d'accès et de rectification des données vou</w:t>
            </w:r>
            <w:r w:rsidRPr="00EA0422">
              <w:rPr>
                <w:rFonts w:ascii="Arial" w:hAnsi="Arial" w:cs="Arial"/>
                <w:color w:val="393939"/>
              </w:rPr>
              <w:t xml:space="preserve">s </w:t>
            </w:r>
            <w:r w:rsidRPr="00EA0422">
              <w:rPr>
                <w:rFonts w:ascii="Arial" w:hAnsi="Arial" w:cs="Arial"/>
                <w:color w:val="000000"/>
              </w:rPr>
              <w:t>concernant. Vous pouvez exercer vos droits en adressant un e-mail à l’adresse</w:t>
            </w:r>
            <w:r w:rsidRPr="00EA0422">
              <w:rPr>
                <w:rFonts w:ascii="Arial" w:hAnsi="Arial" w:cs="Arial"/>
                <w:color w:val="393939"/>
              </w:rPr>
              <w:t xml:space="preserve"> </w:t>
            </w:r>
            <w:hyperlink r:id="rId7" w:tgtFrame="_blank" w:history="1">
              <w:r w:rsidRPr="00EA0422">
                <w:rPr>
                  <w:rStyle w:val="Lienhypertexte"/>
                  <w:rFonts w:ascii="Arial" w:hAnsi="Arial" w:cs="Arial"/>
                  <w:color w:val="0595D6"/>
                </w:rPr>
                <w:t>DDC-RGPD-CAB@ddc.social.gouv.fr</w:t>
              </w:r>
            </w:hyperlink>
          </w:p>
        </w:tc>
      </w:tr>
    </w:tbl>
    <w:p w:rsidR="00BB5C78" w:rsidRPr="00EA0422" w:rsidRDefault="00BB5C78" w:rsidP="00BB5C78">
      <w:pPr>
        <w:spacing w:after="0" w:line="276" w:lineRule="auto"/>
        <w:jc w:val="both"/>
        <w:rPr>
          <w:rFonts w:ascii="Arial" w:eastAsia="Times New Roman" w:hAnsi="Arial" w:cs="Arial"/>
          <w:shd w:val="clear" w:color="auto" w:fill="FFFFFF"/>
          <w:lang w:eastAsia="fr-FR"/>
        </w:rPr>
      </w:pPr>
    </w:p>
    <w:p w:rsidR="006A0E47" w:rsidRDefault="00BB5C78"/>
    <w:sectPr w:rsidR="006A0E47" w:rsidSect="00EA0422">
      <w:type w:val="continuous"/>
      <w:pgSz w:w="11906" w:h="16838"/>
      <w:pgMar w:top="993" w:right="1133" w:bottom="1134" w:left="1134" w:header="708" w:footer="9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78"/>
    <w:rsid w:val="009F57C1"/>
    <w:rsid w:val="00BB5C78"/>
    <w:rsid w:val="00F758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E8EE3-EE1D-4D31-AB7E-92C9047A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C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B5C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B5C78"/>
    <w:rPr>
      <w:b/>
      <w:bCs/>
    </w:rPr>
  </w:style>
  <w:style w:type="character" w:styleId="Lienhypertexte">
    <w:name w:val="Hyperlink"/>
    <w:basedOn w:val="Policepardfaut"/>
    <w:uiPriority w:val="99"/>
    <w:unhideWhenUsed/>
    <w:rsid w:val="00BB5C78"/>
    <w:rPr>
      <w:color w:val="0000FF"/>
      <w:u w:val="single"/>
    </w:rPr>
  </w:style>
  <w:style w:type="paragraph" w:styleId="Paragraphedeliste">
    <w:name w:val="List Paragraph"/>
    <w:aliases w:val="Reco,Bullet Niv 1"/>
    <w:basedOn w:val="Normal"/>
    <w:link w:val="ParagraphedelisteCar"/>
    <w:uiPriority w:val="34"/>
    <w:qFormat/>
    <w:rsid w:val="00BB5C78"/>
    <w:pPr>
      <w:spacing w:after="0" w:line="240" w:lineRule="auto"/>
      <w:ind w:left="720"/>
    </w:pPr>
    <w:rPr>
      <w:rFonts w:ascii="Calibri" w:hAnsi="Calibri" w:cs="Calibri"/>
    </w:rPr>
  </w:style>
  <w:style w:type="character" w:customStyle="1" w:styleId="ParagraphedelisteCar">
    <w:name w:val="Paragraphe de liste Car"/>
    <w:aliases w:val="Reco Car,Bullet Niv 1 Car"/>
    <w:link w:val="Paragraphedeliste"/>
    <w:uiPriority w:val="34"/>
    <w:rsid w:val="00BB5C7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ye.diffusion.social.gouv.fr/c?p=wATNAVLDxBAbEtDD0LHQsNDeRWjQiNCRYtCU0J5BNTjEENCi9NCl0JH7cEX40IvpZdCVUurr0LPZJm1haWx0bzpEREMtUkdQRC1DQUJAZGRjLnNvY2lhbC5nb3V2LmZyuDViMjNjZDMxYjg1YjUzNjA2NmQ5MjkxYcQQ89C0MThR0L5CF9Cw0JVL_dDPD0bQirxleWUuZGlmZnVzaW9uLnNvY2lhbC5nb3V2LmZyxBR-FRc20MTQ2jfQoEPQt9CV0MnQo9C_0MwxQ9C30NXQ3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ph.communication@pm.gouv.fr" TargetMode="External"/><Relationship Id="rId5" Type="http://schemas.openxmlformats.org/officeDocument/2006/relationships/hyperlink" Target="mailto:sec.presse.autonomie@sante.gouv.f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4307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LEVESQUE Jonathan</dc:creator>
  <cp:keywords/>
  <dc:description/>
  <cp:lastModifiedBy>LEVESQUE Jonathan</cp:lastModifiedBy>
  <cp:revision>1</cp:revision>
  <dcterms:created xsi:type="dcterms:W3CDTF">2022-02-24T17:33:00Z</dcterms:created>
  <dcterms:modified xsi:type="dcterms:W3CDTF">2022-02-24T17:34:00Z</dcterms:modified>
</cp:coreProperties>
</file>