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8B007" w14:textId="77777777" w:rsidR="00351D49" w:rsidRPr="00C45CFB" w:rsidRDefault="00351D49" w:rsidP="00A83375">
      <w:pPr>
        <w:pStyle w:val="Corpsdetexte"/>
        <w:spacing w:line="276" w:lineRule="auto"/>
        <w:ind w:left="-142" w:firstLine="142"/>
        <w:rPr>
          <w:rFonts w:asciiTheme="minorHAnsi" w:hAnsiTheme="minorHAnsi" w:cstheme="minorHAnsi"/>
          <w:noProof/>
          <w:sz w:val="22"/>
          <w:szCs w:val="22"/>
        </w:rPr>
        <w:sectPr w:rsidR="00351D49" w:rsidRPr="00C45CFB" w:rsidSect="00E056E9">
          <w:headerReference w:type="default" r:id="rId8"/>
          <w:footerReference w:type="even" r:id="rId9"/>
          <w:footerReference w:type="default" r:id="rId10"/>
          <w:type w:val="continuous"/>
          <w:pgSz w:w="11910" w:h="16840"/>
          <w:pgMar w:top="964" w:right="964" w:bottom="964" w:left="1701" w:header="720" w:footer="720" w:gutter="0"/>
          <w:cols w:space="720"/>
        </w:sectPr>
      </w:pPr>
    </w:p>
    <w:p w14:paraId="2102AAD8" w14:textId="0F3EFAF7" w:rsidR="0079276E" w:rsidRPr="00C45CFB" w:rsidRDefault="0079276E" w:rsidP="00A83375">
      <w:pPr>
        <w:pStyle w:val="Corpsdetexte"/>
        <w:spacing w:line="276" w:lineRule="auto"/>
        <w:rPr>
          <w:rFonts w:asciiTheme="minorHAnsi" w:hAnsiTheme="minorHAnsi" w:cstheme="minorHAnsi"/>
          <w:sz w:val="22"/>
          <w:szCs w:val="22"/>
        </w:rPr>
      </w:pPr>
    </w:p>
    <w:p w14:paraId="7E60EF37" w14:textId="77777777" w:rsidR="000924D0" w:rsidRPr="00C45CFB" w:rsidRDefault="000924D0" w:rsidP="00A83375">
      <w:pPr>
        <w:pStyle w:val="Corpsdetexte"/>
        <w:spacing w:line="276" w:lineRule="auto"/>
        <w:jc w:val="center"/>
        <w:rPr>
          <w:rFonts w:asciiTheme="minorHAnsi" w:hAnsiTheme="minorHAnsi" w:cstheme="minorHAnsi"/>
          <w:b/>
          <w:sz w:val="22"/>
          <w:szCs w:val="22"/>
          <w:lang w:val="fr-FR"/>
        </w:rPr>
      </w:pPr>
    </w:p>
    <w:p w14:paraId="67C60D82" w14:textId="77777777" w:rsidR="00965B19" w:rsidRPr="00C45CFB" w:rsidRDefault="00965B19" w:rsidP="00A83375">
      <w:pPr>
        <w:pStyle w:val="Titre1"/>
        <w:spacing w:line="276" w:lineRule="auto"/>
        <w:rPr>
          <w:rFonts w:asciiTheme="minorHAnsi" w:hAnsiTheme="minorHAnsi" w:cstheme="minorHAnsi"/>
          <w:sz w:val="22"/>
          <w:szCs w:val="22"/>
        </w:rPr>
      </w:pPr>
    </w:p>
    <w:p w14:paraId="7D7D0E12" w14:textId="0F33B9B6" w:rsidR="00E056E9" w:rsidRPr="00C45CFB" w:rsidRDefault="00E056E9" w:rsidP="00A83375">
      <w:pPr>
        <w:pStyle w:val="Titre1"/>
        <w:spacing w:line="276" w:lineRule="auto"/>
        <w:jc w:val="left"/>
        <w:rPr>
          <w:rFonts w:asciiTheme="minorHAnsi" w:hAnsiTheme="minorHAnsi" w:cstheme="minorHAnsi"/>
          <w:sz w:val="22"/>
          <w:szCs w:val="22"/>
        </w:rPr>
      </w:pPr>
    </w:p>
    <w:p w14:paraId="7DCF03CF" w14:textId="5AD53F2D" w:rsidR="00E056E9" w:rsidRPr="0050163F" w:rsidRDefault="00E80BF3" w:rsidP="00A83375">
      <w:pPr>
        <w:widowControl/>
        <w:autoSpaceDE/>
        <w:autoSpaceDN/>
        <w:spacing w:after="160" w:line="276" w:lineRule="auto"/>
        <w:jc w:val="right"/>
        <w:rPr>
          <w:rFonts w:asciiTheme="minorHAnsi" w:hAnsiTheme="minorHAnsi" w:cstheme="minorHAnsi"/>
          <w:sz w:val="22"/>
          <w:szCs w:val="22"/>
          <w:lang w:val="fr-FR"/>
        </w:rPr>
      </w:pPr>
      <w:r>
        <w:rPr>
          <w:rFonts w:asciiTheme="minorHAnsi" w:hAnsiTheme="minorHAnsi" w:cstheme="minorHAnsi"/>
          <w:sz w:val="22"/>
          <w:szCs w:val="22"/>
          <w:lang w:val="fr-FR"/>
        </w:rPr>
        <w:t>Paris, le 10</w:t>
      </w:r>
      <w:r w:rsidR="00FB000B" w:rsidRPr="0050163F">
        <w:rPr>
          <w:rFonts w:asciiTheme="minorHAnsi" w:hAnsiTheme="minorHAnsi" w:cstheme="minorHAnsi"/>
          <w:sz w:val="22"/>
          <w:szCs w:val="22"/>
          <w:lang w:val="fr-FR"/>
        </w:rPr>
        <w:t xml:space="preserve"> mars </w:t>
      </w:r>
      <w:r w:rsidR="00DC707F" w:rsidRPr="0050163F">
        <w:rPr>
          <w:rFonts w:asciiTheme="minorHAnsi" w:hAnsiTheme="minorHAnsi" w:cstheme="minorHAnsi"/>
          <w:sz w:val="22"/>
          <w:szCs w:val="22"/>
          <w:lang w:val="fr-FR"/>
        </w:rPr>
        <w:t>2022</w:t>
      </w:r>
    </w:p>
    <w:p w14:paraId="3485332F" w14:textId="790A9C64" w:rsidR="00E056E9" w:rsidRPr="00C45CFB" w:rsidRDefault="00E056E9" w:rsidP="00A83375">
      <w:pPr>
        <w:pStyle w:val="Titre1"/>
        <w:spacing w:line="276" w:lineRule="auto"/>
        <w:jc w:val="left"/>
        <w:rPr>
          <w:rFonts w:asciiTheme="minorHAnsi" w:hAnsiTheme="minorHAnsi" w:cstheme="minorHAnsi"/>
          <w:sz w:val="22"/>
          <w:szCs w:val="22"/>
        </w:rPr>
      </w:pPr>
    </w:p>
    <w:p w14:paraId="271EADB4" w14:textId="5EFA9DB1" w:rsidR="00C45CFB" w:rsidRPr="00C45CFB" w:rsidRDefault="00C45CFB" w:rsidP="00A83375">
      <w:pPr>
        <w:pStyle w:val="Corpsdetexte"/>
        <w:spacing w:line="276" w:lineRule="auto"/>
        <w:rPr>
          <w:rFonts w:asciiTheme="minorHAnsi" w:hAnsiTheme="minorHAnsi" w:cstheme="minorHAnsi"/>
          <w:sz w:val="22"/>
          <w:szCs w:val="22"/>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2"/>
        <w:gridCol w:w="3173"/>
        <w:gridCol w:w="3173"/>
      </w:tblGrid>
      <w:tr w:rsidR="00C45CFB" w:rsidRPr="00C45CFB" w14:paraId="268C2E0B" w14:textId="77777777" w:rsidTr="00A83375">
        <w:tc>
          <w:tcPr>
            <w:tcW w:w="3172" w:type="dxa"/>
          </w:tcPr>
          <w:p w14:paraId="3E3C8920" w14:textId="2E5C8796" w:rsidR="00C45CFB" w:rsidRPr="00172B3B" w:rsidRDefault="00C45CFB" w:rsidP="00A83375">
            <w:pPr>
              <w:spacing w:line="276" w:lineRule="auto"/>
              <w:jc w:val="center"/>
              <w:rPr>
                <w:rFonts w:asciiTheme="minorHAnsi" w:hAnsiTheme="minorHAnsi" w:cstheme="minorHAnsi"/>
                <w:b/>
                <w:bCs/>
                <w:sz w:val="22"/>
                <w:szCs w:val="22"/>
              </w:rPr>
            </w:pPr>
            <w:r w:rsidRPr="00172B3B">
              <w:rPr>
                <w:rFonts w:asciiTheme="minorHAnsi" w:hAnsiTheme="minorHAnsi" w:cstheme="minorHAnsi"/>
                <w:b/>
                <w:bCs/>
                <w:sz w:val="22"/>
                <w:szCs w:val="22"/>
              </w:rPr>
              <w:t xml:space="preserve">Brigitte </w:t>
            </w:r>
            <w:r w:rsidR="00D0691E" w:rsidRPr="00172B3B">
              <w:rPr>
                <w:rFonts w:asciiTheme="minorHAnsi" w:hAnsiTheme="minorHAnsi" w:cstheme="minorHAnsi"/>
                <w:b/>
                <w:bCs/>
                <w:sz w:val="22"/>
                <w:szCs w:val="22"/>
              </w:rPr>
              <w:t>Klinkert</w:t>
            </w:r>
          </w:p>
          <w:p w14:paraId="336553B0" w14:textId="507D2CF7" w:rsidR="00C45CFB" w:rsidRPr="00172B3B" w:rsidRDefault="00C45CFB" w:rsidP="00A83375">
            <w:pPr>
              <w:spacing w:line="276" w:lineRule="auto"/>
              <w:jc w:val="center"/>
              <w:rPr>
                <w:rFonts w:asciiTheme="minorHAnsi" w:hAnsiTheme="minorHAnsi" w:cstheme="minorHAnsi"/>
                <w:iCs/>
                <w:sz w:val="22"/>
                <w:szCs w:val="22"/>
              </w:rPr>
            </w:pPr>
            <w:r w:rsidRPr="00172B3B">
              <w:rPr>
                <w:rFonts w:asciiTheme="minorHAnsi" w:hAnsiTheme="minorHAnsi" w:cstheme="minorHAnsi"/>
                <w:iCs/>
                <w:sz w:val="22"/>
                <w:szCs w:val="22"/>
              </w:rPr>
              <w:t>Ministre déléguée auprès</w:t>
            </w:r>
          </w:p>
          <w:p w14:paraId="51485037" w14:textId="6D32D6DF" w:rsidR="00C45CFB" w:rsidRPr="00172B3B" w:rsidRDefault="00C45CFB" w:rsidP="00A83375">
            <w:pPr>
              <w:spacing w:line="276" w:lineRule="auto"/>
              <w:jc w:val="center"/>
              <w:rPr>
                <w:rFonts w:asciiTheme="minorHAnsi" w:hAnsiTheme="minorHAnsi" w:cstheme="minorHAnsi"/>
                <w:iCs/>
                <w:sz w:val="22"/>
                <w:szCs w:val="22"/>
              </w:rPr>
            </w:pPr>
            <w:r w:rsidRPr="00172B3B">
              <w:rPr>
                <w:rFonts w:asciiTheme="minorHAnsi" w:hAnsiTheme="minorHAnsi" w:cstheme="minorHAnsi"/>
                <w:iCs/>
                <w:sz w:val="22"/>
                <w:szCs w:val="22"/>
              </w:rPr>
              <w:t>de la ministre du Travail,</w:t>
            </w:r>
          </w:p>
          <w:p w14:paraId="7777A986" w14:textId="5E3A408B" w:rsidR="00C45CFB" w:rsidRPr="00172B3B" w:rsidRDefault="00C45CFB" w:rsidP="00A83375">
            <w:pPr>
              <w:pStyle w:val="Corpsdetexte"/>
              <w:spacing w:line="276" w:lineRule="auto"/>
              <w:jc w:val="center"/>
              <w:rPr>
                <w:rFonts w:asciiTheme="minorHAnsi" w:hAnsiTheme="minorHAnsi" w:cstheme="minorHAnsi"/>
                <w:sz w:val="22"/>
                <w:szCs w:val="22"/>
                <w:lang w:val="fr-FR"/>
              </w:rPr>
            </w:pPr>
            <w:r w:rsidRPr="00172B3B">
              <w:rPr>
                <w:rFonts w:asciiTheme="minorHAnsi" w:hAnsiTheme="minorHAnsi" w:cstheme="minorHAnsi"/>
                <w:iCs/>
                <w:sz w:val="22"/>
                <w:szCs w:val="22"/>
              </w:rPr>
              <w:t>de l'Emploi et de l'Insertion, chargée de l'Insertion</w:t>
            </w:r>
          </w:p>
        </w:tc>
        <w:tc>
          <w:tcPr>
            <w:tcW w:w="3173" w:type="dxa"/>
          </w:tcPr>
          <w:p w14:paraId="126CCEC9" w14:textId="77777777" w:rsidR="00C45CFB" w:rsidRPr="00172B3B" w:rsidRDefault="00C45CFB" w:rsidP="00A83375">
            <w:pPr>
              <w:spacing w:line="276" w:lineRule="auto"/>
              <w:jc w:val="center"/>
              <w:rPr>
                <w:rFonts w:asciiTheme="minorHAnsi" w:hAnsiTheme="minorHAnsi" w:cstheme="minorHAnsi"/>
                <w:b/>
                <w:sz w:val="22"/>
                <w:szCs w:val="22"/>
                <w:lang w:val="fr-FR"/>
              </w:rPr>
            </w:pPr>
            <w:r w:rsidRPr="00172B3B">
              <w:rPr>
                <w:rFonts w:asciiTheme="minorHAnsi" w:hAnsiTheme="minorHAnsi" w:cstheme="minorHAnsi"/>
                <w:b/>
                <w:sz w:val="22"/>
                <w:szCs w:val="22"/>
                <w:lang w:val="fr-FR"/>
              </w:rPr>
              <w:t>Elisabeth Borne</w:t>
            </w:r>
          </w:p>
          <w:p w14:paraId="44AF6F9E" w14:textId="5AD4FFA0" w:rsidR="00C45CFB" w:rsidRPr="00172B3B" w:rsidRDefault="00C45CFB" w:rsidP="00A83375">
            <w:pPr>
              <w:spacing w:line="276" w:lineRule="auto"/>
              <w:jc w:val="center"/>
              <w:rPr>
                <w:rFonts w:asciiTheme="minorHAnsi" w:hAnsiTheme="minorHAnsi" w:cstheme="minorHAnsi"/>
                <w:sz w:val="22"/>
                <w:szCs w:val="22"/>
                <w:lang w:val="fr-FR"/>
              </w:rPr>
            </w:pPr>
            <w:r w:rsidRPr="00172B3B">
              <w:rPr>
                <w:rFonts w:asciiTheme="minorHAnsi" w:hAnsiTheme="minorHAnsi" w:cstheme="minorHAnsi"/>
                <w:sz w:val="22"/>
                <w:szCs w:val="22"/>
                <w:lang w:val="fr-FR"/>
              </w:rPr>
              <w:t>Ministre du Travail, de l’Emploi et de l’Insertion</w:t>
            </w:r>
          </w:p>
        </w:tc>
        <w:tc>
          <w:tcPr>
            <w:tcW w:w="3173" w:type="dxa"/>
          </w:tcPr>
          <w:p w14:paraId="76584332" w14:textId="77777777" w:rsidR="00C45CFB" w:rsidRPr="00172B3B" w:rsidRDefault="00C45CFB" w:rsidP="00A83375">
            <w:pPr>
              <w:spacing w:line="276" w:lineRule="auto"/>
              <w:jc w:val="center"/>
              <w:rPr>
                <w:rFonts w:asciiTheme="minorHAnsi" w:hAnsiTheme="minorHAnsi" w:cstheme="minorHAnsi"/>
                <w:b/>
                <w:sz w:val="22"/>
                <w:szCs w:val="22"/>
                <w:lang w:val="fr-FR"/>
              </w:rPr>
            </w:pPr>
            <w:r w:rsidRPr="00172B3B">
              <w:rPr>
                <w:rFonts w:asciiTheme="minorHAnsi" w:hAnsiTheme="minorHAnsi" w:cstheme="minorHAnsi"/>
                <w:b/>
                <w:sz w:val="22"/>
                <w:szCs w:val="22"/>
                <w:lang w:val="fr-FR"/>
              </w:rPr>
              <w:t>Sophie Cluzel</w:t>
            </w:r>
          </w:p>
          <w:p w14:paraId="3316CF99" w14:textId="77777777" w:rsidR="00C45CFB" w:rsidRPr="00172B3B" w:rsidRDefault="00C45CFB" w:rsidP="00A83375">
            <w:pPr>
              <w:spacing w:line="276" w:lineRule="auto"/>
              <w:jc w:val="center"/>
              <w:rPr>
                <w:rFonts w:asciiTheme="minorHAnsi" w:hAnsiTheme="minorHAnsi" w:cstheme="minorHAnsi"/>
                <w:bCs/>
                <w:color w:val="000000"/>
                <w:sz w:val="22"/>
                <w:szCs w:val="22"/>
                <w:lang w:val="fr-FR"/>
              </w:rPr>
            </w:pPr>
            <w:r w:rsidRPr="00172B3B">
              <w:rPr>
                <w:rFonts w:asciiTheme="minorHAnsi" w:hAnsiTheme="minorHAnsi" w:cstheme="minorHAnsi"/>
                <w:bCs/>
                <w:color w:val="000000"/>
                <w:sz w:val="22"/>
                <w:szCs w:val="22"/>
                <w:lang w:val="fr-FR"/>
              </w:rPr>
              <w:t>Secrétaire d’État auprès du Premier ministre</w:t>
            </w:r>
          </w:p>
          <w:p w14:paraId="1959D6A5" w14:textId="0D26F2EF" w:rsidR="00C45CFB" w:rsidRPr="00172B3B" w:rsidRDefault="00C45CFB" w:rsidP="00A83375">
            <w:pPr>
              <w:pStyle w:val="Corpsdetexte"/>
              <w:spacing w:line="276" w:lineRule="auto"/>
              <w:jc w:val="center"/>
              <w:rPr>
                <w:rFonts w:asciiTheme="minorHAnsi" w:hAnsiTheme="minorHAnsi" w:cstheme="minorHAnsi"/>
                <w:sz w:val="22"/>
                <w:szCs w:val="22"/>
                <w:lang w:val="fr-FR"/>
              </w:rPr>
            </w:pPr>
            <w:r w:rsidRPr="00172B3B">
              <w:rPr>
                <w:rFonts w:asciiTheme="minorHAnsi" w:hAnsiTheme="minorHAnsi" w:cstheme="minorHAnsi"/>
                <w:bCs/>
                <w:color w:val="000000"/>
                <w:sz w:val="22"/>
                <w:szCs w:val="22"/>
                <w:lang w:val="fr-FR"/>
              </w:rPr>
              <w:t>chargée des personnes handicapées</w:t>
            </w:r>
          </w:p>
        </w:tc>
      </w:tr>
    </w:tbl>
    <w:p w14:paraId="32DF6486" w14:textId="18449FA6" w:rsidR="00442EFE" w:rsidRPr="00C45CFB" w:rsidRDefault="00442EFE" w:rsidP="00A83375">
      <w:pPr>
        <w:pStyle w:val="Titre1"/>
        <w:spacing w:line="276" w:lineRule="auto"/>
        <w:rPr>
          <w:rFonts w:asciiTheme="minorHAnsi" w:hAnsiTheme="minorHAnsi" w:cstheme="minorHAnsi"/>
          <w:sz w:val="22"/>
          <w:szCs w:val="22"/>
        </w:rPr>
      </w:pPr>
    </w:p>
    <w:p w14:paraId="0185F2A7" w14:textId="77777777" w:rsidR="00442EFE" w:rsidRPr="00C45CFB" w:rsidRDefault="00442EFE" w:rsidP="00A83375">
      <w:pPr>
        <w:pStyle w:val="Corpsdetexte"/>
        <w:spacing w:line="276" w:lineRule="auto"/>
        <w:jc w:val="center"/>
        <w:rPr>
          <w:rFonts w:asciiTheme="minorHAnsi" w:hAnsiTheme="minorHAnsi" w:cstheme="minorHAnsi"/>
          <w:sz w:val="22"/>
          <w:szCs w:val="22"/>
          <w:lang w:val="fr-FR"/>
        </w:rPr>
      </w:pPr>
    </w:p>
    <w:p w14:paraId="74474E54" w14:textId="41377FA3" w:rsidR="008E18A2" w:rsidRPr="00C45CFB" w:rsidRDefault="008E18A2" w:rsidP="00A83375">
      <w:pPr>
        <w:pStyle w:val="Titre1"/>
        <w:spacing w:line="276" w:lineRule="auto"/>
        <w:rPr>
          <w:rFonts w:asciiTheme="minorHAnsi" w:hAnsiTheme="minorHAnsi" w:cstheme="minorHAnsi"/>
          <w:sz w:val="22"/>
          <w:szCs w:val="22"/>
        </w:rPr>
      </w:pPr>
      <w:r w:rsidRPr="00C45CFB">
        <w:rPr>
          <w:rFonts w:asciiTheme="minorHAnsi" w:hAnsiTheme="minorHAnsi" w:cstheme="minorHAnsi"/>
          <w:sz w:val="22"/>
          <w:szCs w:val="22"/>
        </w:rPr>
        <w:t>Thibau</w:t>
      </w:r>
      <w:r w:rsidR="00442EFE" w:rsidRPr="00C45CFB">
        <w:rPr>
          <w:rFonts w:asciiTheme="minorHAnsi" w:hAnsiTheme="minorHAnsi" w:cstheme="minorHAnsi"/>
          <w:sz w:val="22"/>
          <w:szCs w:val="22"/>
        </w:rPr>
        <w:t>t</w:t>
      </w:r>
      <w:r w:rsidRPr="00C45CFB">
        <w:rPr>
          <w:rFonts w:asciiTheme="minorHAnsi" w:hAnsiTheme="minorHAnsi" w:cstheme="minorHAnsi"/>
          <w:sz w:val="22"/>
          <w:szCs w:val="22"/>
        </w:rPr>
        <w:t xml:space="preserve"> Guill</w:t>
      </w:r>
      <w:r w:rsidR="00442EFE" w:rsidRPr="00C45CFB">
        <w:rPr>
          <w:rFonts w:asciiTheme="minorHAnsi" w:hAnsiTheme="minorHAnsi" w:cstheme="minorHAnsi"/>
          <w:sz w:val="22"/>
          <w:szCs w:val="22"/>
        </w:rPr>
        <w:t>u</w:t>
      </w:r>
      <w:r w:rsidRPr="00C45CFB">
        <w:rPr>
          <w:rFonts w:asciiTheme="minorHAnsi" w:hAnsiTheme="minorHAnsi" w:cstheme="minorHAnsi"/>
          <w:sz w:val="22"/>
          <w:szCs w:val="22"/>
        </w:rPr>
        <w:t>y</w:t>
      </w:r>
    </w:p>
    <w:p w14:paraId="0CAB2FB9" w14:textId="092879A5" w:rsidR="008E18A2" w:rsidRPr="00172B3B" w:rsidRDefault="008E18A2" w:rsidP="00A83375">
      <w:pPr>
        <w:pStyle w:val="Corpsdetexte"/>
        <w:spacing w:line="276" w:lineRule="auto"/>
        <w:jc w:val="center"/>
        <w:rPr>
          <w:rFonts w:asciiTheme="minorHAnsi" w:hAnsiTheme="minorHAnsi" w:cstheme="minorHAnsi"/>
          <w:sz w:val="22"/>
          <w:szCs w:val="22"/>
          <w:lang w:val="fr-FR"/>
        </w:rPr>
      </w:pPr>
      <w:r w:rsidRPr="00172B3B">
        <w:rPr>
          <w:rFonts w:asciiTheme="minorHAnsi" w:hAnsiTheme="minorHAnsi" w:cstheme="minorHAnsi"/>
          <w:sz w:val="22"/>
          <w:szCs w:val="22"/>
          <w:lang w:val="fr-FR"/>
        </w:rPr>
        <w:t>Haut</w:t>
      </w:r>
      <w:r w:rsidR="00442EFE" w:rsidRPr="00172B3B">
        <w:rPr>
          <w:rFonts w:asciiTheme="minorHAnsi" w:hAnsiTheme="minorHAnsi" w:cstheme="minorHAnsi"/>
          <w:sz w:val="22"/>
          <w:szCs w:val="22"/>
          <w:lang w:val="fr-FR"/>
        </w:rPr>
        <w:t>-c</w:t>
      </w:r>
      <w:r w:rsidRPr="00172B3B">
        <w:rPr>
          <w:rFonts w:asciiTheme="minorHAnsi" w:hAnsiTheme="minorHAnsi" w:cstheme="minorHAnsi"/>
          <w:sz w:val="22"/>
          <w:szCs w:val="22"/>
          <w:lang w:val="fr-FR"/>
        </w:rPr>
        <w:t>ommissaire à l’Emploi et</w:t>
      </w:r>
    </w:p>
    <w:p w14:paraId="20090096" w14:textId="7A61C937" w:rsidR="008E18A2" w:rsidRPr="00172B3B" w:rsidRDefault="008E18A2" w:rsidP="00A83375">
      <w:pPr>
        <w:pStyle w:val="Corpsdetexte"/>
        <w:spacing w:line="276" w:lineRule="auto"/>
        <w:jc w:val="center"/>
        <w:rPr>
          <w:rFonts w:asciiTheme="minorHAnsi" w:hAnsiTheme="minorHAnsi" w:cstheme="minorHAnsi"/>
          <w:sz w:val="22"/>
          <w:szCs w:val="22"/>
          <w:lang w:val="fr-FR"/>
        </w:rPr>
      </w:pPr>
      <w:r w:rsidRPr="00172B3B">
        <w:rPr>
          <w:rFonts w:asciiTheme="minorHAnsi" w:hAnsiTheme="minorHAnsi" w:cstheme="minorHAnsi"/>
          <w:sz w:val="22"/>
          <w:szCs w:val="22"/>
          <w:lang w:val="fr-FR"/>
        </w:rPr>
        <w:t>à l’Engagement des Entreprises</w:t>
      </w:r>
    </w:p>
    <w:p w14:paraId="5F3C43C4" w14:textId="6F935077" w:rsidR="008E18A2" w:rsidRPr="00C45CFB" w:rsidRDefault="008E18A2" w:rsidP="00A83375">
      <w:pPr>
        <w:pStyle w:val="Titre1"/>
        <w:spacing w:line="276" w:lineRule="auto"/>
        <w:rPr>
          <w:rFonts w:asciiTheme="minorHAnsi" w:hAnsiTheme="minorHAnsi" w:cstheme="minorHAnsi"/>
          <w:sz w:val="22"/>
          <w:szCs w:val="22"/>
        </w:rPr>
      </w:pPr>
    </w:p>
    <w:p w14:paraId="00E1ADCF" w14:textId="66E5A0D4" w:rsidR="008E18A2" w:rsidRDefault="008E18A2" w:rsidP="00A83375">
      <w:pPr>
        <w:pStyle w:val="Titre1"/>
        <w:spacing w:line="276" w:lineRule="auto"/>
        <w:rPr>
          <w:rFonts w:asciiTheme="minorHAnsi" w:hAnsiTheme="minorHAnsi" w:cstheme="minorHAnsi"/>
          <w:sz w:val="22"/>
          <w:szCs w:val="22"/>
        </w:rPr>
      </w:pPr>
    </w:p>
    <w:p w14:paraId="1257E1C6" w14:textId="77777777" w:rsidR="00C45CFB" w:rsidRPr="00C45CFB" w:rsidRDefault="00C45CFB" w:rsidP="00A83375">
      <w:pPr>
        <w:pStyle w:val="Corpsdetexte"/>
        <w:spacing w:line="276" w:lineRule="auto"/>
        <w:jc w:val="center"/>
        <w:rPr>
          <w:lang w:val="fr-FR"/>
        </w:rPr>
      </w:pPr>
    </w:p>
    <w:p w14:paraId="7121A664" w14:textId="26009F08" w:rsidR="000924D0" w:rsidRPr="00C45CFB" w:rsidRDefault="0051728F" w:rsidP="00A83375">
      <w:pPr>
        <w:pStyle w:val="Titre1"/>
        <w:spacing w:line="276" w:lineRule="auto"/>
        <w:rPr>
          <w:rFonts w:asciiTheme="minorHAnsi" w:hAnsiTheme="minorHAnsi" w:cstheme="minorHAnsi"/>
          <w:szCs w:val="22"/>
        </w:rPr>
      </w:pPr>
      <w:r w:rsidRPr="00C45CFB">
        <w:rPr>
          <w:rFonts w:asciiTheme="minorHAnsi" w:hAnsiTheme="minorHAnsi" w:cstheme="minorHAnsi"/>
          <w:szCs w:val="22"/>
        </w:rPr>
        <w:t>COMMUNIQUÉ</w:t>
      </w:r>
      <w:r w:rsidR="00965B19" w:rsidRPr="00C45CFB">
        <w:rPr>
          <w:rFonts w:asciiTheme="minorHAnsi" w:hAnsiTheme="minorHAnsi" w:cstheme="minorHAnsi"/>
          <w:szCs w:val="22"/>
        </w:rPr>
        <w:t xml:space="preserve"> DE PRESSE</w:t>
      </w:r>
    </w:p>
    <w:p w14:paraId="32F941D7" w14:textId="77777777" w:rsidR="00965B19" w:rsidRPr="00C45CFB" w:rsidRDefault="00965B19" w:rsidP="00A83375">
      <w:pPr>
        <w:pStyle w:val="Date10"/>
        <w:spacing w:line="276" w:lineRule="auto"/>
        <w:jc w:val="center"/>
        <w:rPr>
          <w:b/>
          <w:sz w:val="24"/>
          <w:szCs w:val="22"/>
        </w:rPr>
      </w:pPr>
    </w:p>
    <w:p w14:paraId="59787D27" w14:textId="526A0C5E" w:rsidR="001C0BDC" w:rsidRPr="00C45CFB" w:rsidRDefault="00442EFE" w:rsidP="00A83375">
      <w:pPr>
        <w:pStyle w:val="Titre1demapage"/>
        <w:spacing w:line="276" w:lineRule="auto"/>
        <w:jc w:val="center"/>
        <w:rPr>
          <w:rFonts w:asciiTheme="minorHAnsi" w:hAnsiTheme="minorHAnsi" w:cstheme="minorHAnsi"/>
          <w:sz w:val="24"/>
          <w:szCs w:val="22"/>
        </w:rPr>
      </w:pPr>
      <w:r w:rsidRPr="00C45CFB">
        <w:rPr>
          <w:rFonts w:asciiTheme="minorHAnsi" w:hAnsiTheme="minorHAnsi" w:cstheme="minorHAnsi"/>
          <w:sz w:val="24"/>
          <w:szCs w:val="22"/>
        </w:rPr>
        <w:t>Lancement du B</w:t>
      </w:r>
      <w:r w:rsidR="00DC707F" w:rsidRPr="00C45CFB">
        <w:rPr>
          <w:rFonts w:asciiTheme="minorHAnsi" w:hAnsiTheme="minorHAnsi" w:cstheme="minorHAnsi"/>
          <w:sz w:val="24"/>
          <w:szCs w:val="22"/>
        </w:rPr>
        <w:t>aromètre</w:t>
      </w:r>
      <w:r w:rsidR="000D3250" w:rsidRPr="00C45CFB">
        <w:rPr>
          <w:rFonts w:asciiTheme="minorHAnsi" w:hAnsiTheme="minorHAnsi" w:cstheme="minorHAnsi"/>
          <w:sz w:val="24"/>
          <w:szCs w:val="22"/>
        </w:rPr>
        <w:t xml:space="preserve"> </w:t>
      </w:r>
      <w:r w:rsidR="00E149A0" w:rsidRPr="00C45CFB">
        <w:rPr>
          <w:rFonts w:asciiTheme="minorHAnsi" w:hAnsiTheme="minorHAnsi" w:cstheme="minorHAnsi"/>
          <w:sz w:val="24"/>
          <w:szCs w:val="22"/>
        </w:rPr>
        <w:t>E</w:t>
      </w:r>
      <w:r w:rsidR="00DC707F" w:rsidRPr="00C45CFB">
        <w:rPr>
          <w:rFonts w:asciiTheme="minorHAnsi" w:hAnsiTheme="minorHAnsi" w:cstheme="minorHAnsi"/>
          <w:sz w:val="24"/>
          <w:szCs w:val="22"/>
        </w:rPr>
        <w:t>mploi &amp;</w:t>
      </w:r>
      <w:r w:rsidR="00DC707F" w:rsidRPr="00C45CFB">
        <w:rPr>
          <w:rFonts w:asciiTheme="minorHAnsi" w:hAnsiTheme="minorHAnsi" w:cstheme="minorHAnsi"/>
          <w:i/>
          <w:sz w:val="24"/>
          <w:szCs w:val="22"/>
        </w:rPr>
        <w:t xml:space="preserve"> </w:t>
      </w:r>
      <w:r w:rsidR="00E149A0" w:rsidRPr="00C45CFB">
        <w:rPr>
          <w:rFonts w:asciiTheme="minorHAnsi" w:hAnsiTheme="minorHAnsi" w:cstheme="minorHAnsi"/>
          <w:sz w:val="24"/>
          <w:szCs w:val="22"/>
        </w:rPr>
        <w:t>H</w:t>
      </w:r>
      <w:r w:rsidR="00DC707F" w:rsidRPr="00C45CFB">
        <w:rPr>
          <w:rFonts w:asciiTheme="minorHAnsi" w:hAnsiTheme="minorHAnsi" w:cstheme="minorHAnsi"/>
          <w:sz w:val="24"/>
          <w:szCs w:val="22"/>
        </w:rPr>
        <w:t>andicap</w:t>
      </w:r>
    </w:p>
    <w:p w14:paraId="62A8A1C8" w14:textId="4F16598E" w:rsidR="005F6F2F" w:rsidRPr="00C45CFB" w:rsidRDefault="005F6F2F" w:rsidP="00A83375">
      <w:pPr>
        <w:pStyle w:val="Corpsdetexte"/>
        <w:spacing w:line="276" w:lineRule="auto"/>
        <w:jc w:val="center"/>
        <w:rPr>
          <w:rFonts w:asciiTheme="minorHAnsi" w:hAnsiTheme="minorHAnsi" w:cstheme="minorHAnsi"/>
          <w:b/>
          <w:i/>
          <w:sz w:val="24"/>
          <w:szCs w:val="22"/>
          <w:lang w:val="fr-FR"/>
        </w:rPr>
      </w:pPr>
      <w:r w:rsidRPr="00C45CFB">
        <w:rPr>
          <w:rFonts w:asciiTheme="minorHAnsi" w:hAnsiTheme="minorHAnsi" w:cstheme="minorHAnsi"/>
          <w:b/>
          <w:i/>
          <w:sz w:val="24"/>
          <w:szCs w:val="22"/>
          <w:lang w:val="fr-FR"/>
        </w:rPr>
        <w:t>‘’ S’engager, le faire savoir et libérer la parole sur le handicap au travail ‘’</w:t>
      </w:r>
    </w:p>
    <w:p w14:paraId="07AF05FA" w14:textId="0B7AB03B" w:rsidR="00C55C83" w:rsidRPr="00C45CFB" w:rsidRDefault="00C55C83" w:rsidP="00A83375">
      <w:pPr>
        <w:pStyle w:val="Corpsdetexte"/>
        <w:spacing w:line="276" w:lineRule="auto"/>
        <w:jc w:val="center"/>
        <w:rPr>
          <w:rFonts w:asciiTheme="minorHAnsi" w:hAnsiTheme="minorHAnsi" w:cstheme="minorHAnsi"/>
          <w:b/>
          <w:sz w:val="22"/>
          <w:szCs w:val="22"/>
          <w:lang w:val="fr-FR"/>
        </w:rPr>
      </w:pPr>
    </w:p>
    <w:p w14:paraId="551002A0" w14:textId="474AD1DD" w:rsidR="00991F22" w:rsidRPr="0096373B" w:rsidRDefault="00991F22" w:rsidP="00172B3B">
      <w:pPr>
        <w:pStyle w:val="Corpsdetexte"/>
        <w:spacing w:line="276" w:lineRule="auto"/>
        <w:ind w:right="24"/>
        <w:jc w:val="both"/>
        <w:rPr>
          <w:rFonts w:asciiTheme="minorHAnsi" w:hAnsiTheme="minorHAnsi" w:cstheme="minorHAnsi"/>
          <w:sz w:val="22"/>
          <w:szCs w:val="22"/>
          <w:lang w:val="fr-FR"/>
        </w:rPr>
      </w:pPr>
    </w:p>
    <w:p w14:paraId="3B1C8063" w14:textId="68ED2DE4" w:rsidR="0054173B" w:rsidRPr="0096373B" w:rsidRDefault="00CE3F1F" w:rsidP="00172B3B">
      <w:pPr>
        <w:spacing w:line="276" w:lineRule="auto"/>
        <w:jc w:val="both"/>
        <w:rPr>
          <w:rFonts w:asciiTheme="minorHAnsi" w:hAnsiTheme="minorHAnsi" w:cstheme="minorHAnsi"/>
          <w:b/>
          <w:sz w:val="22"/>
          <w:szCs w:val="22"/>
          <w:lang w:val="fr-FR"/>
        </w:rPr>
      </w:pPr>
      <w:r w:rsidRPr="0096373B">
        <w:rPr>
          <w:rFonts w:asciiTheme="minorHAnsi" w:hAnsiTheme="minorHAnsi" w:cstheme="minorHAnsi"/>
          <w:b/>
          <w:sz w:val="22"/>
          <w:szCs w:val="22"/>
          <w:lang w:val="fr-FR"/>
        </w:rPr>
        <w:t xml:space="preserve">Co-construit en partenariat avec </w:t>
      </w:r>
      <w:r w:rsidR="004F0B4E" w:rsidRPr="0096373B">
        <w:rPr>
          <w:rFonts w:asciiTheme="minorHAnsi" w:hAnsiTheme="minorHAnsi" w:cstheme="minorHAnsi"/>
          <w:b/>
          <w:sz w:val="22"/>
          <w:szCs w:val="22"/>
          <w:lang w:val="fr-FR"/>
        </w:rPr>
        <w:t>la communauté</w:t>
      </w:r>
      <w:r w:rsidRPr="0096373B">
        <w:rPr>
          <w:rFonts w:asciiTheme="minorHAnsi" w:hAnsiTheme="minorHAnsi" w:cstheme="minorHAnsi"/>
          <w:b/>
          <w:sz w:val="22"/>
          <w:szCs w:val="22"/>
          <w:lang w:val="fr-FR"/>
        </w:rPr>
        <w:t xml:space="preserve"> </w:t>
      </w:r>
      <w:r w:rsidR="000D3250" w:rsidRPr="0096373B">
        <w:rPr>
          <w:rFonts w:asciiTheme="minorHAnsi" w:hAnsiTheme="minorHAnsi" w:cstheme="minorHAnsi"/>
          <w:b/>
          <w:sz w:val="22"/>
          <w:szCs w:val="22"/>
          <w:lang w:val="fr-FR"/>
        </w:rPr>
        <w:t>« </w:t>
      </w:r>
      <w:r w:rsidR="004F0B4E" w:rsidRPr="0096373B">
        <w:rPr>
          <w:rFonts w:asciiTheme="minorHAnsi" w:hAnsiTheme="minorHAnsi" w:cstheme="minorHAnsi"/>
          <w:b/>
          <w:sz w:val="22"/>
          <w:szCs w:val="22"/>
          <w:lang w:val="fr-FR"/>
        </w:rPr>
        <w:t>L</w:t>
      </w:r>
      <w:r w:rsidR="000D3250" w:rsidRPr="0096373B">
        <w:rPr>
          <w:rFonts w:asciiTheme="minorHAnsi" w:hAnsiTheme="minorHAnsi" w:cstheme="minorHAnsi"/>
          <w:b/>
          <w:sz w:val="22"/>
          <w:szCs w:val="22"/>
          <w:lang w:val="fr-FR"/>
        </w:rPr>
        <w:t xml:space="preserve">es </w:t>
      </w:r>
      <w:r w:rsidR="004F0B4E" w:rsidRPr="0096373B">
        <w:rPr>
          <w:rFonts w:asciiTheme="minorHAnsi" w:hAnsiTheme="minorHAnsi" w:cstheme="minorHAnsi"/>
          <w:b/>
          <w:sz w:val="22"/>
          <w:szCs w:val="22"/>
          <w:lang w:val="fr-FR"/>
        </w:rPr>
        <w:t>e</w:t>
      </w:r>
      <w:r w:rsidR="000D3250" w:rsidRPr="0096373B">
        <w:rPr>
          <w:rFonts w:asciiTheme="minorHAnsi" w:hAnsiTheme="minorHAnsi" w:cstheme="minorHAnsi"/>
          <w:b/>
          <w:sz w:val="22"/>
          <w:szCs w:val="22"/>
          <w:lang w:val="fr-FR"/>
        </w:rPr>
        <w:t xml:space="preserve">ntreprises s’engagent », </w:t>
      </w:r>
      <w:r w:rsidRPr="0096373B">
        <w:rPr>
          <w:rFonts w:asciiTheme="minorHAnsi" w:hAnsiTheme="minorHAnsi" w:cstheme="minorHAnsi"/>
          <w:b/>
          <w:sz w:val="22"/>
          <w:szCs w:val="22"/>
          <w:lang w:val="fr-FR"/>
        </w:rPr>
        <w:t>« L</w:t>
      </w:r>
      <w:r w:rsidR="000D3250" w:rsidRPr="0096373B">
        <w:rPr>
          <w:rFonts w:asciiTheme="minorHAnsi" w:hAnsiTheme="minorHAnsi" w:cstheme="minorHAnsi"/>
          <w:b/>
          <w:sz w:val="22"/>
          <w:szCs w:val="22"/>
          <w:lang w:val="fr-FR"/>
        </w:rPr>
        <w:t>e Manifeste pour l’Inclusion</w:t>
      </w:r>
      <w:r w:rsidR="000D3250" w:rsidRPr="00F64F33">
        <w:rPr>
          <w:rFonts w:asciiTheme="minorHAnsi" w:hAnsiTheme="minorHAnsi" w:cstheme="minorHAnsi"/>
          <w:b/>
          <w:sz w:val="22"/>
          <w:szCs w:val="22"/>
          <w:lang w:val="fr-FR"/>
        </w:rPr>
        <w:t> »,</w:t>
      </w:r>
      <w:r w:rsidR="00F64F33">
        <w:rPr>
          <w:rFonts w:asciiTheme="minorHAnsi" w:hAnsiTheme="minorHAnsi" w:cstheme="minorHAnsi"/>
          <w:b/>
          <w:sz w:val="22"/>
          <w:szCs w:val="22"/>
          <w:lang w:val="fr-FR"/>
        </w:rPr>
        <w:t xml:space="preserve"> </w:t>
      </w:r>
      <w:r w:rsidR="00F64F33" w:rsidRPr="00F64F33">
        <w:rPr>
          <w:b/>
          <w:sz w:val="22"/>
          <w:szCs w:val="22"/>
        </w:rPr>
        <w:t>l’Association de Gestion du Fonds pour l’Insertion Professionnelle des Personnes Handicapées</w:t>
      </w:r>
      <w:r w:rsidR="00F64F33" w:rsidRPr="00F64F33">
        <w:rPr>
          <w:rFonts w:asciiTheme="minorHAnsi" w:hAnsiTheme="minorHAnsi" w:cstheme="minorHAnsi"/>
          <w:b/>
          <w:sz w:val="22"/>
          <w:szCs w:val="22"/>
          <w:lang w:val="fr-FR"/>
        </w:rPr>
        <w:t xml:space="preserve"> (</w:t>
      </w:r>
      <w:r w:rsidRPr="00F64F33">
        <w:rPr>
          <w:rFonts w:asciiTheme="minorHAnsi" w:hAnsiTheme="minorHAnsi" w:cstheme="minorHAnsi"/>
          <w:b/>
          <w:sz w:val="22"/>
          <w:szCs w:val="22"/>
          <w:lang w:val="fr-FR"/>
        </w:rPr>
        <w:t>Agefiph</w:t>
      </w:r>
      <w:r w:rsidR="00F64F33" w:rsidRPr="00F64F33">
        <w:rPr>
          <w:rFonts w:asciiTheme="minorHAnsi" w:hAnsiTheme="minorHAnsi" w:cstheme="minorHAnsi"/>
          <w:b/>
          <w:sz w:val="22"/>
          <w:szCs w:val="22"/>
          <w:lang w:val="fr-FR"/>
        </w:rPr>
        <w:t>)</w:t>
      </w:r>
      <w:r w:rsidRPr="00F64F33">
        <w:rPr>
          <w:rFonts w:asciiTheme="minorHAnsi" w:hAnsiTheme="minorHAnsi" w:cstheme="minorHAnsi"/>
          <w:b/>
          <w:sz w:val="22"/>
          <w:szCs w:val="22"/>
          <w:lang w:val="fr-FR"/>
        </w:rPr>
        <w:t xml:space="preserve"> et le </w:t>
      </w:r>
      <w:r w:rsidR="00F64F33" w:rsidRPr="00F64F33">
        <w:rPr>
          <w:b/>
          <w:bCs/>
          <w:color w:val="000000"/>
          <w:sz w:val="22"/>
          <w:szCs w:val="22"/>
          <w:shd w:val="clear" w:color="auto" w:fill="FFFFFF"/>
        </w:rPr>
        <w:t>Fonds pour l'Insertion des Personnes Handicapées dans la Fonction publique</w:t>
      </w:r>
      <w:r w:rsidR="00F64F33" w:rsidRPr="00F64F33">
        <w:rPr>
          <w:rFonts w:asciiTheme="minorHAnsi" w:hAnsiTheme="minorHAnsi" w:cstheme="minorHAnsi"/>
          <w:b/>
          <w:sz w:val="22"/>
          <w:szCs w:val="22"/>
          <w:lang w:val="fr-FR"/>
        </w:rPr>
        <w:t xml:space="preserve"> (</w:t>
      </w:r>
      <w:r w:rsidRPr="00F64F33">
        <w:rPr>
          <w:rFonts w:asciiTheme="minorHAnsi" w:hAnsiTheme="minorHAnsi" w:cstheme="minorHAnsi"/>
          <w:b/>
          <w:sz w:val="22"/>
          <w:szCs w:val="22"/>
          <w:lang w:val="fr-FR"/>
        </w:rPr>
        <w:t>F</w:t>
      </w:r>
      <w:r w:rsidR="005E00FD" w:rsidRPr="00F64F33">
        <w:rPr>
          <w:rFonts w:asciiTheme="minorHAnsi" w:hAnsiTheme="minorHAnsi" w:cstheme="minorHAnsi"/>
          <w:b/>
          <w:sz w:val="22"/>
          <w:szCs w:val="22"/>
          <w:lang w:val="fr-FR"/>
        </w:rPr>
        <w:t>iphfp</w:t>
      </w:r>
      <w:r w:rsidR="00F64F33" w:rsidRPr="00F64F33">
        <w:rPr>
          <w:rFonts w:asciiTheme="minorHAnsi" w:hAnsiTheme="minorHAnsi" w:cstheme="minorHAnsi"/>
          <w:b/>
          <w:sz w:val="22"/>
          <w:szCs w:val="22"/>
          <w:lang w:val="fr-FR"/>
        </w:rPr>
        <w:t>)</w:t>
      </w:r>
      <w:r w:rsidRPr="00F64F33">
        <w:rPr>
          <w:rFonts w:asciiTheme="minorHAnsi" w:hAnsiTheme="minorHAnsi" w:cstheme="minorHAnsi"/>
          <w:b/>
          <w:sz w:val="22"/>
          <w:szCs w:val="22"/>
          <w:lang w:val="fr-FR"/>
        </w:rPr>
        <w:t xml:space="preserve">, le </w:t>
      </w:r>
      <w:r w:rsidRPr="0096373B">
        <w:rPr>
          <w:rFonts w:asciiTheme="minorHAnsi" w:hAnsiTheme="minorHAnsi" w:cstheme="minorHAnsi"/>
          <w:b/>
          <w:sz w:val="22"/>
          <w:szCs w:val="22"/>
          <w:lang w:val="fr-FR"/>
        </w:rPr>
        <w:t xml:space="preserve">Baromètre </w:t>
      </w:r>
      <w:r w:rsidR="005E00FD">
        <w:rPr>
          <w:rFonts w:asciiTheme="minorHAnsi" w:hAnsiTheme="minorHAnsi" w:cstheme="minorHAnsi"/>
          <w:b/>
          <w:sz w:val="22"/>
          <w:szCs w:val="22"/>
          <w:lang w:val="fr-FR"/>
        </w:rPr>
        <w:t xml:space="preserve">national </w:t>
      </w:r>
      <w:r w:rsidR="00E149A0" w:rsidRPr="0096373B">
        <w:rPr>
          <w:rFonts w:asciiTheme="minorHAnsi" w:hAnsiTheme="minorHAnsi" w:cstheme="minorHAnsi"/>
          <w:b/>
          <w:sz w:val="22"/>
          <w:szCs w:val="22"/>
          <w:lang w:val="fr-FR"/>
        </w:rPr>
        <w:t>Emploi &amp; H</w:t>
      </w:r>
      <w:r w:rsidR="0054173B" w:rsidRPr="0096373B">
        <w:rPr>
          <w:rFonts w:asciiTheme="minorHAnsi" w:hAnsiTheme="minorHAnsi" w:cstheme="minorHAnsi"/>
          <w:b/>
          <w:sz w:val="22"/>
          <w:szCs w:val="22"/>
          <w:lang w:val="fr-FR"/>
        </w:rPr>
        <w:t>andicap</w:t>
      </w:r>
      <w:r w:rsidR="00443A18" w:rsidRPr="0096373B">
        <w:rPr>
          <w:rFonts w:asciiTheme="minorHAnsi" w:hAnsiTheme="minorHAnsi" w:cstheme="minorHAnsi"/>
          <w:b/>
          <w:sz w:val="22"/>
          <w:szCs w:val="22"/>
          <w:lang w:val="fr-FR"/>
        </w:rPr>
        <w:t>,</w:t>
      </w:r>
      <w:r w:rsidRPr="0096373B">
        <w:rPr>
          <w:rFonts w:asciiTheme="minorHAnsi" w:hAnsiTheme="minorHAnsi" w:cstheme="minorHAnsi"/>
          <w:b/>
          <w:sz w:val="22"/>
          <w:szCs w:val="22"/>
          <w:lang w:val="fr-FR"/>
        </w:rPr>
        <w:t xml:space="preserve"> nouvel outil de référence, </w:t>
      </w:r>
      <w:r w:rsidR="00443A18" w:rsidRPr="0096373B">
        <w:rPr>
          <w:rFonts w:asciiTheme="minorHAnsi" w:hAnsiTheme="minorHAnsi" w:cstheme="minorHAnsi"/>
          <w:b/>
          <w:sz w:val="22"/>
          <w:szCs w:val="22"/>
          <w:lang w:val="fr-FR"/>
        </w:rPr>
        <w:t xml:space="preserve">permet aux dirigeants, sur la base du volontariat, de publier, de façon simple, rapide et transparente, des données brutes sur le handicap </w:t>
      </w:r>
      <w:r w:rsidR="007A58FA" w:rsidRPr="0096373B">
        <w:rPr>
          <w:rFonts w:asciiTheme="minorHAnsi" w:hAnsiTheme="minorHAnsi" w:cstheme="minorHAnsi"/>
          <w:b/>
          <w:sz w:val="22"/>
          <w:szCs w:val="22"/>
          <w:lang w:val="fr-FR"/>
        </w:rPr>
        <w:t>afin de</w:t>
      </w:r>
      <w:r w:rsidR="00443A18" w:rsidRPr="0096373B">
        <w:rPr>
          <w:rFonts w:asciiTheme="minorHAnsi" w:hAnsiTheme="minorHAnsi" w:cstheme="minorHAnsi"/>
          <w:b/>
          <w:sz w:val="22"/>
          <w:szCs w:val="22"/>
          <w:lang w:val="fr-FR"/>
        </w:rPr>
        <w:t xml:space="preserve"> partager leur engagement en faveur</w:t>
      </w:r>
      <w:r w:rsidR="0054173B" w:rsidRPr="0096373B">
        <w:rPr>
          <w:rFonts w:asciiTheme="minorHAnsi" w:hAnsiTheme="minorHAnsi" w:cstheme="minorHAnsi"/>
          <w:b/>
          <w:sz w:val="22"/>
          <w:szCs w:val="22"/>
          <w:lang w:val="fr-FR"/>
        </w:rPr>
        <w:t xml:space="preserve"> </w:t>
      </w:r>
      <w:r w:rsidR="00443A18" w:rsidRPr="0096373B">
        <w:rPr>
          <w:rFonts w:asciiTheme="minorHAnsi" w:hAnsiTheme="minorHAnsi" w:cstheme="minorHAnsi"/>
          <w:b/>
          <w:sz w:val="22"/>
          <w:szCs w:val="22"/>
          <w:lang w:val="fr-FR"/>
        </w:rPr>
        <w:t xml:space="preserve">de l’emploi inclusif. </w:t>
      </w:r>
      <w:r w:rsidR="00442EFE" w:rsidRPr="0096373B">
        <w:rPr>
          <w:rFonts w:asciiTheme="minorHAnsi" w:hAnsiTheme="minorHAnsi" w:cstheme="minorHAnsi"/>
          <w:b/>
          <w:sz w:val="22"/>
          <w:szCs w:val="22"/>
          <w:lang w:val="fr-FR"/>
        </w:rPr>
        <w:t xml:space="preserve">Ce </w:t>
      </w:r>
      <w:r w:rsidR="00443A18" w:rsidRPr="0096373B">
        <w:rPr>
          <w:rFonts w:asciiTheme="minorHAnsi" w:hAnsiTheme="minorHAnsi" w:cstheme="minorHAnsi"/>
          <w:b/>
          <w:sz w:val="22"/>
          <w:szCs w:val="22"/>
          <w:lang w:val="fr-FR"/>
        </w:rPr>
        <w:t xml:space="preserve">baromètre </w:t>
      </w:r>
      <w:r w:rsidRPr="0096373B">
        <w:rPr>
          <w:rFonts w:asciiTheme="minorHAnsi" w:hAnsiTheme="minorHAnsi" w:cstheme="minorHAnsi"/>
          <w:b/>
          <w:sz w:val="22"/>
          <w:szCs w:val="22"/>
          <w:lang w:val="fr-FR"/>
        </w:rPr>
        <w:t xml:space="preserve">est consultable par </w:t>
      </w:r>
      <w:r w:rsidR="0054173B" w:rsidRPr="0096373B">
        <w:rPr>
          <w:rFonts w:asciiTheme="minorHAnsi" w:hAnsiTheme="minorHAnsi" w:cstheme="minorHAnsi"/>
          <w:b/>
          <w:sz w:val="22"/>
          <w:szCs w:val="22"/>
          <w:lang w:val="fr-FR"/>
        </w:rPr>
        <w:t>tous : perso</w:t>
      </w:r>
      <w:r w:rsidRPr="0096373B">
        <w:rPr>
          <w:rFonts w:asciiTheme="minorHAnsi" w:hAnsiTheme="minorHAnsi" w:cstheme="minorHAnsi"/>
          <w:b/>
          <w:sz w:val="22"/>
          <w:szCs w:val="22"/>
          <w:lang w:val="fr-FR"/>
        </w:rPr>
        <w:t>nnes en situation de handicap </w:t>
      </w:r>
      <w:r w:rsidR="00443A18" w:rsidRPr="0096373B">
        <w:rPr>
          <w:rFonts w:asciiTheme="minorHAnsi" w:hAnsiTheme="minorHAnsi" w:cstheme="minorHAnsi"/>
          <w:b/>
          <w:sz w:val="22"/>
          <w:szCs w:val="22"/>
          <w:lang w:val="fr-FR"/>
        </w:rPr>
        <w:t>(demandeurs</w:t>
      </w:r>
      <w:r w:rsidR="0054173B" w:rsidRPr="0096373B">
        <w:rPr>
          <w:rFonts w:asciiTheme="minorHAnsi" w:hAnsiTheme="minorHAnsi" w:cstheme="minorHAnsi"/>
          <w:b/>
          <w:sz w:val="22"/>
          <w:szCs w:val="22"/>
          <w:lang w:val="fr-FR"/>
        </w:rPr>
        <w:t xml:space="preserve"> d’emploi, en reconversion ou salariés</w:t>
      </w:r>
      <w:r w:rsidRPr="0096373B">
        <w:rPr>
          <w:rFonts w:asciiTheme="minorHAnsi" w:hAnsiTheme="minorHAnsi" w:cstheme="minorHAnsi"/>
          <w:b/>
          <w:sz w:val="22"/>
          <w:szCs w:val="22"/>
          <w:lang w:val="fr-FR"/>
        </w:rPr>
        <w:t>)</w:t>
      </w:r>
      <w:r w:rsidR="0054173B" w:rsidRPr="0096373B">
        <w:rPr>
          <w:rFonts w:asciiTheme="minorHAnsi" w:hAnsiTheme="minorHAnsi" w:cstheme="minorHAnsi"/>
          <w:b/>
          <w:sz w:val="22"/>
          <w:szCs w:val="22"/>
          <w:lang w:val="fr-FR"/>
        </w:rPr>
        <w:t xml:space="preserve">, </w:t>
      </w:r>
      <w:r w:rsidR="004757E5" w:rsidRPr="0096373B">
        <w:rPr>
          <w:rFonts w:asciiTheme="minorHAnsi" w:hAnsiTheme="minorHAnsi" w:cstheme="minorHAnsi"/>
          <w:b/>
          <w:sz w:val="22"/>
          <w:szCs w:val="22"/>
          <w:lang w:val="fr-FR"/>
        </w:rPr>
        <w:t>employeurs</w:t>
      </w:r>
      <w:r w:rsidR="0054173B" w:rsidRPr="0096373B">
        <w:rPr>
          <w:rFonts w:asciiTheme="minorHAnsi" w:hAnsiTheme="minorHAnsi" w:cstheme="minorHAnsi"/>
          <w:b/>
          <w:sz w:val="22"/>
          <w:szCs w:val="22"/>
          <w:lang w:val="fr-FR"/>
        </w:rPr>
        <w:t>, collaborateurs, partenaires économiques, acteurs de l’emploi</w:t>
      </w:r>
      <w:r w:rsidR="00443A18" w:rsidRPr="0096373B">
        <w:rPr>
          <w:rFonts w:asciiTheme="minorHAnsi" w:hAnsiTheme="minorHAnsi" w:cstheme="minorHAnsi"/>
          <w:b/>
          <w:sz w:val="22"/>
          <w:szCs w:val="22"/>
          <w:lang w:val="fr-FR"/>
        </w:rPr>
        <w:t>...</w:t>
      </w:r>
    </w:p>
    <w:p w14:paraId="303C6AD6" w14:textId="77777777" w:rsidR="00CE3F1F" w:rsidRPr="00C45CFB" w:rsidRDefault="00CE3F1F" w:rsidP="00172B3B">
      <w:pPr>
        <w:spacing w:line="276" w:lineRule="auto"/>
        <w:jc w:val="both"/>
        <w:rPr>
          <w:rFonts w:asciiTheme="minorHAnsi" w:hAnsiTheme="minorHAnsi" w:cstheme="minorHAnsi"/>
          <w:b/>
          <w:color w:val="231F20"/>
          <w:sz w:val="22"/>
          <w:szCs w:val="22"/>
          <w:lang w:val="fr-FR"/>
        </w:rPr>
      </w:pPr>
    </w:p>
    <w:p w14:paraId="0797F2F9" w14:textId="75626D4E" w:rsidR="00F570D5" w:rsidRPr="00C45CFB" w:rsidRDefault="00DC707F" w:rsidP="00172B3B">
      <w:pPr>
        <w:spacing w:line="276" w:lineRule="auto"/>
        <w:jc w:val="both"/>
        <w:rPr>
          <w:rFonts w:asciiTheme="minorHAnsi" w:hAnsiTheme="minorHAnsi" w:cstheme="minorHAnsi"/>
          <w:sz w:val="22"/>
          <w:szCs w:val="22"/>
          <w:lang w:val="fr-FR"/>
        </w:rPr>
      </w:pPr>
      <w:r w:rsidRPr="00C45CFB">
        <w:rPr>
          <w:rFonts w:asciiTheme="minorHAnsi" w:hAnsiTheme="minorHAnsi" w:cstheme="minorHAnsi"/>
          <w:sz w:val="22"/>
          <w:szCs w:val="22"/>
          <w:lang w:val="fr-FR"/>
        </w:rPr>
        <w:t xml:space="preserve">De plus en plus d’employeurs prennent conscience que l’engagement dans une </w:t>
      </w:r>
      <w:r w:rsidRPr="00C45CFB">
        <w:rPr>
          <w:rFonts w:asciiTheme="minorHAnsi" w:hAnsiTheme="minorHAnsi" w:cstheme="minorHAnsi"/>
          <w:b/>
          <w:sz w:val="22"/>
          <w:szCs w:val="22"/>
          <w:lang w:val="fr-FR"/>
        </w:rPr>
        <w:t>politique handicap</w:t>
      </w:r>
      <w:r w:rsidRPr="00C45CFB">
        <w:rPr>
          <w:rFonts w:asciiTheme="minorHAnsi" w:hAnsiTheme="minorHAnsi" w:cstheme="minorHAnsi"/>
          <w:sz w:val="22"/>
          <w:szCs w:val="22"/>
          <w:lang w:val="fr-FR"/>
        </w:rPr>
        <w:t xml:space="preserve"> </w:t>
      </w:r>
      <w:r w:rsidR="002F138E" w:rsidRPr="00C45CFB">
        <w:rPr>
          <w:rFonts w:asciiTheme="minorHAnsi" w:hAnsiTheme="minorHAnsi" w:cstheme="minorHAnsi"/>
          <w:sz w:val="22"/>
          <w:szCs w:val="22"/>
          <w:lang w:val="fr-FR"/>
        </w:rPr>
        <w:t>ambitieuse</w:t>
      </w:r>
      <w:r w:rsidR="007722AB" w:rsidRPr="00C45CFB">
        <w:rPr>
          <w:rFonts w:asciiTheme="minorHAnsi" w:hAnsiTheme="minorHAnsi" w:cstheme="minorHAnsi"/>
          <w:sz w:val="22"/>
          <w:szCs w:val="22"/>
          <w:lang w:val="fr-FR"/>
        </w:rPr>
        <w:t>,</w:t>
      </w:r>
      <w:r w:rsidR="002F138E" w:rsidRPr="00C45CFB">
        <w:rPr>
          <w:rFonts w:asciiTheme="minorHAnsi" w:hAnsiTheme="minorHAnsi" w:cstheme="minorHAnsi"/>
          <w:sz w:val="22"/>
          <w:szCs w:val="22"/>
          <w:lang w:val="fr-FR"/>
        </w:rPr>
        <w:t xml:space="preserve"> </w:t>
      </w:r>
      <w:r w:rsidRPr="00C45CFB">
        <w:rPr>
          <w:rFonts w:asciiTheme="minorHAnsi" w:hAnsiTheme="minorHAnsi" w:cstheme="minorHAnsi"/>
          <w:sz w:val="22"/>
          <w:szCs w:val="22"/>
          <w:lang w:val="fr-FR"/>
        </w:rPr>
        <w:t>articulée avec leur stratégie ressources humaines</w:t>
      </w:r>
      <w:r w:rsidR="007722AB" w:rsidRPr="00C45CFB">
        <w:rPr>
          <w:rFonts w:asciiTheme="minorHAnsi" w:hAnsiTheme="minorHAnsi" w:cstheme="minorHAnsi"/>
          <w:sz w:val="22"/>
          <w:szCs w:val="22"/>
          <w:lang w:val="fr-FR"/>
        </w:rPr>
        <w:t>,</w:t>
      </w:r>
      <w:r w:rsidRPr="00C45CFB">
        <w:rPr>
          <w:rFonts w:asciiTheme="minorHAnsi" w:hAnsiTheme="minorHAnsi" w:cstheme="minorHAnsi"/>
          <w:sz w:val="22"/>
          <w:szCs w:val="22"/>
          <w:lang w:val="fr-FR"/>
        </w:rPr>
        <w:t xml:space="preserve"> est facteur de progrès, tant pour la performance de l’entreprise que pour les enjeux </w:t>
      </w:r>
      <w:r w:rsidR="00442EFE" w:rsidRPr="00C45CFB">
        <w:rPr>
          <w:rFonts w:asciiTheme="minorHAnsi" w:hAnsiTheme="minorHAnsi" w:cstheme="minorHAnsi"/>
          <w:sz w:val="22"/>
          <w:szCs w:val="22"/>
          <w:lang w:val="fr-FR"/>
        </w:rPr>
        <w:t>de qualité de vie au travail (</w:t>
      </w:r>
      <w:r w:rsidRPr="00C45CFB">
        <w:rPr>
          <w:rFonts w:asciiTheme="minorHAnsi" w:hAnsiTheme="minorHAnsi" w:cstheme="minorHAnsi"/>
          <w:sz w:val="22"/>
          <w:szCs w:val="22"/>
          <w:lang w:val="fr-FR"/>
        </w:rPr>
        <w:t>QVT</w:t>
      </w:r>
      <w:r w:rsidR="00442EFE" w:rsidRPr="00C45CFB">
        <w:rPr>
          <w:rFonts w:asciiTheme="minorHAnsi" w:hAnsiTheme="minorHAnsi" w:cstheme="minorHAnsi"/>
          <w:sz w:val="22"/>
          <w:szCs w:val="22"/>
          <w:lang w:val="fr-FR"/>
        </w:rPr>
        <w:t>)</w:t>
      </w:r>
      <w:r w:rsidRPr="00C45CFB">
        <w:rPr>
          <w:rFonts w:asciiTheme="minorHAnsi" w:hAnsiTheme="minorHAnsi" w:cstheme="minorHAnsi"/>
          <w:sz w:val="22"/>
          <w:szCs w:val="22"/>
          <w:lang w:val="fr-FR"/>
        </w:rPr>
        <w:t xml:space="preserve">, </w:t>
      </w:r>
      <w:r w:rsidR="00442EFE" w:rsidRPr="00C45CFB">
        <w:rPr>
          <w:rFonts w:asciiTheme="minorHAnsi" w:hAnsiTheme="minorHAnsi" w:cstheme="minorHAnsi"/>
          <w:sz w:val="22"/>
          <w:szCs w:val="22"/>
          <w:lang w:val="fr-FR"/>
        </w:rPr>
        <w:t>de responsabilité sociétale des entreprises (</w:t>
      </w:r>
      <w:r w:rsidRPr="00C45CFB">
        <w:rPr>
          <w:rFonts w:asciiTheme="minorHAnsi" w:hAnsiTheme="minorHAnsi" w:cstheme="minorHAnsi"/>
          <w:sz w:val="22"/>
          <w:szCs w:val="22"/>
          <w:lang w:val="fr-FR"/>
        </w:rPr>
        <w:t>RSE</w:t>
      </w:r>
      <w:r w:rsidR="00442EFE" w:rsidRPr="00C45CFB">
        <w:rPr>
          <w:rFonts w:asciiTheme="minorHAnsi" w:hAnsiTheme="minorHAnsi" w:cstheme="minorHAnsi"/>
          <w:sz w:val="22"/>
          <w:szCs w:val="22"/>
          <w:lang w:val="fr-FR"/>
        </w:rPr>
        <w:t>) ou encore</w:t>
      </w:r>
      <w:r w:rsidRPr="00C45CFB">
        <w:rPr>
          <w:rFonts w:asciiTheme="minorHAnsi" w:hAnsiTheme="minorHAnsi" w:cstheme="minorHAnsi"/>
          <w:sz w:val="22"/>
          <w:szCs w:val="22"/>
          <w:lang w:val="fr-FR"/>
        </w:rPr>
        <w:t xml:space="preserve"> </w:t>
      </w:r>
      <w:r w:rsidR="00442EFE" w:rsidRPr="00C45CFB">
        <w:rPr>
          <w:rFonts w:asciiTheme="minorHAnsi" w:hAnsiTheme="minorHAnsi" w:cstheme="minorHAnsi"/>
          <w:sz w:val="22"/>
          <w:szCs w:val="22"/>
          <w:lang w:val="fr-FR"/>
        </w:rPr>
        <w:t xml:space="preserve">de </w:t>
      </w:r>
      <w:r w:rsidRPr="00C45CFB">
        <w:rPr>
          <w:rFonts w:asciiTheme="minorHAnsi" w:hAnsiTheme="minorHAnsi" w:cstheme="minorHAnsi"/>
          <w:sz w:val="22"/>
          <w:szCs w:val="22"/>
          <w:lang w:val="fr-FR"/>
        </w:rPr>
        <w:t xml:space="preserve">marque employeur. </w:t>
      </w:r>
      <w:r w:rsidR="007722AB" w:rsidRPr="00C45CFB">
        <w:rPr>
          <w:rFonts w:asciiTheme="minorHAnsi" w:hAnsiTheme="minorHAnsi" w:cstheme="minorHAnsi"/>
          <w:b/>
          <w:sz w:val="22"/>
          <w:szCs w:val="22"/>
          <w:lang w:val="fr-FR"/>
        </w:rPr>
        <w:t>L</w:t>
      </w:r>
      <w:r w:rsidR="00F570D5" w:rsidRPr="00C45CFB">
        <w:rPr>
          <w:rFonts w:asciiTheme="minorHAnsi" w:hAnsiTheme="minorHAnsi" w:cstheme="minorHAnsi"/>
          <w:b/>
          <w:sz w:val="22"/>
          <w:szCs w:val="22"/>
          <w:lang w:val="fr-FR"/>
        </w:rPr>
        <w:t>es employeurs</w:t>
      </w:r>
      <w:r w:rsidR="00F570D5" w:rsidRPr="00C45CFB">
        <w:rPr>
          <w:rFonts w:asciiTheme="minorHAnsi" w:hAnsiTheme="minorHAnsi" w:cstheme="minorHAnsi"/>
          <w:sz w:val="22"/>
          <w:szCs w:val="22"/>
          <w:lang w:val="fr-FR"/>
        </w:rPr>
        <w:t xml:space="preserve"> qui s’inscrivent </w:t>
      </w:r>
      <w:r w:rsidR="000115A8" w:rsidRPr="00C45CFB">
        <w:rPr>
          <w:rFonts w:asciiTheme="minorHAnsi" w:hAnsiTheme="minorHAnsi" w:cstheme="minorHAnsi"/>
          <w:sz w:val="22"/>
          <w:szCs w:val="22"/>
          <w:lang w:val="fr-FR"/>
        </w:rPr>
        <w:t xml:space="preserve">de façon </w:t>
      </w:r>
      <w:r w:rsidR="000115A8" w:rsidRPr="00C45CFB">
        <w:rPr>
          <w:rFonts w:asciiTheme="minorHAnsi" w:hAnsiTheme="minorHAnsi" w:cstheme="minorHAnsi"/>
          <w:b/>
          <w:sz w:val="22"/>
          <w:szCs w:val="22"/>
          <w:lang w:val="fr-FR"/>
        </w:rPr>
        <w:t>volontaire</w:t>
      </w:r>
      <w:r w:rsidR="000115A8" w:rsidRPr="00C45CFB">
        <w:rPr>
          <w:rFonts w:asciiTheme="minorHAnsi" w:hAnsiTheme="minorHAnsi" w:cstheme="minorHAnsi"/>
          <w:sz w:val="22"/>
          <w:szCs w:val="22"/>
          <w:lang w:val="fr-FR"/>
        </w:rPr>
        <w:t xml:space="preserve"> </w:t>
      </w:r>
      <w:r w:rsidR="009919BF" w:rsidRPr="00C45CFB">
        <w:rPr>
          <w:rFonts w:asciiTheme="minorHAnsi" w:hAnsiTheme="minorHAnsi" w:cstheme="minorHAnsi"/>
          <w:sz w:val="22"/>
          <w:szCs w:val="22"/>
          <w:lang w:val="fr-FR"/>
        </w:rPr>
        <w:t>dans le Baromètre Emploi &amp; Handica</w:t>
      </w:r>
      <w:r w:rsidR="000115A8" w:rsidRPr="00C45CFB">
        <w:rPr>
          <w:rFonts w:asciiTheme="minorHAnsi" w:hAnsiTheme="minorHAnsi" w:cstheme="minorHAnsi"/>
          <w:sz w:val="22"/>
          <w:szCs w:val="22"/>
          <w:lang w:val="fr-FR"/>
        </w:rPr>
        <w:t>p</w:t>
      </w:r>
      <w:r w:rsidR="009919BF" w:rsidRPr="00C45CFB">
        <w:rPr>
          <w:rFonts w:asciiTheme="minorHAnsi" w:hAnsiTheme="minorHAnsi" w:cstheme="minorHAnsi"/>
          <w:sz w:val="22"/>
          <w:szCs w:val="22"/>
          <w:lang w:val="fr-FR"/>
        </w:rPr>
        <w:t>, accepta</w:t>
      </w:r>
      <w:r w:rsidR="00F570D5" w:rsidRPr="00C45CFB">
        <w:rPr>
          <w:rFonts w:asciiTheme="minorHAnsi" w:hAnsiTheme="minorHAnsi" w:cstheme="minorHAnsi"/>
          <w:sz w:val="22"/>
          <w:szCs w:val="22"/>
          <w:lang w:val="fr-FR"/>
        </w:rPr>
        <w:t>nt</w:t>
      </w:r>
      <w:r w:rsidR="009919BF" w:rsidRPr="00C45CFB">
        <w:rPr>
          <w:rFonts w:asciiTheme="minorHAnsi" w:hAnsiTheme="minorHAnsi" w:cstheme="minorHAnsi"/>
          <w:sz w:val="22"/>
          <w:szCs w:val="22"/>
          <w:lang w:val="fr-FR"/>
        </w:rPr>
        <w:t xml:space="preserve"> a</w:t>
      </w:r>
      <w:r w:rsidR="007722AB" w:rsidRPr="00C45CFB">
        <w:rPr>
          <w:rFonts w:asciiTheme="minorHAnsi" w:hAnsiTheme="minorHAnsi" w:cstheme="minorHAnsi"/>
          <w:sz w:val="22"/>
          <w:szCs w:val="22"/>
          <w:lang w:val="fr-FR"/>
        </w:rPr>
        <w:t xml:space="preserve">lors </w:t>
      </w:r>
      <w:r w:rsidR="00F570D5" w:rsidRPr="00C45CFB">
        <w:rPr>
          <w:rFonts w:asciiTheme="minorHAnsi" w:hAnsiTheme="minorHAnsi" w:cstheme="minorHAnsi"/>
          <w:sz w:val="22"/>
          <w:szCs w:val="22"/>
          <w:lang w:val="fr-FR"/>
        </w:rPr>
        <w:t>de publier leurs données</w:t>
      </w:r>
      <w:r w:rsidR="009919BF" w:rsidRPr="00C45CFB">
        <w:rPr>
          <w:rFonts w:asciiTheme="minorHAnsi" w:hAnsiTheme="minorHAnsi" w:cstheme="minorHAnsi"/>
          <w:sz w:val="22"/>
          <w:szCs w:val="22"/>
          <w:lang w:val="fr-FR"/>
        </w:rPr>
        <w:t>,</w:t>
      </w:r>
      <w:r w:rsidR="00F570D5" w:rsidRPr="00C45CFB">
        <w:rPr>
          <w:rFonts w:asciiTheme="minorHAnsi" w:hAnsiTheme="minorHAnsi" w:cstheme="minorHAnsi"/>
          <w:sz w:val="22"/>
          <w:szCs w:val="22"/>
          <w:lang w:val="fr-FR"/>
        </w:rPr>
        <w:t xml:space="preserve"> </w:t>
      </w:r>
      <w:r w:rsidR="000115A8" w:rsidRPr="00C45CFB">
        <w:rPr>
          <w:rFonts w:asciiTheme="minorHAnsi" w:hAnsiTheme="minorHAnsi" w:cstheme="minorHAnsi"/>
          <w:sz w:val="22"/>
          <w:szCs w:val="22"/>
          <w:lang w:val="fr-FR"/>
        </w:rPr>
        <w:t>témoignent ainsi de leur</w:t>
      </w:r>
      <w:r w:rsidR="00F570D5" w:rsidRPr="00C45CFB">
        <w:rPr>
          <w:rFonts w:asciiTheme="minorHAnsi" w:hAnsiTheme="minorHAnsi" w:cstheme="minorHAnsi"/>
          <w:sz w:val="22"/>
          <w:szCs w:val="22"/>
          <w:lang w:val="fr-FR"/>
        </w:rPr>
        <w:t xml:space="preserve"> </w:t>
      </w:r>
      <w:r w:rsidR="00F570D5" w:rsidRPr="00C45CFB">
        <w:rPr>
          <w:rFonts w:asciiTheme="minorHAnsi" w:hAnsiTheme="minorHAnsi" w:cstheme="minorHAnsi"/>
          <w:b/>
          <w:sz w:val="22"/>
          <w:szCs w:val="22"/>
          <w:lang w:val="fr-FR"/>
        </w:rPr>
        <w:t>pris</w:t>
      </w:r>
      <w:r w:rsidR="000115A8" w:rsidRPr="00C45CFB">
        <w:rPr>
          <w:rFonts w:asciiTheme="minorHAnsi" w:hAnsiTheme="minorHAnsi" w:cstheme="minorHAnsi"/>
          <w:b/>
          <w:sz w:val="22"/>
          <w:szCs w:val="22"/>
          <w:lang w:val="fr-FR"/>
        </w:rPr>
        <w:t>e de</w:t>
      </w:r>
      <w:r w:rsidR="00F570D5" w:rsidRPr="00C45CFB">
        <w:rPr>
          <w:rFonts w:asciiTheme="minorHAnsi" w:hAnsiTheme="minorHAnsi" w:cstheme="minorHAnsi"/>
          <w:b/>
          <w:sz w:val="22"/>
          <w:szCs w:val="22"/>
          <w:lang w:val="fr-FR"/>
        </w:rPr>
        <w:t xml:space="preserve"> conscience de la nécessité d’</w:t>
      </w:r>
      <w:r w:rsidR="002F138E" w:rsidRPr="00C45CFB">
        <w:rPr>
          <w:rFonts w:asciiTheme="minorHAnsi" w:hAnsiTheme="minorHAnsi" w:cstheme="minorHAnsi"/>
          <w:b/>
          <w:sz w:val="22"/>
          <w:szCs w:val="22"/>
          <w:lang w:val="fr-FR"/>
        </w:rPr>
        <w:t>investir</w:t>
      </w:r>
      <w:r w:rsidR="00F570D5" w:rsidRPr="00C45CFB">
        <w:rPr>
          <w:rFonts w:asciiTheme="minorHAnsi" w:hAnsiTheme="minorHAnsi" w:cstheme="minorHAnsi"/>
          <w:b/>
          <w:sz w:val="22"/>
          <w:szCs w:val="22"/>
          <w:lang w:val="fr-FR"/>
        </w:rPr>
        <w:t xml:space="preserve"> le sujet du handicap en emploi </w:t>
      </w:r>
      <w:r w:rsidR="000115A8" w:rsidRPr="00C45CFB">
        <w:rPr>
          <w:rFonts w:asciiTheme="minorHAnsi" w:hAnsiTheme="minorHAnsi" w:cstheme="minorHAnsi"/>
          <w:b/>
          <w:sz w:val="22"/>
          <w:szCs w:val="22"/>
          <w:lang w:val="fr-FR"/>
        </w:rPr>
        <w:t>en</w:t>
      </w:r>
      <w:r w:rsidR="00F570D5" w:rsidRPr="00C45CFB">
        <w:rPr>
          <w:rFonts w:asciiTheme="minorHAnsi" w:hAnsiTheme="minorHAnsi" w:cstheme="minorHAnsi"/>
          <w:b/>
          <w:sz w:val="22"/>
          <w:szCs w:val="22"/>
          <w:lang w:val="fr-FR"/>
        </w:rPr>
        <w:t xml:space="preserve"> s’engage</w:t>
      </w:r>
      <w:r w:rsidR="000115A8" w:rsidRPr="00C45CFB">
        <w:rPr>
          <w:rFonts w:asciiTheme="minorHAnsi" w:hAnsiTheme="minorHAnsi" w:cstheme="minorHAnsi"/>
          <w:b/>
          <w:sz w:val="22"/>
          <w:szCs w:val="22"/>
          <w:lang w:val="fr-FR"/>
        </w:rPr>
        <w:t>a</w:t>
      </w:r>
      <w:r w:rsidR="00F570D5" w:rsidRPr="00C45CFB">
        <w:rPr>
          <w:rFonts w:asciiTheme="minorHAnsi" w:hAnsiTheme="minorHAnsi" w:cstheme="minorHAnsi"/>
          <w:b/>
          <w:sz w:val="22"/>
          <w:szCs w:val="22"/>
          <w:lang w:val="fr-FR"/>
        </w:rPr>
        <w:t>nt</w:t>
      </w:r>
      <w:r w:rsidR="009919BF" w:rsidRPr="00C45CFB">
        <w:rPr>
          <w:rFonts w:asciiTheme="minorHAnsi" w:hAnsiTheme="minorHAnsi" w:cstheme="minorHAnsi"/>
          <w:b/>
          <w:sz w:val="22"/>
          <w:szCs w:val="22"/>
          <w:lang w:val="fr-FR"/>
        </w:rPr>
        <w:t xml:space="preserve"> de façon affirmée</w:t>
      </w:r>
      <w:r w:rsidR="00F570D5" w:rsidRPr="00C45CFB">
        <w:rPr>
          <w:rFonts w:asciiTheme="minorHAnsi" w:hAnsiTheme="minorHAnsi" w:cstheme="minorHAnsi"/>
          <w:b/>
          <w:sz w:val="22"/>
          <w:szCs w:val="22"/>
          <w:lang w:val="fr-FR"/>
        </w:rPr>
        <w:t xml:space="preserve"> dans une approche </w:t>
      </w:r>
      <w:r w:rsidR="009A7AD6" w:rsidRPr="00C45CFB">
        <w:rPr>
          <w:rFonts w:asciiTheme="minorHAnsi" w:hAnsiTheme="minorHAnsi" w:cstheme="minorHAnsi"/>
          <w:b/>
          <w:sz w:val="22"/>
          <w:szCs w:val="22"/>
          <w:lang w:val="fr-FR"/>
        </w:rPr>
        <w:t>inclusive</w:t>
      </w:r>
      <w:r w:rsidR="00A83375">
        <w:rPr>
          <w:rFonts w:asciiTheme="minorHAnsi" w:hAnsiTheme="minorHAnsi" w:cstheme="minorHAnsi"/>
          <w:sz w:val="22"/>
          <w:szCs w:val="22"/>
          <w:lang w:val="fr-FR"/>
        </w:rPr>
        <w:t>.</w:t>
      </w:r>
    </w:p>
    <w:p w14:paraId="1A948887" w14:textId="2FDA904F" w:rsidR="00A83375" w:rsidRDefault="00A83375">
      <w:pPr>
        <w:rPr>
          <w:rFonts w:asciiTheme="minorHAnsi" w:hAnsiTheme="minorHAnsi" w:cstheme="minorHAnsi"/>
          <w:i/>
          <w:sz w:val="22"/>
          <w:szCs w:val="22"/>
          <w:lang w:val="fr-FR"/>
        </w:rPr>
      </w:pPr>
      <w:r>
        <w:rPr>
          <w:rFonts w:asciiTheme="minorHAnsi" w:hAnsiTheme="minorHAnsi" w:cstheme="minorHAnsi"/>
          <w:i/>
          <w:sz w:val="22"/>
          <w:szCs w:val="22"/>
          <w:lang w:val="fr-FR"/>
        </w:rPr>
        <w:br w:type="page"/>
      </w:r>
    </w:p>
    <w:p w14:paraId="61F683B5" w14:textId="0276973C" w:rsidR="00DC707F" w:rsidRPr="00C45CFB" w:rsidRDefault="00DC707F" w:rsidP="00A83375">
      <w:pPr>
        <w:spacing w:line="276" w:lineRule="auto"/>
        <w:jc w:val="both"/>
        <w:rPr>
          <w:rFonts w:asciiTheme="minorHAnsi" w:hAnsiTheme="minorHAnsi" w:cstheme="minorHAnsi"/>
          <w:b/>
          <w:sz w:val="22"/>
          <w:szCs w:val="22"/>
          <w:lang w:val="fr-FR"/>
        </w:rPr>
      </w:pPr>
      <w:r w:rsidRPr="00C45CFB">
        <w:rPr>
          <w:rFonts w:asciiTheme="minorHAnsi" w:hAnsiTheme="minorHAnsi" w:cstheme="minorHAnsi"/>
          <w:b/>
          <w:sz w:val="22"/>
          <w:szCs w:val="22"/>
          <w:lang w:val="fr-FR"/>
        </w:rPr>
        <w:lastRenderedPageBreak/>
        <w:t xml:space="preserve">Pourquoi publier des données sur l’engagement inclusif des employeurs ? </w:t>
      </w:r>
    </w:p>
    <w:p w14:paraId="27844067" w14:textId="4B7283A2" w:rsidR="00EF4585" w:rsidRPr="00C45CFB" w:rsidRDefault="00DC707F" w:rsidP="005E00FD">
      <w:pPr>
        <w:spacing w:line="276" w:lineRule="auto"/>
        <w:jc w:val="both"/>
        <w:rPr>
          <w:rFonts w:asciiTheme="minorHAnsi" w:hAnsiTheme="minorHAnsi" w:cstheme="minorHAnsi"/>
          <w:sz w:val="22"/>
          <w:szCs w:val="22"/>
          <w:lang w:val="fr-FR"/>
        </w:rPr>
      </w:pPr>
      <w:r w:rsidRPr="00C45CFB">
        <w:rPr>
          <w:rFonts w:asciiTheme="minorHAnsi" w:hAnsiTheme="minorHAnsi" w:cstheme="minorHAnsi"/>
          <w:sz w:val="22"/>
          <w:szCs w:val="22"/>
          <w:lang w:val="fr-FR"/>
        </w:rPr>
        <w:t xml:space="preserve">Le handicap en emploi reste un </w:t>
      </w:r>
      <w:r w:rsidRPr="00C45CFB">
        <w:rPr>
          <w:rFonts w:asciiTheme="minorHAnsi" w:hAnsiTheme="minorHAnsi" w:cstheme="minorHAnsi"/>
          <w:b/>
          <w:sz w:val="22"/>
          <w:szCs w:val="22"/>
          <w:lang w:val="fr-FR"/>
        </w:rPr>
        <w:t>sujet complexe</w:t>
      </w:r>
      <w:r w:rsidRPr="00C45CFB">
        <w:rPr>
          <w:rFonts w:asciiTheme="minorHAnsi" w:hAnsiTheme="minorHAnsi" w:cstheme="minorHAnsi"/>
          <w:sz w:val="22"/>
          <w:szCs w:val="22"/>
          <w:lang w:val="fr-FR"/>
        </w:rPr>
        <w:t xml:space="preserve">, voire tabou en entreprise, tant il peut encore véhiculer des préjugés. </w:t>
      </w:r>
      <w:r w:rsidR="00215896" w:rsidRPr="00C45CFB">
        <w:rPr>
          <w:rFonts w:asciiTheme="minorHAnsi" w:hAnsiTheme="minorHAnsi" w:cstheme="minorHAnsi"/>
          <w:sz w:val="22"/>
          <w:szCs w:val="22"/>
          <w:lang w:val="fr-FR"/>
        </w:rPr>
        <w:t xml:space="preserve">De nombreux salariés et </w:t>
      </w:r>
      <w:r w:rsidRPr="00C45CFB">
        <w:rPr>
          <w:rFonts w:asciiTheme="minorHAnsi" w:hAnsiTheme="minorHAnsi" w:cstheme="minorHAnsi"/>
          <w:sz w:val="22"/>
          <w:szCs w:val="22"/>
          <w:lang w:val="fr-FR"/>
        </w:rPr>
        <w:t xml:space="preserve">demandeurs d’emploi </w:t>
      </w:r>
      <w:r w:rsidRPr="00C45CFB">
        <w:rPr>
          <w:rFonts w:asciiTheme="minorHAnsi" w:hAnsiTheme="minorHAnsi" w:cstheme="minorHAnsi"/>
          <w:b/>
          <w:sz w:val="22"/>
          <w:szCs w:val="22"/>
          <w:lang w:val="fr-FR"/>
        </w:rPr>
        <w:t>n’osent</w:t>
      </w:r>
      <w:r w:rsidR="009E6139" w:rsidRPr="00C45CFB">
        <w:rPr>
          <w:rFonts w:asciiTheme="minorHAnsi" w:hAnsiTheme="minorHAnsi" w:cstheme="minorHAnsi"/>
          <w:b/>
          <w:sz w:val="22"/>
          <w:szCs w:val="22"/>
          <w:lang w:val="fr-FR"/>
        </w:rPr>
        <w:t xml:space="preserve"> pas</w:t>
      </w:r>
      <w:r w:rsidRPr="00C45CFB">
        <w:rPr>
          <w:rFonts w:asciiTheme="minorHAnsi" w:hAnsiTheme="minorHAnsi" w:cstheme="minorHAnsi"/>
          <w:b/>
          <w:sz w:val="22"/>
          <w:szCs w:val="22"/>
          <w:lang w:val="fr-FR"/>
        </w:rPr>
        <w:t xml:space="preserve"> faire part de leur handicap</w:t>
      </w:r>
      <w:r w:rsidRPr="00C45CFB">
        <w:rPr>
          <w:rFonts w:asciiTheme="minorHAnsi" w:hAnsiTheme="minorHAnsi" w:cstheme="minorHAnsi"/>
          <w:sz w:val="22"/>
          <w:szCs w:val="22"/>
          <w:lang w:val="fr-FR"/>
        </w:rPr>
        <w:t>, alors qu’ils pourraient bénéficier</w:t>
      </w:r>
      <w:r w:rsidR="00215896" w:rsidRPr="00C45CFB">
        <w:rPr>
          <w:rFonts w:asciiTheme="minorHAnsi" w:hAnsiTheme="minorHAnsi" w:cstheme="minorHAnsi"/>
          <w:sz w:val="22"/>
          <w:szCs w:val="22"/>
          <w:lang w:val="fr-FR"/>
        </w:rPr>
        <w:t xml:space="preserve"> de mesures pour faciliter leurs tâches </w:t>
      </w:r>
      <w:r w:rsidR="00EF4585" w:rsidRPr="00C45CFB">
        <w:rPr>
          <w:rFonts w:asciiTheme="minorHAnsi" w:hAnsiTheme="minorHAnsi" w:cstheme="minorHAnsi"/>
          <w:sz w:val="22"/>
          <w:szCs w:val="22"/>
          <w:lang w:val="fr-FR"/>
        </w:rPr>
        <w:t>et éviter de surcompenser dans leur quotidien professionnel</w:t>
      </w:r>
      <w:r w:rsidRPr="00C45CFB">
        <w:rPr>
          <w:rFonts w:asciiTheme="minorHAnsi" w:hAnsiTheme="minorHAnsi" w:cstheme="minorHAnsi"/>
          <w:sz w:val="22"/>
          <w:szCs w:val="22"/>
          <w:lang w:val="fr-FR"/>
        </w:rPr>
        <w:t xml:space="preserve">. </w:t>
      </w:r>
      <w:r w:rsidR="00215896" w:rsidRPr="00C45CFB">
        <w:rPr>
          <w:rFonts w:asciiTheme="minorHAnsi" w:hAnsiTheme="minorHAnsi" w:cstheme="minorHAnsi"/>
          <w:sz w:val="22"/>
          <w:szCs w:val="22"/>
          <w:lang w:val="fr-FR"/>
        </w:rPr>
        <w:t xml:space="preserve">Car </w:t>
      </w:r>
      <w:r w:rsidRPr="00C45CFB">
        <w:rPr>
          <w:rFonts w:asciiTheme="minorHAnsi" w:hAnsiTheme="minorHAnsi" w:cstheme="minorHAnsi"/>
          <w:b/>
          <w:sz w:val="22"/>
          <w:szCs w:val="22"/>
          <w:lang w:val="fr-FR"/>
        </w:rPr>
        <w:t>80% des handicaps sont invisibles</w:t>
      </w:r>
      <w:r w:rsidRPr="00C45CFB">
        <w:rPr>
          <w:rFonts w:asciiTheme="minorHAnsi" w:hAnsiTheme="minorHAnsi" w:cstheme="minorHAnsi"/>
          <w:sz w:val="22"/>
          <w:szCs w:val="22"/>
          <w:lang w:val="fr-FR"/>
        </w:rPr>
        <w:t xml:space="preserve">. </w:t>
      </w:r>
    </w:p>
    <w:p w14:paraId="50FD9D8B" w14:textId="176283AA" w:rsidR="00172B3B" w:rsidRDefault="00215896" w:rsidP="005E00FD">
      <w:pPr>
        <w:spacing w:line="276" w:lineRule="auto"/>
        <w:jc w:val="both"/>
        <w:rPr>
          <w:rFonts w:asciiTheme="minorHAnsi" w:hAnsiTheme="minorHAnsi" w:cstheme="minorHAnsi"/>
          <w:sz w:val="22"/>
          <w:szCs w:val="22"/>
          <w:lang w:val="fr-FR"/>
        </w:rPr>
      </w:pPr>
      <w:r w:rsidRPr="00C45CFB">
        <w:rPr>
          <w:rFonts w:asciiTheme="minorHAnsi" w:hAnsiTheme="minorHAnsi" w:cstheme="minorHAnsi"/>
          <w:sz w:val="22"/>
          <w:szCs w:val="22"/>
          <w:lang w:val="fr-FR"/>
        </w:rPr>
        <w:t xml:space="preserve">Le Baromètre </w:t>
      </w:r>
      <w:r w:rsidR="00C266E6">
        <w:rPr>
          <w:rFonts w:asciiTheme="minorHAnsi" w:hAnsiTheme="minorHAnsi" w:cstheme="minorHAnsi"/>
          <w:sz w:val="22"/>
          <w:szCs w:val="22"/>
          <w:lang w:val="fr-FR"/>
        </w:rPr>
        <w:t xml:space="preserve">national </w:t>
      </w:r>
      <w:r w:rsidRPr="00C45CFB">
        <w:rPr>
          <w:rFonts w:asciiTheme="minorHAnsi" w:hAnsiTheme="minorHAnsi" w:cstheme="minorHAnsi"/>
          <w:sz w:val="22"/>
          <w:szCs w:val="22"/>
          <w:lang w:val="fr-FR"/>
        </w:rPr>
        <w:t>Emploi &amp; H</w:t>
      </w:r>
      <w:r w:rsidR="00DC707F" w:rsidRPr="00C45CFB">
        <w:rPr>
          <w:rFonts w:asciiTheme="minorHAnsi" w:hAnsiTheme="minorHAnsi" w:cstheme="minorHAnsi"/>
          <w:sz w:val="22"/>
          <w:szCs w:val="22"/>
          <w:lang w:val="fr-FR"/>
        </w:rPr>
        <w:t xml:space="preserve">andicap vise à </w:t>
      </w:r>
      <w:r w:rsidR="00DC707F" w:rsidRPr="00C45CFB">
        <w:rPr>
          <w:rFonts w:asciiTheme="minorHAnsi" w:hAnsiTheme="minorHAnsi" w:cstheme="minorHAnsi"/>
          <w:b/>
          <w:sz w:val="22"/>
          <w:szCs w:val="22"/>
          <w:lang w:val="fr-FR"/>
        </w:rPr>
        <w:t>démystifier les situations de handicap au travail</w:t>
      </w:r>
      <w:r w:rsidR="00DC707F" w:rsidRPr="00C45CFB">
        <w:rPr>
          <w:rFonts w:asciiTheme="minorHAnsi" w:hAnsiTheme="minorHAnsi" w:cstheme="minorHAnsi"/>
          <w:sz w:val="22"/>
          <w:szCs w:val="22"/>
          <w:lang w:val="fr-FR"/>
        </w:rPr>
        <w:t>, à montrer que « emploi et handica</w:t>
      </w:r>
      <w:r w:rsidR="00EF4585" w:rsidRPr="00C45CFB">
        <w:rPr>
          <w:rFonts w:asciiTheme="minorHAnsi" w:hAnsiTheme="minorHAnsi" w:cstheme="minorHAnsi"/>
          <w:sz w:val="22"/>
          <w:szCs w:val="22"/>
          <w:lang w:val="fr-FR"/>
        </w:rPr>
        <w:t>p » c’est possible et à créer un nouveau</w:t>
      </w:r>
      <w:r w:rsidR="00DC707F" w:rsidRPr="00C45CFB">
        <w:rPr>
          <w:rFonts w:asciiTheme="minorHAnsi" w:hAnsiTheme="minorHAnsi" w:cstheme="minorHAnsi"/>
          <w:sz w:val="22"/>
          <w:szCs w:val="22"/>
          <w:lang w:val="fr-FR"/>
        </w:rPr>
        <w:t xml:space="preserve"> dialogue entre emplo</w:t>
      </w:r>
      <w:r w:rsidR="00172B3B">
        <w:rPr>
          <w:rFonts w:asciiTheme="minorHAnsi" w:hAnsiTheme="minorHAnsi" w:cstheme="minorHAnsi"/>
          <w:sz w:val="22"/>
          <w:szCs w:val="22"/>
          <w:lang w:val="fr-FR"/>
        </w:rPr>
        <w:t>yeurs et personnes handicapées.</w:t>
      </w:r>
    </w:p>
    <w:p w14:paraId="0272423E" w14:textId="77777777" w:rsidR="00172B3B" w:rsidRPr="00C45CFB" w:rsidRDefault="00172B3B" w:rsidP="00172B3B">
      <w:pPr>
        <w:spacing w:line="276" w:lineRule="auto"/>
        <w:jc w:val="both"/>
        <w:rPr>
          <w:rFonts w:asciiTheme="minorHAnsi" w:hAnsiTheme="minorHAnsi" w:cstheme="minorHAnsi"/>
          <w:sz w:val="22"/>
          <w:szCs w:val="22"/>
          <w:lang w:val="fr-FR"/>
        </w:rPr>
      </w:pPr>
    </w:p>
    <w:p w14:paraId="2E17200B" w14:textId="312E9140" w:rsidR="00172B3B" w:rsidRDefault="007A58FA" w:rsidP="00172B3B">
      <w:pPr>
        <w:pStyle w:val="Corpsdetexte"/>
        <w:spacing w:line="276" w:lineRule="auto"/>
        <w:ind w:right="30"/>
        <w:jc w:val="both"/>
        <w:rPr>
          <w:rFonts w:asciiTheme="minorHAnsi" w:hAnsiTheme="minorHAnsi" w:cstheme="minorHAnsi"/>
          <w:sz w:val="22"/>
          <w:szCs w:val="22"/>
          <w:lang w:val="fr-FR"/>
        </w:rPr>
      </w:pPr>
      <w:r w:rsidRPr="00C62FD0">
        <w:rPr>
          <w:rFonts w:asciiTheme="minorHAnsi" w:hAnsiTheme="minorHAnsi" w:cstheme="minorHAnsi"/>
          <w:b/>
          <w:sz w:val="22"/>
          <w:szCs w:val="22"/>
          <w:lang w:val="fr-FR"/>
        </w:rPr>
        <w:t xml:space="preserve">Selon Elisabeth Borne : </w:t>
      </w:r>
      <w:r w:rsidRPr="00C62FD0">
        <w:rPr>
          <w:rFonts w:asciiTheme="minorHAnsi" w:hAnsiTheme="minorHAnsi" w:cstheme="minorHAnsi"/>
          <w:sz w:val="22"/>
          <w:szCs w:val="22"/>
          <w:lang w:val="fr-FR"/>
        </w:rPr>
        <w:t>« </w:t>
      </w:r>
      <w:r w:rsidR="0047125B" w:rsidRPr="00C62FD0">
        <w:rPr>
          <w:rFonts w:asciiTheme="minorHAnsi" w:hAnsiTheme="minorHAnsi" w:cstheme="minorHAnsi"/>
          <w:sz w:val="22"/>
          <w:szCs w:val="22"/>
          <w:lang w:val="fr-FR"/>
        </w:rPr>
        <w:t>Le Baromètre Emploi et Handicap va permettre aux entreprises qui le souhaitent de s’engager</w:t>
      </w:r>
      <w:r w:rsidR="00A87A45" w:rsidRPr="00C62FD0">
        <w:rPr>
          <w:rFonts w:asciiTheme="minorHAnsi" w:hAnsiTheme="minorHAnsi" w:cstheme="minorHAnsi"/>
          <w:sz w:val="22"/>
          <w:szCs w:val="22"/>
          <w:lang w:val="fr-FR"/>
        </w:rPr>
        <w:t>,</w:t>
      </w:r>
      <w:r w:rsidR="0047125B" w:rsidRPr="00C62FD0">
        <w:rPr>
          <w:rFonts w:asciiTheme="minorHAnsi" w:hAnsiTheme="minorHAnsi" w:cstheme="minorHAnsi"/>
          <w:sz w:val="22"/>
          <w:szCs w:val="22"/>
          <w:lang w:val="fr-FR"/>
        </w:rPr>
        <w:t xml:space="preserve"> sur la base du volontariat</w:t>
      </w:r>
      <w:r w:rsidR="00A87A45" w:rsidRPr="00C62FD0">
        <w:rPr>
          <w:rFonts w:asciiTheme="minorHAnsi" w:hAnsiTheme="minorHAnsi" w:cstheme="minorHAnsi"/>
          <w:sz w:val="22"/>
          <w:szCs w:val="22"/>
          <w:lang w:val="fr-FR"/>
        </w:rPr>
        <w:t>,</w:t>
      </w:r>
      <w:r w:rsidR="0047125B" w:rsidRPr="00C62FD0">
        <w:rPr>
          <w:rFonts w:asciiTheme="minorHAnsi" w:hAnsiTheme="minorHAnsi" w:cstheme="minorHAnsi"/>
          <w:sz w:val="22"/>
          <w:szCs w:val="22"/>
          <w:lang w:val="fr-FR"/>
        </w:rPr>
        <w:t xml:space="preserve"> dans une démarche vertueuse et </w:t>
      </w:r>
      <w:r w:rsidR="00971EE5" w:rsidRPr="00C62FD0">
        <w:rPr>
          <w:rFonts w:asciiTheme="minorHAnsi" w:hAnsiTheme="minorHAnsi" w:cstheme="minorHAnsi"/>
          <w:sz w:val="22"/>
          <w:szCs w:val="22"/>
          <w:lang w:val="fr-FR"/>
        </w:rPr>
        <w:t>contribuera à</w:t>
      </w:r>
      <w:r w:rsidR="0047125B" w:rsidRPr="00C62FD0">
        <w:rPr>
          <w:rFonts w:asciiTheme="minorHAnsi" w:hAnsiTheme="minorHAnsi" w:cstheme="minorHAnsi"/>
          <w:sz w:val="22"/>
          <w:szCs w:val="22"/>
          <w:lang w:val="fr-FR"/>
        </w:rPr>
        <w:t xml:space="preserve"> mettre le sujet du handicap plus ouvertement sur la table. Elle incitera les équipes RH des entreprises à </w:t>
      </w:r>
      <w:r w:rsidR="00971EE5" w:rsidRPr="00C62FD0">
        <w:rPr>
          <w:rFonts w:asciiTheme="minorHAnsi" w:hAnsiTheme="minorHAnsi" w:cstheme="minorHAnsi"/>
          <w:sz w:val="22"/>
          <w:szCs w:val="22"/>
          <w:lang w:val="fr-FR"/>
        </w:rPr>
        <w:t>le prendre</w:t>
      </w:r>
      <w:r w:rsidR="00A87A45" w:rsidRPr="00C62FD0">
        <w:rPr>
          <w:rFonts w:asciiTheme="minorHAnsi" w:hAnsiTheme="minorHAnsi" w:cstheme="minorHAnsi"/>
          <w:sz w:val="22"/>
          <w:szCs w:val="22"/>
          <w:lang w:val="fr-FR"/>
        </w:rPr>
        <w:t xml:space="preserve"> en compte dans leurs pratiques, </w:t>
      </w:r>
      <w:r w:rsidR="00971EE5" w:rsidRPr="00C62FD0">
        <w:rPr>
          <w:rFonts w:asciiTheme="minorHAnsi" w:hAnsiTheme="minorHAnsi" w:cstheme="minorHAnsi"/>
          <w:sz w:val="22"/>
          <w:szCs w:val="22"/>
          <w:lang w:val="fr-FR"/>
        </w:rPr>
        <w:t>à la fois au moment du recrutement</w:t>
      </w:r>
      <w:r w:rsidR="00A87A45" w:rsidRPr="00C62FD0">
        <w:rPr>
          <w:rFonts w:asciiTheme="minorHAnsi" w:hAnsiTheme="minorHAnsi" w:cstheme="minorHAnsi"/>
          <w:sz w:val="22"/>
          <w:szCs w:val="22"/>
          <w:lang w:val="fr-FR"/>
        </w:rPr>
        <w:t>,</w:t>
      </w:r>
      <w:r w:rsidR="00971EE5" w:rsidRPr="00C62FD0">
        <w:rPr>
          <w:rFonts w:asciiTheme="minorHAnsi" w:hAnsiTheme="minorHAnsi" w:cstheme="minorHAnsi"/>
          <w:sz w:val="22"/>
          <w:szCs w:val="22"/>
          <w:lang w:val="fr-FR"/>
        </w:rPr>
        <w:t xml:space="preserve"> mais également tout au long du parcours du salarié en situation de handicap, ce qui devrait favoriser </w:t>
      </w:r>
      <w:r w:rsidR="0047125B" w:rsidRPr="00C62FD0">
        <w:rPr>
          <w:rFonts w:asciiTheme="minorHAnsi" w:hAnsiTheme="minorHAnsi" w:cstheme="minorHAnsi"/>
          <w:sz w:val="22"/>
          <w:szCs w:val="22"/>
          <w:lang w:val="fr-FR"/>
        </w:rPr>
        <w:t>leur maintien durable dans l’emploi</w:t>
      </w:r>
      <w:r w:rsidR="00971EE5" w:rsidRPr="00C62FD0">
        <w:rPr>
          <w:rFonts w:asciiTheme="minorHAnsi" w:hAnsiTheme="minorHAnsi" w:cstheme="minorHAnsi"/>
          <w:sz w:val="22"/>
          <w:szCs w:val="22"/>
          <w:lang w:val="fr-FR"/>
        </w:rPr>
        <w:t>. J’invite un maximum d’entreprises à s’en saisir !</w:t>
      </w:r>
      <w:r w:rsidR="0047125B" w:rsidRPr="00C62FD0">
        <w:rPr>
          <w:rFonts w:asciiTheme="minorHAnsi" w:hAnsiTheme="minorHAnsi" w:cstheme="minorHAnsi"/>
          <w:sz w:val="22"/>
          <w:szCs w:val="22"/>
          <w:lang w:val="fr-FR"/>
        </w:rPr>
        <w:t> »</w:t>
      </w:r>
    </w:p>
    <w:p w14:paraId="628704C3" w14:textId="77777777" w:rsidR="00172B3B" w:rsidRPr="00C62FD0" w:rsidRDefault="00172B3B" w:rsidP="00172B3B">
      <w:pPr>
        <w:pStyle w:val="Corpsdetexte"/>
        <w:spacing w:line="276" w:lineRule="auto"/>
        <w:ind w:right="30"/>
        <w:jc w:val="both"/>
        <w:rPr>
          <w:rFonts w:asciiTheme="minorHAnsi" w:hAnsiTheme="minorHAnsi" w:cstheme="minorHAnsi"/>
          <w:sz w:val="22"/>
          <w:szCs w:val="22"/>
          <w:lang w:val="fr-FR"/>
        </w:rPr>
      </w:pPr>
    </w:p>
    <w:p w14:paraId="5AD8BEA7" w14:textId="3D4CD6F7" w:rsidR="00CE3F1F" w:rsidRDefault="00CE3F1F" w:rsidP="00172B3B">
      <w:pPr>
        <w:pStyle w:val="Corpsdetexte"/>
        <w:spacing w:line="276" w:lineRule="auto"/>
        <w:ind w:right="30"/>
        <w:jc w:val="both"/>
        <w:rPr>
          <w:rFonts w:asciiTheme="minorHAnsi" w:hAnsiTheme="minorHAnsi" w:cstheme="minorHAnsi"/>
          <w:sz w:val="22"/>
          <w:szCs w:val="22"/>
          <w:lang w:val="fr-FR"/>
        </w:rPr>
      </w:pPr>
      <w:r w:rsidRPr="00C62FD0">
        <w:rPr>
          <w:rFonts w:asciiTheme="minorHAnsi" w:hAnsiTheme="minorHAnsi" w:cstheme="minorHAnsi"/>
          <w:b/>
          <w:sz w:val="22"/>
          <w:szCs w:val="22"/>
          <w:lang w:val="fr-FR"/>
        </w:rPr>
        <w:t>Pour Sophie Cluzel :</w:t>
      </w:r>
      <w:r w:rsidR="00C266E6">
        <w:rPr>
          <w:rFonts w:asciiTheme="minorHAnsi" w:hAnsiTheme="minorHAnsi" w:cstheme="minorHAnsi"/>
          <w:sz w:val="22"/>
          <w:szCs w:val="22"/>
          <w:lang w:val="fr-FR"/>
        </w:rPr>
        <w:t xml:space="preserve"> « J</w:t>
      </w:r>
      <w:r w:rsidRPr="00C62FD0">
        <w:rPr>
          <w:rFonts w:asciiTheme="minorHAnsi" w:hAnsiTheme="minorHAnsi" w:cstheme="minorHAnsi"/>
          <w:sz w:val="22"/>
          <w:szCs w:val="22"/>
          <w:lang w:val="fr-FR"/>
        </w:rPr>
        <w:t>e me félicite du lancement de cet outil tant attendu et remercie les employeurs et les réseaux d’entreprise qui ont participé avec enthousiasme à sa création. Pour les employeurs, mon ambition avec cet outil est qu’ils passent de l’obligation à l’envie de s’engager dans une démarche RH inclusive. Pour les salariés en situation de handicap, le baromètre va leur permettre davantage d’oser exprimer leur besoin d’accompagnement et pour celles en recherche d’emploi, de cibler les employeurs handi-accueillants. Une étape est franchie : le handicap en entreprise n’est plus tabou, libérons la parole ! »</w:t>
      </w:r>
    </w:p>
    <w:p w14:paraId="0045982C" w14:textId="77777777" w:rsidR="00172B3B" w:rsidRPr="00172B3B" w:rsidRDefault="00172B3B" w:rsidP="00172B3B">
      <w:pPr>
        <w:pStyle w:val="Corpsdetexte"/>
        <w:spacing w:line="276" w:lineRule="auto"/>
        <w:ind w:right="30"/>
        <w:jc w:val="both"/>
        <w:rPr>
          <w:rFonts w:asciiTheme="minorHAnsi" w:hAnsiTheme="minorHAnsi" w:cstheme="minorHAnsi"/>
          <w:sz w:val="22"/>
          <w:szCs w:val="22"/>
          <w:lang w:val="fr-FR"/>
        </w:rPr>
      </w:pPr>
    </w:p>
    <w:p w14:paraId="0611F2F8" w14:textId="542AF1E4" w:rsidR="00DC707F" w:rsidRPr="00C45CFB" w:rsidRDefault="00DC707F" w:rsidP="00172B3B">
      <w:pPr>
        <w:spacing w:line="276" w:lineRule="auto"/>
        <w:jc w:val="both"/>
        <w:rPr>
          <w:rFonts w:asciiTheme="minorHAnsi" w:hAnsiTheme="minorHAnsi" w:cstheme="minorHAnsi"/>
          <w:b/>
          <w:sz w:val="22"/>
          <w:szCs w:val="22"/>
          <w:lang w:val="fr-FR"/>
        </w:rPr>
      </w:pPr>
      <w:r w:rsidRPr="00C45CFB">
        <w:rPr>
          <w:rFonts w:asciiTheme="minorHAnsi" w:hAnsiTheme="minorHAnsi" w:cstheme="minorHAnsi"/>
          <w:b/>
          <w:sz w:val="22"/>
          <w:szCs w:val="22"/>
          <w:lang w:val="fr-FR"/>
        </w:rPr>
        <w:t>L</w:t>
      </w:r>
      <w:r w:rsidR="00513E40" w:rsidRPr="00C45CFB">
        <w:rPr>
          <w:rFonts w:asciiTheme="minorHAnsi" w:hAnsiTheme="minorHAnsi" w:cstheme="minorHAnsi"/>
          <w:b/>
          <w:sz w:val="22"/>
          <w:szCs w:val="22"/>
          <w:lang w:val="fr-FR"/>
        </w:rPr>
        <w:t xml:space="preserve">e Baromètre </w:t>
      </w:r>
      <w:r w:rsidR="00442EFE" w:rsidRPr="00C45CFB">
        <w:rPr>
          <w:rFonts w:asciiTheme="minorHAnsi" w:hAnsiTheme="minorHAnsi" w:cstheme="minorHAnsi"/>
          <w:b/>
          <w:sz w:val="22"/>
          <w:szCs w:val="22"/>
          <w:lang w:val="fr-FR"/>
        </w:rPr>
        <w:t>E</w:t>
      </w:r>
      <w:r w:rsidR="00513E40" w:rsidRPr="00C45CFB">
        <w:rPr>
          <w:rFonts w:asciiTheme="minorHAnsi" w:hAnsiTheme="minorHAnsi" w:cstheme="minorHAnsi"/>
          <w:b/>
          <w:sz w:val="22"/>
          <w:szCs w:val="22"/>
          <w:lang w:val="fr-FR"/>
        </w:rPr>
        <w:t xml:space="preserve">mploi &amp; </w:t>
      </w:r>
      <w:r w:rsidR="00442EFE" w:rsidRPr="00C45CFB">
        <w:rPr>
          <w:rFonts w:asciiTheme="minorHAnsi" w:hAnsiTheme="minorHAnsi" w:cstheme="minorHAnsi"/>
          <w:b/>
          <w:sz w:val="22"/>
          <w:szCs w:val="22"/>
          <w:lang w:val="fr-FR"/>
        </w:rPr>
        <w:t>H</w:t>
      </w:r>
      <w:r w:rsidR="00513E40" w:rsidRPr="00C45CFB">
        <w:rPr>
          <w:rFonts w:asciiTheme="minorHAnsi" w:hAnsiTheme="minorHAnsi" w:cstheme="minorHAnsi"/>
          <w:b/>
          <w:sz w:val="22"/>
          <w:szCs w:val="22"/>
          <w:lang w:val="fr-FR"/>
        </w:rPr>
        <w:t xml:space="preserve">andicap, </w:t>
      </w:r>
      <w:r w:rsidRPr="00C45CFB">
        <w:rPr>
          <w:rFonts w:asciiTheme="minorHAnsi" w:hAnsiTheme="minorHAnsi" w:cstheme="minorHAnsi"/>
          <w:b/>
          <w:sz w:val="22"/>
          <w:szCs w:val="22"/>
          <w:lang w:val="fr-FR"/>
        </w:rPr>
        <w:t>un</w:t>
      </w:r>
      <w:r w:rsidR="007A58FA" w:rsidRPr="00C45CFB">
        <w:rPr>
          <w:rFonts w:asciiTheme="minorHAnsi" w:hAnsiTheme="minorHAnsi" w:cstheme="minorHAnsi"/>
          <w:b/>
          <w:sz w:val="22"/>
          <w:szCs w:val="22"/>
          <w:lang w:val="fr-FR"/>
        </w:rPr>
        <w:t xml:space="preserve"> nouvel</w:t>
      </w:r>
      <w:r w:rsidRPr="00C45CFB">
        <w:rPr>
          <w:rFonts w:asciiTheme="minorHAnsi" w:hAnsiTheme="minorHAnsi" w:cstheme="minorHAnsi"/>
          <w:b/>
          <w:sz w:val="22"/>
          <w:szCs w:val="22"/>
          <w:lang w:val="fr-FR"/>
        </w:rPr>
        <w:t xml:space="preserve"> outil essentiel pour les employeurs</w:t>
      </w:r>
      <w:r w:rsidR="00513E40" w:rsidRPr="00C45CFB">
        <w:rPr>
          <w:rFonts w:asciiTheme="minorHAnsi" w:hAnsiTheme="minorHAnsi" w:cstheme="minorHAnsi"/>
          <w:b/>
          <w:sz w:val="22"/>
          <w:szCs w:val="22"/>
          <w:lang w:val="fr-FR"/>
        </w:rPr>
        <w:t xml:space="preserve"> : </w:t>
      </w:r>
    </w:p>
    <w:p w14:paraId="79A2D6C7" w14:textId="4B9C4C69" w:rsidR="00DC707F" w:rsidRPr="00C45CFB" w:rsidRDefault="00DC707F" w:rsidP="00172B3B">
      <w:pPr>
        <w:spacing w:line="276" w:lineRule="auto"/>
        <w:jc w:val="both"/>
        <w:rPr>
          <w:rFonts w:asciiTheme="minorHAnsi" w:hAnsiTheme="minorHAnsi" w:cstheme="minorHAnsi"/>
          <w:b/>
          <w:sz w:val="22"/>
          <w:szCs w:val="22"/>
          <w:lang w:val="fr-FR"/>
        </w:rPr>
      </w:pPr>
      <w:r w:rsidRPr="00C45CFB">
        <w:rPr>
          <w:rFonts w:asciiTheme="minorHAnsi" w:hAnsiTheme="minorHAnsi" w:cstheme="minorHAnsi"/>
          <w:sz w:val="22"/>
          <w:szCs w:val="22"/>
          <w:lang w:val="fr-FR"/>
        </w:rPr>
        <w:t>Le B</w:t>
      </w:r>
      <w:r w:rsidR="00215896" w:rsidRPr="00C45CFB">
        <w:rPr>
          <w:rFonts w:asciiTheme="minorHAnsi" w:hAnsiTheme="minorHAnsi" w:cstheme="minorHAnsi"/>
          <w:sz w:val="22"/>
          <w:szCs w:val="22"/>
          <w:lang w:val="fr-FR"/>
        </w:rPr>
        <w:t>aromètre Emploi &amp; H</w:t>
      </w:r>
      <w:r w:rsidRPr="00C45CFB">
        <w:rPr>
          <w:rFonts w:asciiTheme="minorHAnsi" w:hAnsiTheme="minorHAnsi" w:cstheme="minorHAnsi"/>
          <w:sz w:val="22"/>
          <w:szCs w:val="22"/>
          <w:lang w:val="fr-FR"/>
        </w:rPr>
        <w:t xml:space="preserve">andicap permet à tous les </w:t>
      </w:r>
      <w:r w:rsidRPr="00C45CFB">
        <w:rPr>
          <w:rFonts w:asciiTheme="minorHAnsi" w:hAnsiTheme="minorHAnsi" w:cstheme="minorHAnsi"/>
          <w:b/>
          <w:sz w:val="22"/>
          <w:szCs w:val="22"/>
          <w:lang w:val="fr-FR"/>
        </w:rPr>
        <w:t>employeurs qui le souhaitent, privés et publics</w:t>
      </w:r>
      <w:r w:rsidRPr="00C45CFB">
        <w:rPr>
          <w:rFonts w:asciiTheme="minorHAnsi" w:hAnsiTheme="minorHAnsi" w:cstheme="minorHAnsi"/>
          <w:sz w:val="22"/>
          <w:szCs w:val="22"/>
          <w:lang w:val="fr-FR"/>
        </w:rPr>
        <w:t xml:space="preserve">, quelle que soit leur taille ou </w:t>
      </w:r>
      <w:r w:rsidR="00442EFE" w:rsidRPr="00C45CFB">
        <w:rPr>
          <w:rFonts w:asciiTheme="minorHAnsi" w:hAnsiTheme="minorHAnsi" w:cstheme="minorHAnsi"/>
          <w:sz w:val="22"/>
          <w:szCs w:val="22"/>
          <w:lang w:val="fr-FR"/>
        </w:rPr>
        <w:t xml:space="preserve">quel que soit </w:t>
      </w:r>
      <w:r w:rsidRPr="00C45CFB">
        <w:rPr>
          <w:rFonts w:asciiTheme="minorHAnsi" w:hAnsiTheme="minorHAnsi" w:cstheme="minorHAnsi"/>
          <w:sz w:val="22"/>
          <w:szCs w:val="22"/>
          <w:lang w:val="fr-FR"/>
        </w:rPr>
        <w:t xml:space="preserve">leur secteur d’activité, </w:t>
      </w:r>
      <w:r w:rsidRPr="00C45CFB">
        <w:rPr>
          <w:rFonts w:asciiTheme="minorHAnsi" w:hAnsiTheme="minorHAnsi" w:cstheme="minorHAnsi"/>
          <w:b/>
          <w:sz w:val="22"/>
          <w:szCs w:val="22"/>
          <w:lang w:val="fr-FR"/>
        </w:rPr>
        <w:t>d’afficher et de valoriser leurs actions</w:t>
      </w:r>
      <w:r w:rsidRPr="00C45CFB">
        <w:rPr>
          <w:rFonts w:asciiTheme="minorHAnsi" w:hAnsiTheme="minorHAnsi" w:cstheme="minorHAnsi"/>
          <w:sz w:val="22"/>
          <w:szCs w:val="22"/>
          <w:lang w:val="fr-FR"/>
        </w:rPr>
        <w:t xml:space="preserve"> pour l’inclusion professionnelle, de </w:t>
      </w:r>
      <w:r w:rsidRPr="00C45CFB">
        <w:rPr>
          <w:rFonts w:asciiTheme="minorHAnsi" w:hAnsiTheme="minorHAnsi" w:cstheme="minorHAnsi"/>
          <w:b/>
          <w:sz w:val="22"/>
          <w:szCs w:val="22"/>
          <w:lang w:val="fr-FR"/>
        </w:rPr>
        <w:t xml:space="preserve">mesurer leur progression chaque année, voire de se comparer </w:t>
      </w:r>
      <w:r w:rsidRPr="00C45CFB">
        <w:rPr>
          <w:rFonts w:asciiTheme="minorHAnsi" w:hAnsiTheme="minorHAnsi" w:cstheme="minorHAnsi"/>
          <w:sz w:val="22"/>
          <w:szCs w:val="22"/>
          <w:lang w:val="fr-FR"/>
        </w:rPr>
        <w:t>avec des employeurs de secteur et de taille similaires</w:t>
      </w:r>
      <w:r w:rsidR="00442EFE" w:rsidRPr="00C45CFB">
        <w:rPr>
          <w:rFonts w:asciiTheme="minorHAnsi" w:hAnsiTheme="minorHAnsi" w:cstheme="minorHAnsi"/>
          <w:sz w:val="22"/>
          <w:szCs w:val="22"/>
          <w:lang w:val="fr-FR"/>
        </w:rPr>
        <w:t>.</w:t>
      </w:r>
      <w:r w:rsidRPr="00C45CFB">
        <w:rPr>
          <w:rFonts w:asciiTheme="minorHAnsi" w:hAnsiTheme="minorHAnsi" w:cstheme="minorHAnsi"/>
          <w:sz w:val="22"/>
          <w:szCs w:val="22"/>
          <w:lang w:val="fr-FR"/>
        </w:rPr>
        <w:t xml:space="preserve"> </w:t>
      </w:r>
    </w:p>
    <w:p w14:paraId="5521AA8F" w14:textId="1FC149F7" w:rsidR="00DC707F" w:rsidRDefault="00442EFE" w:rsidP="00A83375">
      <w:pPr>
        <w:spacing w:line="276" w:lineRule="auto"/>
        <w:jc w:val="both"/>
        <w:rPr>
          <w:rFonts w:asciiTheme="minorHAnsi" w:hAnsiTheme="minorHAnsi" w:cstheme="minorHAnsi"/>
          <w:sz w:val="22"/>
          <w:szCs w:val="22"/>
          <w:lang w:val="fr-FR"/>
        </w:rPr>
      </w:pPr>
      <w:r w:rsidRPr="00C45CFB">
        <w:rPr>
          <w:rFonts w:asciiTheme="minorHAnsi" w:hAnsiTheme="minorHAnsi" w:cstheme="minorHAnsi"/>
          <w:sz w:val="22"/>
          <w:szCs w:val="22"/>
          <w:lang w:val="fr-FR"/>
        </w:rPr>
        <w:t>Cet outil</w:t>
      </w:r>
      <w:r w:rsidR="00DC707F" w:rsidRPr="00C45CFB">
        <w:rPr>
          <w:rFonts w:asciiTheme="minorHAnsi" w:hAnsiTheme="minorHAnsi" w:cstheme="minorHAnsi"/>
          <w:sz w:val="22"/>
          <w:szCs w:val="22"/>
          <w:lang w:val="fr-FR"/>
        </w:rPr>
        <w:t xml:space="preserve"> est également un moyen</w:t>
      </w:r>
      <w:r w:rsidR="000D3250" w:rsidRPr="00C45CFB">
        <w:rPr>
          <w:rFonts w:asciiTheme="minorHAnsi" w:hAnsiTheme="minorHAnsi" w:cstheme="minorHAnsi"/>
          <w:sz w:val="22"/>
          <w:szCs w:val="22"/>
          <w:lang w:val="fr-FR"/>
        </w:rPr>
        <w:t xml:space="preserve"> pour les entreprises</w:t>
      </w:r>
      <w:r w:rsidR="00215896" w:rsidRPr="00C45CFB">
        <w:rPr>
          <w:rFonts w:asciiTheme="minorHAnsi" w:hAnsiTheme="minorHAnsi" w:cstheme="minorHAnsi"/>
          <w:sz w:val="22"/>
          <w:szCs w:val="22"/>
          <w:lang w:val="fr-FR"/>
        </w:rPr>
        <w:t>,</w:t>
      </w:r>
      <w:r w:rsidR="00DC707F" w:rsidRPr="00C45CFB">
        <w:rPr>
          <w:rFonts w:asciiTheme="minorHAnsi" w:hAnsiTheme="minorHAnsi" w:cstheme="minorHAnsi"/>
          <w:sz w:val="22"/>
          <w:szCs w:val="22"/>
          <w:lang w:val="fr-FR"/>
        </w:rPr>
        <w:t xml:space="preserve"> </w:t>
      </w:r>
      <w:r w:rsidR="00EF4585" w:rsidRPr="00C45CFB">
        <w:rPr>
          <w:rFonts w:asciiTheme="minorHAnsi" w:hAnsiTheme="minorHAnsi" w:cstheme="minorHAnsi"/>
          <w:sz w:val="22"/>
          <w:szCs w:val="22"/>
          <w:lang w:val="fr-FR"/>
        </w:rPr>
        <w:t xml:space="preserve">en </w:t>
      </w:r>
      <w:r w:rsidR="00EF4585" w:rsidRPr="00C45CFB">
        <w:rPr>
          <w:rFonts w:asciiTheme="minorHAnsi" w:hAnsiTheme="minorHAnsi" w:cstheme="minorHAnsi"/>
          <w:b/>
          <w:sz w:val="22"/>
          <w:szCs w:val="22"/>
          <w:lang w:val="fr-FR"/>
        </w:rPr>
        <w:t>affichant leur caractère inclusif</w:t>
      </w:r>
      <w:r w:rsidR="00215896" w:rsidRPr="00C45CFB">
        <w:rPr>
          <w:rFonts w:asciiTheme="minorHAnsi" w:hAnsiTheme="minorHAnsi" w:cstheme="minorHAnsi"/>
          <w:b/>
          <w:sz w:val="22"/>
          <w:szCs w:val="22"/>
          <w:lang w:val="fr-FR"/>
        </w:rPr>
        <w:t>,</w:t>
      </w:r>
      <w:r w:rsidR="00EF4585" w:rsidRPr="00C45CFB">
        <w:rPr>
          <w:rFonts w:asciiTheme="minorHAnsi" w:hAnsiTheme="minorHAnsi" w:cstheme="minorHAnsi"/>
          <w:i/>
          <w:sz w:val="22"/>
          <w:szCs w:val="22"/>
          <w:lang w:val="fr-FR"/>
        </w:rPr>
        <w:t xml:space="preserve"> </w:t>
      </w:r>
      <w:r w:rsidR="00DC707F" w:rsidRPr="00C45CFB">
        <w:rPr>
          <w:rFonts w:asciiTheme="minorHAnsi" w:hAnsiTheme="minorHAnsi" w:cstheme="minorHAnsi"/>
          <w:sz w:val="22"/>
          <w:szCs w:val="22"/>
          <w:lang w:val="fr-FR"/>
        </w:rPr>
        <w:t xml:space="preserve">de </w:t>
      </w:r>
      <w:r w:rsidR="00DC707F" w:rsidRPr="00C45CFB">
        <w:rPr>
          <w:rFonts w:asciiTheme="minorHAnsi" w:hAnsiTheme="minorHAnsi" w:cstheme="minorHAnsi"/>
          <w:b/>
          <w:sz w:val="22"/>
          <w:szCs w:val="22"/>
          <w:lang w:val="fr-FR"/>
        </w:rPr>
        <w:t>recruter de nouveaux talents</w:t>
      </w:r>
      <w:r w:rsidR="00EF4585" w:rsidRPr="00C45CFB">
        <w:rPr>
          <w:rFonts w:asciiTheme="minorHAnsi" w:hAnsiTheme="minorHAnsi" w:cstheme="minorHAnsi"/>
          <w:sz w:val="22"/>
          <w:szCs w:val="22"/>
          <w:lang w:val="fr-FR"/>
        </w:rPr>
        <w:t>.</w:t>
      </w:r>
      <w:r w:rsidR="005401A6" w:rsidRPr="00C45CFB">
        <w:rPr>
          <w:rFonts w:asciiTheme="minorHAnsi" w:hAnsiTheme="minorHAnsi" w:cstheme="minorHAnsi"/>
          <w:sz w:val="22"/>
          <w:szCs w:val="22"/>
          <w:lang w:val="fr-FR"/>
        </w:rPr>
        <w:t xml:space="preserve"> Il vient compléter l’outil d’autodiagnostic en matière de politique handicap proposé aux entreprises depuis mars 2021.</w:t>
      </w:r>
    </w:p>
    <w:p w14:paraId="553F4DE3" w14:textId="77777777" w:rsidR="00172B3B" w:rsidRPr="00172B3B" w:rsidRDefault="00172B3B" w:rsidP="00A83375">
      <w:pPr>
        <w:spacing w:line="276" w:lineRule="auto"/>
        <w:jc w:val="both"/>
        <w:rPr>
          <w:rFonts w:asciiTheme="minorHAnsi" w:hAnsiTheme="minorHAnsi" w:cstheme="minorHAnsi"/>
          <w:sz w:val="22"/>
          <w:szCs w:val="22"/>
          <w:lang w:val="fr-FR"/>
        </w:rPr>
      </w:pPr>
    </w:p>
    <w:p w14:paraId="3C97EA96" w14:textId="6A483550" w:rsidR="00172B3B" w:rsidRPr="00C62FD0" w:rsidRDefault="00CB2B80" w:rsidP="00172B3B">
      <w:pPr>
        <w:pStyle w:val="Corpsdetexte"/>
        <w:spacing w:line="276" w:lineRule="auto"/>
        <w:ind w:right="30"/>
        <w:jc w:val="both"/>
        <w:rPr>
          <w:rFonts w:asciiTheme="minorHAnsi" w:hAnsiTheme="minorHAnsi" w:cstheme="minorHAnsi"/>
          <w:sz w:val="22"/>
          <w:szCs w:val="22"/>
          <w:lang w:val="fr-FR"/>
        </w:rPr>
      </w:pPr>
      <w:r>
        <w:rPr>
          <w:rFonts w:asciiTheme="minorHAnsi" w:hAnsiTheme="minorHAnsi" w:cstheme="minorHAnsi"/>
          <w:b/>
          <w:sz w:val="22"/>
          <w:szCs w:val="22"/>
          <w:lang w:val="fr-FR"/>
        </w:rPr>
        <w:t>D’après</w:t>
      </w:r>
      <w:r w:rsidR="00172B3B" w:rsidRPr="00C62FD0">
        <w:rPr>
          <w:rFonts w:asciiTheme="minorHAnsi" w:hAnsiTheme="minorHAnsi" w:cstheme="minorHAnsi"/>
          <w:b/>
          <w:sz w:val="22"/>
          <w:szCs w:val="22"/>
          <w:lang w:val="fr-FR"/>
        </w:rPr>
        <w:t xml:space="preserve"> Brigitte Klinkert</w:t>
      </w:r>
      <w:r w:rsidR="00172B3B" w:rsidRPr="00C62FD0">
        <w:rPr>
          <w:rFonts w:asciiTheme="minorHAnsi" w:hAnsiTheme="minorHAnsi" w:cstheme="minorHAnsi"/>
          <w:sz w:val="22"/>
          <w:szCs w:val="22"/>
          <w:lang w:val="fr-FR"/>
        </w:rPr>
        <w:t> : « Quel que soit son parcours de vie ou son handicap, chacun a le droit de construire un projet professionnel. L’engagement concret des employeurs en matière de handicap, rendu public grâce au baromètre, va permettre d’informer les personnes sur la maturité de leur employeur ou futur employeur sur l’inclusion et les inciter ainsi à se tourner vers eux. Le baromètre permet aussi d’analyser l’évolution de cet engagement par secteur d’activité ou taille d’entreprises et de rendre ainsi compte des progrès réalisés vers la construction de la société toujours plus inclusive que nous appelons de nos vœux.</w:t>
      </w:r>
      <w:r w:rsidR="00C266E6">
        <w:rPr>
          <w:rFonts w:asciiTheme="minorHAnsi" w:hAnsiTheme="minorHAnsi" w:cstheme="minorHAnsi"/>
          <w:sz w:val="22"/>
          <w:szCs w:val="22"/>
          <w:lang w:val="fr-FR"/>
        </w:rPr>
        <w:t> »</w:t>
      </w:r>
    </w:p>
    <w:p w14:paraId="740345C1" w14:textId="77777777" w:rsidR="00172B3B" w:rsidRPr="00C45CFB" w:rsidRDefault="00172B3B" w:rsidP="00172B3B">
      <w:pPr>
        <w:spacing w:line="276" w:lineRule="auto"/>
        <w:jc w:val="both"/>
        <w:rPr>
          <w:rFonts w:asciiTheme="minorHAnsi" w:hAnsiTheme="minorHAnsi" w:cstheme="minorHAnsi"/>
          <w:sz w:val="22"/>
          <w:szCs w:val="22"/>
          <w:lang w:val="fr-FR"/>
        </w:rPr>
      </w:pPr>
    </w:p>
    <w:p w14:paraId="07990C90" w14:textId="365005E0" w:rsidR="00DC707F" w:rsidRPr="00C45CFB" w:rsidRDefault="00DC707F" w:rsidP="00172B3B">
      <w:pPr>
        <w:spacing w:line="276" w:lineRule="auto"/>
        <w:jc w:val="both"/>
        <w:rPr>
          <w:rFonts w:asciiTheme="minorHAnsi" w:hAnsiTheme="minorHAnsi" w:cstheme="minorHAnsi"/>
          <w:b/>
          <w:sz w:val="22"/>
          <w:szCs w:val="22"/>
          <w:lang w:val="fr-FR"/>
        </w:rPr>
      </w:pPr>
      <w:r w:rsidRPr="00C45CFB">
        <w:rPr>
          <w:rFonts w:asciiTheme="minorHAnsi" w:hAnsiTheme="minorHAnsi" w:cstheme="minorHAnsi"/>
          <w:b/>
          <w:sz w:val="22"/>
          <w:szCs w:val="22"/>
          <w:lang w:val="fr-FR"/>
        </w:rPr>
        <w:t>L</w:t>
      </w:r>
      <w:r w:rsidR="00513E40" w:rsidRPr="00C45CFB">
        <w:rPr>
          <w:rFonts w:asciiTheme="minorHAnsi" w:hAnsiTheme="minorHAnsi" w:cstheme="minorHAnsi"/>
          <w:b/>
          <w:sz w:val="22"/>
          <w:szCs w:val="22"/>
          <w:lang w:val="fr-FR"/>
        </w:rPr>
        <w:t xml:space="preserve">e Baromètre </w:t>
      </w:r>
      <w:r w:rsidR="00442EFE" w:rsidRPr="00C45CFB">
        <w:rPr>
          <w:rFonts w:asciiTheme="minorHAnsi" w:hAnsiTheme="minorHAnsi" w:cstheme="minorHAnsi"/>
          <w:b/>
          <w:sz w:val="22"/>
          <w:szCs w:val="22"/>
          <w:lang w:val="fr-FR"/>
        </w:rPr>
        <w:t>E</w:t>
      </w:r>
      <w:r w:rsidR="00513E40" w:rsidRPr="00C45CFB">
        <w:rPr>
          <w:rFonts w:asciiTheme="minorHAnsi" w:hAnsiTheme="minorHAnsi" w:cstheme="minorHAnsi"/>
          <w:b/>
          <w:sz w:val="22"/>
          <w:szCs w:val="22"/>
          <w:lang w:val="fr-FR"/>
        </w:rPr>
        <w:t xml:space="preserve">mploi &amp; </w:t>
      </w:r>
      <w:r w:rsidR="00442EFE" w:rsidRPr="00C45CFB">
        <w:rPr>
          <w:rFonts w:asciiTheme="minorHAnsi" w:hAnsiTheme="minorHAnsi" w:cstheme="minorHAnsi"/>
          <w:b/>
          <w:sz w:val="22"/>
          <w:szCs w:val="22"/>
          <w:lang w:val="fr-FR"/>
        </w:rPr>
        <w:t>H</w:t>
      </w:r>
      <w:r w:rsidR="00513E40" w:rsidRPr="00C45CFB">
        <w:rPr>
          <w:rFonts w:asciiTheme="minorHAnsi" w:hAnsiTheme="minorHAnsi" w:cstheme="minorHAnsi"/>
          <w:b/>
          <w:sz w:val="22"/>
          <w:szCs w:val="22"/>
          <w:lang w:val="fr-FR"/>
        </w:rPr>
        <w:t xml:space="preserve">andicap, </w:t>
      </w:r>
      <w:r w:rsidRPr="00C45CFB">
        <w:rPr>
          <w:rFonts w:asciiTheme="minorHAnsi" w:hAnsiTheme="minorHAnsi" w:cstheme="minorHAnsi"/>
          <w:b/>
          <w:sz w:val="22"/>
          <w:szCs w:val="22"/>
          <w:lang w:val="fr-FR"/>
        </w:rPr>
        <w:t>un outil utile aux personnes en situation de handicap</w:t>
      </w:r>
      <w:r w:rsidR="00513E40" w:rsidRPr="00C45CFB">
        <w:rPr>
          <w:rFonts w:asciiTheme="minorHAnsi" w:hAnsiTheme="minorHAnsi" w:cstheme="minorHAnsi"/>
          <w:b/>
          <w:sz w:val="22"/>
          <w:szCs w:val="22"/>
          <w:lang w:val="fr-FR"/>
        </w:rPr>
        <w:t xml:space="preserve"> : </w:t>
      </w:r>
    </w:p>
    <w:p w14:paraId="1583B746" w14:textId="531F32BA" w:rsidR="00DC707F" w:rsidRPr="00C45CFB" w:rsidRDefault="00DC707F" w:rsidP="00172B3B">
      <w:pPr>
        <w:spacing w:line="276" w:lineRule="auto"/>
        <w:jc w:val="both"/>
        <w:rPr>
          <w:rFonts w:asciiTheme="minorHAnsi" w:hAnsiTheme="minorHAnsi" w:cstheme="minorHAnsi"/>
          <w:sz w:val="22"/>
          <w:szCs w:val="22"/>
          <w:lang w:val="fr-FR"/>
        </w:rPr>
      </w:pPr>
      <w:r w:rsidRPr="00C45CFB">
        <w:rPr>
          <w:rFonts w:asciiTheme="minorHAnsi" w:hAnsiTheme="minorHAnsi" w:cstheme="minorHAnsi"/>
          <w:sz w:val="22"/>
          <w:szCs w:val="22"/>
          <w:lang w:val="fr-FR"/>
        </w:rPr>
        <w:t xml:space="preserve">Le Baromètre </w:t>
      </w:r>
      <w:r w:rsidR="00442EFE" w:rsidRPr="00C45CFB">
        <w:rPr>
          <w:rFonts w:asciiTheme="minorHAnsi" w:hAnsiTheme="minorHAnsi" w:cstheme="minorHAnsi"/>
          <w:sz w:val="22"/>
          <w:szCs w:val="22"/>
          <w:lang w:val="fr-FR"/>
        </w:rPr>
        <w:t>E</w:t>
      </w:r>
      <w:r w:rsidRPr="00C45CFB">
        <w:rPr>
          <w:rFonts w:asciiTheme="minorHAnsi" w:hAnsiTheme="minorHAnsi" w:cstheme="minorHAnsi"/>
          <w:sz w:val="22"/>
          <w:szCs w:val="22"/>
          <w:lang w:val="fr-FR"/>
        </w:rPr>
        <w:t xml:space="preserve">mploi &amp; </w:t>
      </w:r>
      <w:r w:rsidR="00442EFE" w:rsidRPr="00C45CFB">
        <w:rPr>
          <w:rFonts w:asciiTheme="minorHAnsi" w:hAnsiTheme="minorHAnsi" w:cstheme="minorHAnsi"/>
          <w:sz w:val="22"/>
          <w:szCs w:val="22"/>
          <w:lang w:val="fr-FR"/>
        </w:rPr>
        <w:t>H</w:t>
      </w:r>
      <w:r w:rsidRPr="00C45CFB">
        <w:rPr>
          <w:rFonts w:asciiTheme="minorHAnsi" w:hAnsiTheme="minorHAnsi" w:cstheme="minorHAnsi"/>
          <w:sz w:val="22"/>
          <w:szCs w:val="22"/>
          <w:lang w:val="fr-FR"/>
        </w:rPr>
        <w:t xml:space="preserve">andicap offre à l’ensemble des </w:t>
      </w:r>
      <w:r w:rsidR="000D3250" w:rsidRPr="00C45CFB">
        <w:rPr>
          <w:rFonts w:asciiTheme="minorHAnsi" w:hAnsiTheme="minorHAnsi" w:cstheme="minorHAnsi"/>
          <w:sz w:val="22"/>
          <w:szCs w:val="22"/>
          <w:lang w:val="fr-FR"/>
        </w:rPr>
        <w:t>personnes</w:t>
      </w:r>
      <w:r w:rsidRPr="00C45CFB">
        <w:rPr>
          <w:rFonts w:asciiTheme="minorHAnsi" w:hAnsiTheme="minorHAnsi" w:cstheme="minorHAnsi"/>
          <w:sz w:val="22"/>
          <w:szCs w:val="22"/>
          <w:lang w:val="fr-FR"/>
        </w:rPr>
        <w:t xml:space="preserve"> en situation de handicap, qu’ils </w:t>
      </w:r>
      <w:r w:rsidRPr="00C45CFB">
        <w:rPr>
          <w:rFonts w:asciiTheme="minorHAnsi" w:hAnsiTheme="minorHAnsi" w:cstheme="minorHAnsi"/>
          <w:b/>
          <w:sz w:val="22"/>
          <w:szCs w:val="22"/>
          <w:lang w:val="fr-FR"/>
        </w:rPr>
        <w:t>soient salariés, à la recherche d’un emploi, ou en reconversion</w:t>
      </w:r>
      <w:r w:rsidRPr="00C45CFB">
        <w:rPr>
          <w:rFonts w:asciiTheme="minorHAnsi" w:hAnsiTheme="minorHAnsi" w:cstheme="minorHAnsi"/>
          <w:sz w:val="22"/>
          <w:szCs w:val="22"/>
          <w:lang w:val="fr-FR"/>
        </w:rPr>
        <w:t xml:space="preserve"> la possibilité de connaître l’ouverture au handicap d’un employeur et son degré </w:t>
      </w:r>
      <w:r w:rsidR="00215896" w:rsidRPr="00C45CFB">
        <w:rPr>
          <w:rFonts w:asciiTheme="minorHAnsi" w:hAnsiTheme="minorHAnsi" w:cstheme="minorHAnsi"/>
          <w:sz w:val="22"/>
          <w:szCs w:val="22"/>
          <w:lang w:val="fr-FR"/>
        </w:rPr>
        <w:t>d’engagement</w:t>
      </w:r>
      <w:r w:rsidRPr="00C45CFB">
        <w:rPr>
          <w:rFonts w:asciiTheme="minorHAnsi" w:hAnsiTheme="minorHAnsi" w:cstheme="minorHAnsi"/>
          <w:sz w:val="22"/>
          <w:szCs w:val="22"/>
          <w:lang w:val="fr-FR"/>
        </w:rPr>
        <w:t xml:space="preserve"> </w:t>
      </w:r>
      <w:r w:rsidR="000D3250" w:rsidRPr="00C45CFB">
        <w:rPr>
          <w:rFonts w:asciiTheme="minorHAnsi" w:hAnsiTheme="minorHAnsi" w:cstheme="minorHAnsi"/>
          <w:sz w:val="22"/>
          <w:szCs w:val="22"/>
          <w:lang w:val="fr-FR"/>
        </w:rPr>
        <w:t>dans</w:t>
      </w:r>
      <w:r w:rsidRPr="00C45CFB">
        <w:rPr>
          <w:rFonts w:asciiTheme="minorHAnsi" w:hAnsiTheme="minorHAnsi" w:cstheme="minorHAnsi"/>
          <w:sz w:val="22"/>
          <w:szCs w:val="22"/>
          <w:lang w:val="fr-FR"/>
        </w:rPr>
        <w:t xml:space="preserve"> l’inclusion. </w:t>
      </w:r>
    </w:p>
    <w:p w14:paraId="791AAC6D" w14:textId="27B48BA9" w:rsidR="00DC707F" w:rsidRPr="00C45CFB" w:rsidRDefault="00DC707F" w:rsidP="00A83375">
      <w:pPr>
        <w:spacing w:line="276" w:lineRule="auto"/>
        <w:jc w:val="both"/>
        <w:rPr>
          <w:rFonts w:asciiTheme="minorHAnsi" w:hAnsiTheme="minorHAnsi" w:cstheme="minorHAnsi"/>
          <w:sz w:val="22"/>
          <w:szCs w:val="22"/>
          <w:lang w:val="fr-FR"/>
        </w:rPr>
      </w:pPr>
      <w:r w:rsidRPr="00C45CFB">
        <w:rPr>
          <w:rFonts w:asciiTheme="minorHAnsi" w:hAnsiTheme="minorHAnsi" w:cstheme="minorHAnsi"/>
          <w:sz w:val="22"/>
          <w:szCs w:val="22"/>
          <w:lang w:val="fr-FR"/>
        </w:rPr>
        <w:t>Informés et donc rassurés, les salariés qui en éprouvent le besoin</w:t>
      </w:r>
      <w:r w:rsidR="00EF4585" w:rsidRPr="00C45CFB">
        <w:rPr>
          <w:rFonts w:asciiTheme="minorHAnsi" w:hAnsiTheme="minorHAnsi" w:cstheme="minorHAnsi"/>
          <w:sz w:val="22"/>
          <w:szCs w:val="22"/>
          <w:lang w:val="fr-FR"/>
        </w:rPr>
        <w:t>,</w:t>
      </w:r>
      <w:r w:rsidRPr="00C45CFB">
        <w:rPr>
          <w:rFonts w:asciiTheme="minorHAnsi" w:hAnsiTheme="minorHAnsi" w:cstheme="minorHAnsi"/>
          <w:sz w:val="22"/>
          <w:szCs w:val="22"/>
          <w:lang w:val="fr-FR"/>
        </w:rPr>
        <w:t xml:space="preserve"> les personnes à la recherche d’un emploi, seront </w:t>
      </w:r>
      <w:r w:rsidRPr="00C45CFB">
        <w:rPr>
          <w:rFonts w:asciiTheme="minorHAnsi" w:hAnsiTheme="minorHAnsi" w:cstheme="minorHAnsi"/>
          <w:b/>
          <w:sz w:val="22"/>
          <w:szCs w:val="22"/>
          <w:lang w:val="fr-FR"/>
        </w:rPr>
        <w:t>davantage en confiance pour faire part de leur situation</w:t>
      </w:r>
      <w:r w:rsidR="00215896" w:rsidRPr="00C45CFB">
        <w:rPr>
          <w:rFonts w:asciiTheme="minorHAnsi" w:hAnsiTheme="minorHAnsi" w:cstheme="minorHAnsi"/>
          <w:sz w:val="22"/>
          <w:szCs w:val="22"/>
          <w:lang w:val="fr-FR"/>
        </w:rPr>
        <w:t xml:space="preserve">.  </w:t>
      </w:r>
      <w:r w:rsidRPr="00C45CFB">
        <w:rPr>
          <w:rFonts w:asciiTheme="minorHAnsi" w:hAnsiTheme="minorHAnsi" w:cstheme="minorHAnsi"/>
          <w:sz w:val="22"/>
          <w:szCs w:val="22"/>
          <w:lang w:val="fr-FR"/>
        </w:rPr>
        <w:t xml:space="preserve"> </w:t>
      </w:r>
    </w:p>
    <w:p w14:paraId="4D996512" w14:textId="7BF3A200" w:rsidR="00A83375" w:rsidRDefault="00A83375">
      <w:pPr>
        <w:rPr>
          <w:rFonts w:asciiTheme="minorHAnsi" w:hAnsiTheme="minorHAnsi" w:cstheme="minorHAnsi"/>
          <w:sz w:val="22"/>
          <w:szCs w:val="22"/>
          <w:lang w:val="fr-FR"/>
        </w:rPr>
      </w:pPr>
      <w:r>
        <w:rPr>
          <w:rFonts w:asciiTheme="minorHAnsi" w:hAnsiTheme="minorHAnsi" w:cstheme="minorHAnsi"/>
          <w:sz w:val="22"/>
          <w:szCs w:val="22"/>
          <w:lang w:val="fr-FR"/>
        </w:rPr>
        <w:br w:type="page"/>
      </w:r>
    </w:p>
    <w:p w14:paraId="1A70C711" w14:textId="2F6A0758" w:rsidR="00172B3B" w:rsidRPr="004E0192" w:rsidRDefault="004F0B4E" w:rsidP="00172B3B">
      <w:pPr>
        <w:pStyle w:val="Corpsdetexte"/>
        <w:spacing w:line="276" w:lineRule="auto"/>
        <w:ind w:right="30"/>
        <w:jc w:val="both"/>
        <w:rPr>
          <w:rFonts w:asciiTheme="minorHAnsi" w:hAnsiTheme="minorHAnsi" w:cstheme="minorHAnsi"/>
          <w:b/>
          <w:sz w:val="22"/>
          <w:szCs w:val="22"/>
          <w:lang w:val="fr-FR"/>
        </w:rPr>
      </w:pPr>
      <w:r w:rsidRPr="00C62FD0">
        <w:rPr>
          <w:rFonts w:asciiTheme="minorHAnsi" w:hAnsiTheme="minorHAnsi" w:cstheme="minorHAnsi"/>
          <w:sz w:val="22"/>
          <w:szCs w:val="22"/>
          <w:lang w:val="fr-FR"/>
        </w:rPr>
        <w:lastRenderedPageBreak/>
        <w:t>« Nombreuses sont les entreprises de la communauté « Les entreprises s’engagent » à s’engager en faveur de l’insertion professionnelle des personnes en situation de handicap. Dès aujourd’hui elles disposeront d’un outil concret leur permettant de valoriser toutes leurs actions en matière d’inclusion ! »</w:t>
      </w:r>
      <w:r w:rsidR="00172B3B">
        <w:rPr>
          <w:rFonts w:asciiTheme="minorHAnsi" w:hAnsiTheme="minorHAnsi" w:cstheme="minorHAnsi"/>
          <w:sz w:val="22"/>
          <w:szCs w:val="22"/>
          <w:lang w:val="fr-FR"/>
        </w:rPr>
        <w:t xml:space="preserve"> a précisé </w:t>
      </w:r>
      <w:r w:rsidR="00172B3B" w:rsidRPr="00C62FD0">
        <w:rPr>
          <w:rFonts w:asciiTheme="minorHAnsi" w:hAnsiTheme="minorHAnsi" w:cstheme="minorHAnsi"/>
          <w:b/>
          <w:sz w:val="22"/>
          <w:szCs w:val="22"/>
          <w:lang w:val="fr-FR"/>
        </w:rPr>
        <w:t>Thibaut Guilluy</w:t>
      </w:r>
      <w:r w:rsidR="00172B3B" w:rsidRPr="004E0192">
        <w:rPr>
          <w:rFonts w:asciiTheme="minorHAnsi" w:hAnsiTheme="minorHAnsi" w:cstheme="minorHAnsi"/>
          <w:b/>
          <w:sz w:val="22"/>
          <w:szCs w:val="22"/>
          <w:lang w:val="fr-FR"/>
        </w:rPr>
        <w:t>, Haut-commissaire à l’emploi et à l’engagement des entreprises </w:t>
      </w:r>
    </w:p>
    <w:p w14:paraId="053F6E0E" w14:textId="2E09B899" w:rsidR="00A97A9C" w:rsidRPr="00C45CFB" w:rsidRDefault="00A97A9C" w:rsidP="00A83375">
      <w:pPr>
        <w:spacing w:after="160" w:line="276" w:lineRule="auto"/>
        <w:jc w:val="both"/>
        <w:rPr>
          <w:rFonts w:asciiTheme="minorHAnsi" w:hAnsiTheme="minorHAnsi" w:cstheme="minorHAnsi"/>
          <w:b/>
          <w:sz w:val="22"/>
          <w:szCs w:val="22"/>
          <w:lang w:val="fr-FR"/>
        </w:rPr>
      </w:pPr>
    </w:p>
    <w:p w14:paraId="6AB4B356" w14:textId="31FE563F" w:rsidR="00DC707F" w:rsidRPr="00C45CFB" w:rsidRDefault="00513E40" w:rsidP="00A83375">
      <w:pPr>
        <w:spacing w:after="160" w:line="276" w:lineRule="auto"/>
        <w:jc w:val="both"/>
        <w:rPr>
          <w:rFonts w:asciiTheme="minorHAnsi" w:hAnsiTheme="minorHAnsi" w:cstheme="minorHAnsi"/>
          <w:b/>
          <w:sz w:val="22"/>
          <w:szCs w:val="22"/>
          <w:lang w:val="fr-FR"/>
        </w:rPr>
      </w:pPr>
      <w:r w:rsidRPr="00C45CFB">
        <w:rPr>
          <w:rFonts w:asciiTheme="minorHAnsi" w:hAnsiTheme="minorHAnsi" w:cstheme="minorHAnsi"/>
          <w:b/>
          <w:sz w:val="22"/>
          <w:szCs w:val="22"/>
          <w:lang w:val="fr-FR"/>
        </w:rPr>
        <w:t xml:space="preserve">Mode d’emploi </w:t>
      </w:r>
      <w:r w:rsidR="00DC707F" w:rsidRPr="00C45CFB">
        <w:rPr>
          <w:rFonts w:asciiTheme="minorHAnsi" w:hAnsiTheme="minorHAnsi" w:cstheme="minorHAnsi"/>
          <w:b/>
          <w:sz w:val="22"/>
          <w:szCs w:val="22"/>
          <w:lang w:val="fr-FR"/>
        </w:rPr>
        <w:t xml:space="preserve">: </w:t>
      </w:r>
    </w:p>
    <w:p w14:paraId="3150E86C" w14:textId="63D7A522" w:rsidR="00DC707F" w:rsidRPr="00C45CFB" w:rsidRDefault="00DC707F" w:rsidP="00A83375">
      <w:pPr>
        <w:spacing w:line="276" w:lineRule="auto"/>
        <w:jc w:val="both"/>
        <w:rPr>
          <w:rFonts w:asciiTheme="minorHAnsi" w:hAnsiTheme="minorHAnsi" w:cstheme="minorHAnsi"/>
          <w:sz w:val="22"/>
          <w:szCs w:val="22"/>
          <w:lang w:val="fr-FR"/>
        </w:rPr>
      </w:pPr>
      <w:r w:rsidRPr="00C45CFB">
        <w:rPr>
          <w:rFonts w:asciiTheme="minorHAnsi" w:hAnsiTheme="minorHAnsi" w:cstheme="minorHAnsi"/>
          <w:sz w:val="22"/>
          <w:szCs w:val="22"/>
          <w:lang w:val="fr-FR"/>
        </w:rPr>
        <w:t xml:space="preserve">Le Baromètre </w:t>
      </w:r>
      <w:r w:rsidR="00442EFE" w:rsidRPr="00C45CFB">
        <w:rPr>
          <w:rFonts w:asciiTheme="minorHAnsi" w:hAnsiTheme="minorHAnsi" w:cstheme="minorHAnsi"/>
          <w:sz w:val="22"/>
          <w:szCs w:val="22"/>
          <w:lang w:val="fr-FR"/>
        </w:rPr>
        <w:t>E</w:t>
      </w:r>
      <w:r w:rsidRPr="00C45CFB">
        <w:rPr>
          <w:rFonts w:asciiTheme="minorHAnsi" w:hAnsiTheme="minorHAnsi" w:cstheme="minorHAnsi"/>
          <w:sz w:val="22"/>
          <w:szCs w:val="22"/>
          <w:lang w:val="fr-FR"/>
        </w:rPr>
        <w:t xml:space="preserve">mploi &amp; </w:t>
      </w:r>
      <w:r w:rsidR="00442EFE" w:rsidRPr="00C45CFB">
        <w:rPr>
          <w:rFonts w:asciiTheme="minorHAnsi" w:hAnsiTheme="minorHAnsi" w:cstheme="minorHAnsi"/>
          <w:sz w:val="22"/>
          <w:szCs w:val="22"/>
          <w:lang w:val="fr-FR"/>
        </w:rPr>
        <w:t>H</w:t>
      </w:r>
      <w:r w:rsidRPr="00C45CFB">
        <w:rPr>
          <w:rFonts w:asciiTheme="minorHAnsi" w:hAnsiTheme="minorHAnsi" w:cstheme="minorHAnsi"/>
          <w:sz w:val="22"/>
          <w:szCs w:val="22"/>
          <w:lang w:val="fr-FR"/>
        </w:rPr>
        <w:t xml:space="preserve">andicap s’articule autour de 6 thèmes : </w:t>
      </w:r>
    </w:p>
    <w:p w14:paraId="07F14C95" w14:textId="3C71D623" w:rsidR="00DC707F" w:rsidRPr="00C45CFB" w:rsidRDefault="000D3250" w:rsidP="00A83375">
      <w:pPr>
        <w:widowControl/>
        <w:numPr>
          <w:ilvl w:val="0"/>
          <w:numId w:val="12"/>
        </w:numPr>
        <w:autoSpaceDE/>
        <w:autoSpaceDN/>
        <w:spacing w:line="276" w:lineRule="auto"/>
        <w:jc w:val="both"/>
        <w:rPr>
          <w:rFonts w:asciiTheme="minorHAnsi" w:hAnsiTheme="minorHAnsi" w:cstheme="minorHAnsi"/>
          <w:sz w:val="22"/>
          <w:szCs w:val="22"/>
          <w:lang w:val="fr-FR"/>
        </w:rPr>
      </w:pPr>
      <w:r w:rsidRPr="00C45CFB">
        <w:rPr>
          <w:rFonts w:asciiTheme="minorHAnsi" w:hAnsiTheme="minorHAnsi" w:cstheme="minorHAnsi"/>
          <w:b/>
          <w:sz w:val="22"/>
          <w:szCs w:val="22"/>
          <w:lang w:val="fr-FR"/>
        </w:rPr>
        <w:t>T</w:t>
      </w:r>
      <w:r w:rsidR="00DC707F" w:rsidRPr="00C45CFB">
        <w:rPr>
          <w:rFonts w:asciiTheme="minorHAnsi" w:hAnsiTheme="minorHAnsi" w:cstheme="minorHAnsi"/>
          <w:b/>
          <w:sz w:val="22"/>
          <w:szCs w:val="22"/>
          <w:lang w:val="fr-FR"/>
        </w:rPr>
        <w:t>aux d’emploi</w:t>
      </w:r>
      <w:r w:rsidR="00DC707F" w:rsidRPr="00C45CFB">
        <w:rPr>
          <w:rFonts w:asciiTheme="minorHAnsi" w:hAnsiTheme="minorHAnsi" w:cstheme="minorHAnsi"/>
          <w:sz w:val="22"/>
          <w:szCs w:val="22"/>
          <w:lang w:val="fr-FR"/>
        </w:rPr>
        <w:t xml:space="preserve"> de personnes</w:t>
      </w:r>
      <w:r w:rsidRPr="00C45CFB">
        <w:rPr>
          <w:rFonts w:asciiTheme="minorHAnsi" w:hAnsiTheme="minorHAnsi" w:cstheme="minorHAnsi"/>
          <w:sz w:val="22"/>
          <w:szCs w:val="22"/>
          <w:lang w:val="fr-FR"/>
        </w:rPr>
        <w:t xml:space="preserve"> en situation de handicap</w:t>
      </w:r>
    </w:p>
    <w:p w14:paraId="4F139F55" w14:textId="3E719736" w:rsidR="00DC707F" w:rsidRPr="00C45CFB" w:rsidRDefault="000D3250" w:rsidP="00A83375">
      <w:pPr>
        <w:widowControl/>
        <w:numPr>
          <w:ilvl w:val="0"/>
          <w:numId w:val="12"/>
        </w:numPr>
        <w:autoSpaceDE/>
        <w:autoSpaceDN/>
        <w:spacing w:line="276" w:lineRule="auto"/>
        <w:jc w:val="both"/>
        <w:rPr>
          <w:rFonts w:asciiTheme="minorHAnsi" w:hAnsiTheme="minorHAnsi" w:cstheme="minorHAnsi"/>
          <w:sz w:val="22"/>
          <w:szCs w:val="22"/>
          <w:lang w:val="fr-FR"/>
        </w:rPr>
      </w:pPr>
      <w:r w:rsidRPr="00C45CFB">
        <w:rPr>
          <w:rFonts w:asciiTheme="minorHAnsi" w:hAnsiTheme="minorHAnsi" w:cstheme="minorHAnsi"/>
          <w:b/>
          <w:sz w:val="22"/>
          <w:szCs w:val="22"/>
          <w:lang w:val="fr-FR"/>
        </w:rPr>
        <w:t>S</w:t>
      </w:r>
      <w:r w:rsidR="00DC707F" w:rsidRPr="00C45CFB">
        <w:rPr>
          <w:rFonts w:asciiTheme="minorHAnsi" w:hAnsiTheme="minorHAnsi" w:cstheme="minorHAnsi"/>
          <w:b/>
          <w:sz w:val="22"/>
          <w:szCs w:val="22"/>
          <w:lang w:val="fr-FR"/>
        </w:rPr>
        <w:t>ensibilisation du personnel</w:t>
      </w:r>
      <w:r w:rsidR="00DC707F" w:rsidRPr="00C45CFB">
        <w:rPr>
          <w:rFonts w:asciiTheme="minorHAnsi" w:hAnsiTheme="minorHAnsi" w:cstheme="minorHAnsi"/>
          <w:sz w:val="22"/>
          <w:szCs w:val="22"/>
          <w:lang w:val="fr-FR"/>
        </w:rPr>
        <w:t xml:space="preserve"> et portage d’une </w:t>
      </w:r>
      <w:r w:rsidR="00DC707F" w:rsidRPr="00C45CFB">
        <w:rPr>
          <w:rFonts w:asciiTheme="minorHAnsi" w:hAnsiTheme="minorHAnsi" w:cstheme="minorHAnsi"/>
          <w:b/>
          <w:sz w:val="22"/>
          <w:szCs w:val="22"/>
          <w:lang w:val="fr-FR"/>
        </w:rPr>
        <w:t>politique handicap structurée</w:t>
      </w:r>
      <w:r w:rsidR="00DC707F" w:rsidRPr="00C45CFB">
        <w:rPr>
          <w:rFonts w:asciiTheme="minorHAnsi" w:hAnsiTheme="minorHAnsi" w:cstheme="minorHAnsi"/>
          <w:sz w:val="22"/>
          <w:szCs w:val="22"/>
          <w:lang w:val="fr-FR"/>
        </w:rPr>
        <w:t xml:space="preserve"> </w:t>
      </w:r>
    </w:p>
    <w:p w14:paraId="3ED46A5A" w14:textId="44AA6574" w:rsidR="00DC707F" w:rsidRPr="00C45CFB" w:rsidRDefault="000D3250" w:rsidP="00A83375">
      <w:pPr>
        <w:widowControl/>
        <w:numPr>
          <w:ilvl w:val="0"/>
          <w:numId w:val="12"/>
        </w:numPr>
        <w:autoSpaceDE/>
        <w:autoSpaceDN/>
        <w:spacing w:line="276" w:lineRule="auto"/>
        <w:jc w:val="both"/>
        <w:rPr>
          <w:rFonts w:asciiTheme="minorHAnsi" w:hAnsiTheme="minorHAnsi" w:cstheme="minorHAnsi"/>
          <w:b/>
          <w:sz w:val="22"/>
          <w:szCs w:val="22"/>
        </w:rPr>
      </w:pPr>
      <w:r w:rsidRPr="00C45CFB">
        <w:rPr>
          <w:rFonts w:asciiTheme="minorHAnsi" w:hAnsiTheme="minorHAnsi" w:cstheme="minorHAnsi"/>
          <w:b/>
          <w:sz w:val="22"/>
          <w:szCs w:val="22"/>
        </w:rPr>
        <w:t>R</w:t>
      </w:r>
      <w:r w:rsidR="00DC707F" w:rsidRPr="00C45CFB">
        <w:rPr>
          <w:rFonts w:asciiTheme="minorHAnsi" w:hAnsiTheme="minorHAnsi" w:cstheme="minorHAnsi"/>
          <w:b/>
          <w:sz w:val="22"/>
          <w:szCs w:val="22"/>
        </w:rPr>
        <w:t>ecrutement inclusif</w:t>
      </w:r>
    </w:p>
    <w:p w14:paraId="7600DCCD" w14:textId="5CCA4680" w:rsidR="00DC707F" w:rsidRPr="00C45CFB" w:rsidRDefault="000D3250" w:rsidP="00A83375">
      <w:pPr>
        <w:widowControl/>
        <w:numPr>
          <w:ilvl w:val="0"/>
          <w:numId w:val="12"/>
        </w:numPr>
        <w:autoSpaceDE/>
        <w:autoSpaceDN/>
        <w:spacing w:line="276" w:lineRule="auto"/>
        <w:jc w:val="both"/>
        <w:rPr>
          <w:rFonts w:asciiTheme="minorHAnsi" w:hAnsiTheme="minorHAnsi" w:cstheme="minorHAnsi"/>
          <w:sz w:val="22"/>
          <w:szCs w:val="22"/>
          <w:lang w:val="fr-FR"/>
        </w:rPr>
      </w:pPr>
      <w:r w:rsidRPr="00C45CFB">
        <w:rPr>
          <w:rFonts w:asciiTheme="minorHAnsi" w:hAnsiTheme="minorHAnsi" w:cstheme="minorHAnsi"/>
          <w:b/>
          <w:sz w:val="22"/>
          <w:szCs w:val="22"/>
          <w:lang w:val="fr-FR"/>
        </w:rPr>
        <w:t>M</w:t>
      </w:r>
      <w:r w:rsidR="00DC707F" w:rsidRPr="00C45CFB">
        <w:rPr>
          <w:rFonts w:asciiTheme="minorHAnsi" w:hAnsiTheme="minorHAnsi" w:cstheme="minorHAnsi"/>
          <w:b/>
          <w:sz w:val="22"/>
          <w:szCs w:val="22"/>
          <w:lang w:val="fr-FR"/>
        </w:rPr>
        <w:t>aintien en emploi</w:t>
      </w:r>
      <w:r w:rsidR="00DC707F" w:rsidRPr="00C45CFB">
        <w:rPr>
          <w:rFonts w:asciiTheme="minorHAnsi" w:hAnsiTheme="minorHAnsi" w:cstheme="minorHAnsi"/>
          <w:sz w:val="22"/>
          <w:szCs w:val="22"/>
          <w:lang w:val="fr-FR"/>
        </w:rPr>
        <w:t xml:space="preserve"> des collaborateurs handicapés </w:t>
      </w:r>
    </w:p>
    <w:p w14:paraId="1A23AA13" w14:textId="2E668CE2" w:rsidR="00DC707F" w:rsidRPr="00C45CFB" w:rsidRDefault="000D3250" w:rsidP="00A83375">
      <w:pPr>
        <w:widowControl/>
        <w:numPr>
          <w:ilvl w:val="0"/>
          <w:numId w:val="12"/>
        </w:numPr>
        <w:autoSpaceDE/>
        <w:autoSpaceDN/>
        <w:spacing w:line="276" w:lineRule="auto"/>
        <w:jc w:val="both"/>
        <w:rPr>
          <w:rFonts w:asciiTheme="minorHAnsi" w:hAnsiTheme="minorHAnsi" w:cstheme="minorHAnsi"/>
          <w:b/>
          <w:sz w:val="22"/>
          <w:szCs w:val="22"/>
        </w:rPr>
      </w:pPr>
      <w:r w:rsidRPr="00C45CFB">
        <w:rPr>
          <w:rFonts w:asciiTheme="minorHAnsi" w:hAnsiTheme="minorHAnsi" w:cstheme="minorHAnsi"/>
          <w:b/>
          <w:sz w:val="22"/>
          <w:szCs w:val="22"/>
        </w:rPr>
        <w:t>A</w:t>
      </w:r>
      <w:r w:rsidR="00DC707F" w:rsidRPr="00C45CFB">
        <w:rPr>
          <w:rFonts w:asciiTheme="minorHAnsi" w:hAnsiTheme="minorHAnsi" w:cstheme="minorHAnsi"/>
          <w:b/>
          <w:sz w:val="22"/>
          <w:szCs w:val="22"/>
        </w:rPr>
        <w:t xml:space="preserve">chats inclusifs </w:t>
      </w:r>
    </w:p>
    <w:p w14:paraId="65404948" w14:textId="438B5352" w:rsidR="00DC707F" w:rsidRPr="00C45CFB" w:rsidRDefault="000D3250" w:rsidP="00A83375">
      <w:pPr>
        <w:widowControl/>
        <w:numPr>
          <w:ilvl w:val="0"/>
          <w:numId w:val="12"/>
        </w:numPr>
        <w:autoSpaceDE/>
        <w:autoSpaceDN/>
        <w:spacing w:line="276" w:lineRule="auto"/>
        <w:jc w:val="both"/>
        <w:rPr>
          <w:rFonts w:asciiTheme="minorHAnsi" w:hAnsiTheme="minorHAnsi" w:cstheme="minorHAnsi"/>
          <w:b/>
          <w:sz w:val="22"/>
          <w:szCs w:val="22"/>
        </w:rPr>
      </w:pPr>
      <w:r w:rsidRPr="00C45CFB">
        <w:rPr>
          <w:rFonts w:asciiTheme="minorHAnsi" w:hAnsiTheme="minorHAnsi" w:cstheme="minorHAnsi"/>
          <w:b/>
          <w:sz w:val="22"/>
          <w:szCs w:val="22"/>
        </w:rPr>
        <w:t>A</w:t>
      </w:r>
      <w:r w:rsidR="00DC707F" w:rsidRPr="00C45CFB">
        <w:rPr>
          <w:rFonts w:asciiTheme="minorHAnsi" w:hAnsiTheme="minorHAnsi" w:cstheme="minorHAnsi"/>
          <w:b/>
          <w:sz w:val="22"/>
          <w:szCs w:val="22"/>
        </w:rPr>
        <w:t xml:space="preserve">ccessibilité numérique </w:t>
      </w:r>
    </w:p>
    <w:p w14:paraId="53084D2D" w14:textId="0BBD96BC" w:rsidR="00A83375" w:rsidRDefault="00A83375">
      <w:pPr>
        <w:rPr>
          <w:rFonts w:asciiTheme="minorHAnsi" w:hAnsiTheme="minorHAnsi" w:cstheme="minorHAnsi"/>
          <w:b/>
          <w:sz w:val="22"/>
          <w:szCs w:val="22"/>
        </w:rPr>
      </w:pPr>
    </w:p>
    <w:p w14:paraId="6E4839B4" w14:textId="73E33F8A" w:rsidR="00DC707F" w:rsidRPr="00C45CFB" w:rsidRDefault="00DC707F" w:rsidP="00A83375">
      <w:pPr>
        <w:spacing w:line="276" w:lineRule="auto"/>
        <w:jc w:val="both"/>
        <w:rPr>
          <w:rFonts w:asciiTheme="minorHAnsi" w:hAnsiTheme="minorHAnsi" w:cstheme="minorHAnsi"/>
          <w:b/>
          <w:sz w:val="22"/>
          <w:szCs w:val="22"/>
          <w:lang w:val="fr-FR"/>
        </w:rPr>
      </w:pPr>
      <w:r w:rsidRPr="00C45CFB">
        <w:rPr>
          <w:rFonts w:asciiTheme="minorHAnsi" w:hAnsiTheme="minorHAnsi" w:cstheme="minorHAnsi"/>
          <w:sz w:val="22"/>
          <w:szCs w:val="22"/>
          <w:lang w:val="fr-FR"/>
        </w:rPr>
        <w:t xml:space="preserve">A chaque thème </w:t>
      </w:r>
      <w:r w:rsidRPr="00C45CFB">
        <w:rPr>
          <w:rFonts w:asciiTheme="minorHAnsi" w:hAnsiTheme="minorHAnsi" w:cstheme="minorHAnsi"/>
          <w:b/>
          <w:sz w:val="22"/>
          <w:szCs w:val="22"/>
          <w:lang w:val="fr-FR"/>
        </w:rPr>
        <w:t xml:space="preserve">correspond plusieurs </w:t>
      </w:r>
      <w:r w:rsidR="00215896" w:rsidRPr="00C45CFB">
        <w:rPr>
          <w:rFonts w:asciiTheme="minorHAnsi" w:hAnsiTheme="minorHAnsi" w:cstheme="minorHAnsi"/>
          <w:b/>
          <w:sz w:val="22"/>
          <w:szCs w:val="22"/>
          <w:lang w:val="fr-FR"/>
        </w:rPr>
        <w:t>indicateurs</w:t>
      </w:r>
      <w:r w:rsidRPr="00C45CFB">
        <w:rPr>
          <w:rFonts w:asciiTheme="minorHAnsi" w:hAnsiTheme="minorHAnsi" w:cstheme="minorHAnsi"/>
          <w:sz w:val="22"/>
          <w:szCs w:val="22"/>
          <w:lang w:val="fr-FR"/>
        </w:rPr>
        <w:t xml:space="preserve">. L’employeur a la possibilité en fin de questionnaire de faire connaître des informations complémentaires, comme par exemple </w:t>
      </w:r>
      <w:r w:rsidRPr="00C45CFB">
        <w:rPr>
          <w:rFonts w:asciiTheme="minorHAnsi" w:hAnsiTheme="minorHAnsi" w:cstheme="minorHAnsi"/>
          <w:b/>
          <w:sz w:val="22"/>
          <w:szCs w:val="22"/>
          <w:lang w:val="fr-FR"/>
        </w:rPr>
        <w:t>le contact pour adresser une candidature</w:t>
      </w:r>
      <w:r w:rsidR="000D3250" w:rsidRPr="00C45CFB">
        <w:rPr>
          <w:rFonts w:asciiTheme="minorHAnsi" w:hAnsiTheme="minorHAnsi" w:cstheme="minorHAnsi"/>
          <w:b/>
          <w:sz w:val="22"/>
          <w:szCs w:val="22"/>
          <w:lang w:val="fr-FR"/>
        </w:rPr>
        <w:t>.</w:t>
      </w:r>
    </w:p>
    <w:p w14:paraId="00933CEC" w14:textId="0E6CF5B8" w:rsidR="00F570D5" w:rsidRPr="00C45CFB" w:rsidRDefault="00F570D5" w:rsidP="00A83375">
      <w:pPr>
        <w:spacing w:line="276" w:lineRule="auto"/>
        <w:jc w:val="both"/>
        <w:rPr>
          <w:rFonts w:asciiTheme="minorHAnsi" w:hAnsiTheme="minorHAnsi" w:cstheme="minorHAnsi"/>
          <w:sz w:val="22"/>
          <w:szCs w:val="22"/>
          <w:lang w:val="fr-FR"/>
        </w:rPr>
      </w:pPr>
      <w:r w:rsidRPr="00C45CFB">
        <w:rPr>
          <w:rFonts w:asciiTheme="minorHAnsi" w:hAnsiTheme="minorHAnsi" w:cstheme="minorHAnsi"/>
          <w:sz w:val="22"/>
          <w:szCs w:val="22"/>
          <w:lang w:val="fr-FR"/>
        </w:rPr>
        <w:t xml:space="preserve">Les données emploi handicap à </w:t>
      </w:r>
      <w:r w:rsidR="005E3090" w:rsidRPr="00C45CFB">
        <w:rPr>
          <w:rFonts w:asciiTheme="minorHAnsi" w:hAnsiTheme="minorHAnsi" w:cstheme="minorHAnsi"/>
          <w:sz w:val="22"/>
          <w:szCs w:val="22"/>
          <w:lang w:val="fr-FR"/>
        </w:rPr>
        <w:t xml:space="preserve">renseigner </w:t>
      </w:r>
      <w:r w:rsidR="002F138E" w:rsidRPr="00C45CFB">
        <w:rPr>
          <w:rFonts w:asciiTheme="minorHAnsi" w:hAnsiTheme="minorHAnsi" w:cstheme="minorHAnsi"/>
          <w:sz w:val="22"/>
          <w:szCs w:val="22"/>
          <w:lang w:val="fr-FR"/>
        </w:rPr>
        <w:t xml:space="preserve">ont été sélectionnées </w:t>
      </w:r>
      <w:r w:rsidR="005E3090" w:rsidRPr="00C45CFB">
        <w:rPr>
          <w:rFonts w:asciiTheme="minorHAnsi" w:hAnsiTheme="minorHAnsi" w:cstheme="minorHAnsi"/>
          <w:sz w:val="22"/>
          <w:szCs w:val="22"/>
          <w:lang w:val="fr-FR"/>
        </w:rPr>
        <w:t>avec la participation d’</w:t>
      </w:r>
      <w:r w:rsidRPr="00C45CFB">
        <w:rPr>
          <w:rFonts w:asciiTheme="minorHAnsi" w:hAnsiTheme="minorHAnsi" w:cstheme="minorHAnsi"/>
          <w:sz w:val="22"/>
          <w:szCs w:val="22"/>
          <w:lang w:val="fr-FR"/>
        </w:rPr>
        <w:t>employeurs</w:t>
      </w:r>
      <w:r w:rsidR="00025400" w:rsidRPr="00C45CFB">
        <w:rPr>
          <w:rFonts w:asciiTheme="minorHAnsi" w:hAnsiTheme="minorHAnsi" w:cstheme="minorHAnsi"/>
          <w:sz w:val="22"/>
          <w:szCs w:val="22"/>
          <w:lang w:val="fr-FR"/>
        </w:rPr>
        <w:t xml:space="preserve"> de divers horizon (public, </w:t>
      </w:r>
      <w:r w:rsidR="0050163F" w:rsidRPr="00C45CFB">
        <w:rPr>
          <w:rFonts w:asciiTheme="minorHAnsi" w:hAnsiTheme="minorHAnsi" w:cstheme="minorHAnsi"/>
          <w:sz w:val="22"/>
          <w:szCs w:val="22"/>
          <w:lang w:val="fr-FR"/>
        </w:rPr>
        <w:t>privé</w:t>
      </w:r>
      <w:r w:rsidR="00025400" w:rsidRPr="00C45CFB">
        <w:rPr>
          <w:rFonts w:asciiTheme="minorHAnsi" w:hAnsiTheme="minorHAnsi" w:cstheme="minorHAnsi"/>
          <w:sz w:val="22"/>
          <w:szCs w:val="22"/>
          <w:lang w:val="fr-FR"/>
        </w:rPr>
        <w:t>…) et de tailles d’organisations variées</w:t>
      </w:r>
      <w:r w:rsidR="005E3090" w:rsidRPr="00C45CFB">
        <w:rPr>
          <w:rFonts w:asciiTheme="minorHAnsi" w:hAnsiTheme="minorHAnsi" w:cstheme="minorHAnsi"/>
          <w:sz w:val="22"/>
          <w:szCs w:val="22"/>
          <w:lang w:val="fr-FR"/>
        </w:rPr>
        <w:t>. Il s’agit</w:t>
      </w:r>
      <w:r w:rsidR="002F138E" w:rsidRPr="00C45CFB">
        <w:rPr>
          <w:rFonts w:asciiTheme="minorHAnsi" w:hAnsiTheme="minorHAnsi" w:cstheme="minorHAnsi"/>
          <w:sz w:val="22"/>
          <w:szCs w:val="22"/>
          <w:lang w:val="fr-FR"/>
        </w:rPr>
        <w:t xml:space="preserve"> d’</w:t>
      </w:r>
      <w:r w:rsidRPr="00C45CFB">
        <w:rPr>
          <w:rFonts w:asciiTheme="minorHAnsi" w:hAnsiTheme="minorHAnsi" w:cstheme="minorHAnsi"/>
          <w:sz w:val="22"/>
          <w:szCs w:val="22"/>
          <w:lang w:val="fr-FR"/>
        </w:rPr>
        <w:t xml:space="preserve">indicateurs considérés comme clés sur le champ du handicap en emploi. Le questionnaire a ensuite fait l’objet de tests auprès d’un panel représentatif d’employeurs. </w:t>
      </w:r>
    </w:p>
    <w:p w14:paraId="250B8F2F" w14:textId="484D7DB9" w:rsidR="00F570D5" w:rsidRPr="00C45CFB" w:rsidRDefault="00F570D5" w:rsidP="00A83375">
      <w:pPr>
        <w:spacing w:line="276" w:lineRule="auto"/>
        <w:jc w:val="both"/>
        <w:rPr>
          <w:rFonts w:asciiTheme="minorHAnsi" w:hAnsiTheme="minorHAnsi" w:cstheme="minorHAnsi"/>
          <w:sz w:val="22"/>
          <w:szCs w:val="22"/>
          <w:lang w:val="fr-FR"/>
        </w:rPr>
      </w:pPr>
      <w:r w:rsidRPr="00C45CFB">
        <w:rPr>
          <w:rFonts w:asciiTheme="minorHAnsi" w:hAnsiTheme="minorHAnsi" w:cstheme="minorHAnsi"/>
          <w:sz w:val="22"/>
          <w:szCs w:val="22"/>
          <w:lang w:val="fr-FR"/>
        </w:rPr>
        <w:t xml:space="preserve">La </w:t>
      </w:r>
      <w:r w:rsidRPr="00C45CFB">
        <w:rPr>
          <w:rFonts w:asciiTheme="minorHAnsi" w:hAnsiTheme="minorHAnsi" w:cstheme="minorHAnsi"/>
          <w:b/>
          <w:sz w:val="22"/>
          <w:szCs w:val="22"/>
          <w:lang w:val="fr-FR"/>
        </w:rPr>
        <w:t xml:space="preserve">saisie des données se </w:t>
      </w:r>
      <w:r w:rsidR="008B1CB5" w:rsidRPr="00C45CFB">
        <w:rPr>
          <w:rFonts w:asciiTheme="minorHAnsi" w:hAnsiTheme="minorHAnsi" w:cstheme="minorHAnsi"/>
          <w:b/>
          <w:sz w:val="22"/>
          <w:szCs w:val="22"/>
          <w:lang w:val="fr-FR"/>
        </w:rPr>
        <w:t>fait à l’initiative de l’entreprise</w:t>
      </w:r>
      <w:r w:rsidRPr="00C45CFB">
        <w:rPr>
          <w:rFonts w:asciiTheme="minorHAnsi" w:hAnsiTheme="minorHAnsi" w:cstheme="minorHAnsi"/>
          <w:b/>
          <w:sz w:val="22"/>
          <w:szCs w:val="22"/>
          <w:lang w:val="fr-FR"/>
        </w:rPr>
        <w:t xml:space="preserve"> et sous son entière responsabilité</w:t>
      </w:r>
      <w:r w:rsidRPr="00C45CFB">
        <w:rPr>
          <w:rFonts w:asciiTheme="minorHAnsi" w:hAnsiTheme="minorHAnsi" w:cstheme="minorHAnsi"/>
          <w:sz w:val="22"/>
          <w:szCs w:val="22"/>
          <w:lang w:val="fr-FR"/>
        </w:rPr>
        <w:t xml:space="preserve"> s’agissant des éléments renseignés. </w:t>
      </w:r>
    </w:p>
    <w:p w14:paraId="01624221" w14:textId="5FDCFE98" w:rsidR="00F570D5" w:rsidRPr="00C45CFB" w:rsidRDefault="00F570D5" w:rsidP="00A83375">
      <w:pPr>
        <w:spacing w:line="276" w:lineRule="auto"/>
        <w:jc w:val="both"/>
        <w:rPr>
          <w:rFonts w:asciiTheme="minorHAnsi" w:hAnsiTheme="minorHAnsi" w:cstheme="minorHAnsi"/>
          <w:sz w:val="22"/>
          <w:szCs w:val="22"/>
          <w:lang w:val="fr-FR"/>
        </w:rPr>
      </w:pPr>
      <w:r w:rsidRPr="00C45CFB">
        <w:rPr>
          <w:rFonts w:asciiTheme="minorHAnsi" w:hAnsiTheme="minorHAnsi" w:cstheme="minorHAnsi"/>
          <w:sz w:val="22"/>
          <w:szCs w:val="22"/>
          <w:lang w:val="fr-FR"/>
        </w:rPr>
        <w:t xml:space="preserve">Les employeurs seront invités chaque début d’année à </w:t>
      </w:r>
      <w:r w:rsidRPr="00C45CFB">
        <w:rPr>
          <w:rFonts w:asciiTheme="minorHAnsi" w:hAnsiTheme="minorHAnsi" w:cstheme="minorHAnsi"/>
          <w:b/>
          <w:sz w:val="22"/>
          <w:szCs w:val="22"/>
          <w:lang w:val="fr-FR"/>
        </w:rPr>
        <w:t>actualiser les données de l’année N-1</w:t>
      </w:r>
      <w:r w:rsidRPr="00C45CFB">
        <w:rPr>
          <w:rFonts w:asciiTheme="minorHAnsi" w:hAnsiTheme="minorHAnsi" w:cstheme="minorHAnsi"/>
          <w:sz w:val="22"/>
          <w:szCs w:val="22"/>
          <w:lang w:val="fr-FR"/>
        </w:rPr>
        <w:t xml:space="preserve"> ; un développement permettra de conserver une vision des données de l’année précédente afin de pouvoir mesurer leur progression.</w:t>
      </w:r>
    </w:p>
    <w:p w14:paraId="37AF904B" w14:textId="653F5BC5" w:rsidR="009A7AD6" w:rsidRPr="00C45CFB" w:rsidRDefault="009A7AD6" w:rsidP="00A83375">
      <w:pPr>
        <w:spacing w:line="276" w:lineRule="auto"/>
        <w:jc w:val="both"/>
        <w:rPr>
          <w:rFonts w:asciiTheme="minorHAnsi" w:hAnsiTheme="minorHAnsi" w:cstheme="minorHAnsi"/>
          <w:sz w:val="22"/>
          <w:szCs w:val="22"/>
          <w:lang w:val="fr-FR"/>
        </w:rPr>
      </w:pPr>
    </w:p>
    <w:p w14:paraId="6F9945A8" w14:textId="64DEDFEC" w:rsidR="009A7AD6" w:rsidRPr="00C45CFB" w:rsidRDefault="009A7AD6" w:rsidP="00A83375">
      <w:pPr>
        <w:spacing w:line="276" w:lineRule="auto"/>
        <w:jc w:val="both"/>
        <w:rPr>
          <w:rFonts w:asciiTheme="minorHAnsi" w:hAnsiTheme="minorHAnsi" w:cstheme="minorHAnsi"/>
          <w:sz w:val="22"/>
          <w:szCs w:val="22"/>
          <w:lang w:val="fr-FR"/>
        </w:rPr>
      </w:pPr>
      <w:r w:rsidRPr="00C45CFB">
        <w:rPr>
          <w:rFonts w:asciiTheme="minorHAnsi" w:hAnsiTheme="minorHAnsi" w:cstheme="minorHAnsi"/>
          <w:sz w:val="22"/>
          <w:szCs w:val="22"/>
          <w:lang w:val="fr-FR"/>
        </w:rPr>
        <w:t xml:space="preserve">Le Baromètre </w:t>
      </w:r>
      <w:r w:rsidR="00442EFE" w:rsidRPr="00C45CFB">
        <w:rPr>
          <w:rFonts w:asciiTheme="minorHAnsi" w:hAnsiTheme="minorHAnsi" w:cstheme="minorHAnsi"/>
          <w:sz w:val="22"/>
          <w:szCs w:val="22"/>
          <w:lang w:val="fr-FR"/>
        </w:rPr>
        <w:t>E</w:t>
      </w:r>
      <w:r w:rsidRPr="00C45CFB">
        <w:rPr>
          <w:rFonts w:asciiTheme="minorHAnsi" w:hAnsiTheme="minorHAnsi" w:cstheme="minorHAnsi"/>
          <w:sz w:val="22"/>
          <w:szCs w:val="22"/>
          <w:lang w:val="fr-FR"/>
        </w:rPr>
        <w:t xml:space="preserve">mploi &amp; </w:t>
      </w:r>
      <w:r w:rsidR="00442EFE" w:rsidRPr="00C45CFB">
        <w:rPr>
          <w:rFonts w:asciiTheme="minorHAnsi" w:hAnsiTheme="minorHAnsi" w:cstheme="minorHAnsi"/>
          <w:sz w:val="22"/>
          <w:szCs w:val="22"/>
          <w:lang w:val="fr-FR"/>
        </w:rPr>
        <w:t>H</w:t>
      </w:r>
      <w:r w:rsidRPr="00C45CFB">
        <w:rPr>
          <w:rFonts w:asciiTheme="minorHAnsi" w:hAnsiTheme="minorHAnsi" w:cstheme="minorHAnsi"/>
          <w:sz w:val="22"/>
          <w:szCs w:val="22"/>
          <w:lang w:val="fr-FR"/>
        </w:rPr>
        <w:t xml:space="preserve">andicap </w:t>
      </w:r>
      <w:r w:rsidR="00172B3B">
        <w:rPr>
          <w:rFonts w:asciiTheme="minorHAnsi" w:hAnsiTheme="minorHAnsi" w:cstheme="minorHAnsi"/>
          <w:b/>
          <w:sz w:val="22"/>
          <w:szCs w:val="22"/>
          <w:lang w:val="fr-FR"/>
        </w:rPr>
        <w:t xml:space="preserve">vient en </w:t>
      </w:r>
      <w:r w:rsidR="004E0192">
        <w:rPr>
          <w:rFonts w:asciiTheme="minorHAnsi" w:hAnsiTheme="minorHAnsi" w:cstheme="minorHAnsi"/>
          <w:b/>
          <w:sz w:val="22"/>
          <w:szCs w:val="22"/>
          <w:lang w:val="fr-FR"/>
        </w:rPr>
        <w:t xml:space="preserve">complément </w:t>
      </w:r>
      <w:r w:rsidR="004E0192" w:rsidRPr="00C45CFB">
        <w:rPr>
          <w:rFonts w:asciiTheme="minorHAnsi" w:hAnsiTheme="minorHAnsi" w:cstheme="minorHAnsi"/>
          <w:sz w:val="22"/>
          <w:szCs w:val="22"/>
          <w:lang w:val="fr-FR"/>
        </w:rPr>
        <w:t>:</w:t>
      </w:r>
      <w:r w:rsidRPr="00C45CFB">
        <w:rPr>
          <w:rFonts w:asciiTheme="minorHAnsi" w:hAnsiTheme="minorHAnsi" w:cstheme="minorHAnsi"/>
          <w:sz w:val="22"/>
          <w:szCs w:val="22"/>
          <w:lang w:val="fr-FR"/>
        </w:rPr>
        <w:t xml:space="preserve"> </w:t>
      </w:r>
    </w:p>
    <w:p w14:paraId="66122069" w14:textId="77777777" w:rsidR="009A7AD6" w:rsidRPr="00C45CFB" w:rsidRDefault="009A7AD6" w:rsidP="00A83375">
      <w:pPr>
        <w:widowControl/>
        <w:numPr>
          <w:ilvl w:val="0"/>
          <w:numId w:val="11"/>
        </w:numPr>
        <w:autoSpaceDE/>
        <w:autoSpaceDN/>
        <w:spacing w:line="276" w:lineRule="auto"/>
        <w:jc w:val="both"/>
        <w:rPr>
          <w:rFonts w:asciiTheme="minorHAnsi" w:hAnsiTheme="minorHAnsi" w:cstheme="minorHAnsi"/>
          <w:sz w:val="22"/>
          <w:szCs w:val="22"/>
          <w:lang w:val="fr-FR"/>
        </w:rPr>
      </w:pPr>
      <w:r w:rsidRPr="00C45CFB">
        <w:rPr>
          <w:rFonts w:asciiTheme="minorHAnsi" w:hAnsiTheme="minorHAnsi" w:cstheme="minorHAnsi"/>
          <w:sz w:val="22"/>
          <w:szCs w:val="22"/>
          <w:lang w:val="fr-FR"/>
        </w:rPr>
        <w:t>de l’index égalité femmes hommes qui correspond  à une obligation réglementaire et qui est un outil de scoring</w:t>
      </w:r>
    </w:p>
    <w:p w14:paraId="60724904" w14:textId="4AB0F415" w:rsidR="009A7AD6" w:rsidRPr="00C45CFB" w:rsidRDefault="009A7AD6" w:rsidP="00A83375">
      <w:pPr>
        <w:widowControl/>
        <w:numPr>
          <w:ilvl w:val="0"/>
          <w:numId w:val="11"/>
        </w:numPr>
        <w:autoSpaceDE/>
        <w:autoSpaceDN/>
        <w:spacing w:line="276" w:lineRule="auto"/>
        <w:jc w:val="both"/>
        <w:rPr>
          <w:rFonts w:asciiTheme="minorHAnsi" w:hAnsiTheme="minorHAnsi" w:cstheme="minorHAnsi"/>
          <w:sz w:val="22"/>
          <w:szCs w:val="22"/>
          <w:lang w:val="fr-FR"/>
        </w:rPr>
      </w:pPr>
      <w:r w:rsidRPr="00C45CFB">
        <w:rPr>
          <w:rFonts w:asciiTheme="minorHAnsi" w:hAnsiTheme="minorHAnsi" w:cstheme="minorHAnsi"/>
          <w:sz w:val="22"/>
          <w:szCs w:val="22"/>
          <w:lang w:val="fr-FR"/>
        </w:rPr>
        <w:t xml:space="preserve">de l’outil Autodiagnostic handicap (www.lesentreprises-sengagent.gouv.fr) qui évalue la politique handicap d’un employeur </w:t>
      </w:r>
    </w:p>
    <w:p w14:paraId="63DA9378" w14:textId="2CFE38B7" w:rsidR="00DC707F" w:rsidRDefault="009A7AD6" w:rsidP="00A83375">
      <w:pPr>
        <w:widowControl/>
        <w:numPr>
          <w:ilvl w:val="0"/>
          <w:numId w:val="11"/>
        </w:numPr>
        <w:autoSpaceDE/>
        <w:autoSpaceDN/>
        <w:spacing w:line="276" w:lineRule="auto"/>
        <w:jc w:val="both"/>
        <w:rPr>
          <w:rFonts w:asciiTheme="minorHAnsi" w:hAnsiTheme="minorHAnsi" w:cstheme="minorHAnsi"/>
          <w:sz w:val="22"/>
          <w:szCs w:val="22"/>
          <w:lang w:val="fr-FR"/>
        </w:rPr>
      </w:pPr>
      <w:r w:rsidRPr="00C45CFB">
        <w:rPr>
          <w:rFonts w:asciiTheme="minorHAnsi" w:hAnsiTheme="minorHAnsi" w:cstheme="minorHAnsi"/>
          <w:sz w:val="22"/>
          <w:szCs w:val="22"/>
          <w:lang w:val="fr-FR"/>
        </w:rPr>
        <w:t xml:space="preserve">du label diversité ou de la marque #activateurdeprogrès </w:t>
      </w:r>
    </w:p>
    <w:p w14:paraId="2FD29807" w14:textId="3D1F0C53" w:rsidR="004E0192" w:rsidRDefault="004E0192" w:rsidP="004E0192">
      <w:pPr>
        <w:widowControl/>
        <w:autoSpaceDE/>
        <w:autoSpaceDN/>
        <w:spacing w:line="276" w:lineRule="auto"/>
        <w:ind w:left="-207"/>
        <w:jc w:val="both"/>
        <w:rPr>
          <w:rFonts w:asciiTheme="minorHAnsi" w:hAnsiTheme="minorHAnsi" w:cstheme="minorHAnsi"/>
          <w:sz w:val="22"/>
          <w:szCs w:val="22"/>
          <w:lang w:val="fr-FR"/>
        </w:rPr>
      </w:pPr>
    </w:p>
    <w:p w14:paraId="1186122C" w14:textId="245BBCED" w:rsidR="004E0192" w:rsidRDefault="004E0192" w:rsidP="004E0192">
      <w:pPr>
        <w:spacing w:line="276" w:lineRule="auto"/>
        <w:jc w:val="both"/>
        <w:rPr>
          <w:rFonts w:asciiTheme="minorHAnsi" w:hAnsiTheme="minorHAnsi" w:cstheme="minorHAnsi"/>
          <w:b/>
          <w:sz w:val="22"/>
          <w:szCs w:val="22"/>
          <w:lang w:val="fr-FR"/>
        </w:rPr>
      </w:pPr>
      <w:r w:rsidRPr="00C62FD0">
        <w:rPr>
          <w:rFonts w:asciiTheme="minorHAnsi" w:hAnsiTheme="minorHAnsi" w:cstheme="minorHAnsi"/>
          <w:sz w:val="22"/>
          <w:szCs w:val="22"/>
          <w:lang w:val="fr-FR"/>
        </w:rPr>
        <w:t>« À travers ce baromètre, et parce qu'elles considèrent que l'inclusion de toute les diversités constituent un facteur de progrès et de développement, les entreprises du Manifeste se sont dotées d'un outil de pilotage de leurs actions et de leurs progrès dans leur politique de recrutement, d'accueil et de gestion de carrière des personnes handicapées. Cet outil constituera également un témoignage supplémentaire de leur engagement, de leur volonté d'attirer toutes les compétences et mobiliser leurs équipes sur cet objectif</w:t>
      </w:r>
      <w:r>
        <w:rPr>
          <w:rFonts w:asciiTheme="minorHAnsi" w:hAnsiTheme="minorHAnsi" w:cstheme="minorHAnsi"/>
          <w:sz w:val="22"/>
          <w:szCs w:val="22"/>
          <w:lang w:val="fr-FR"/>
        </w:rPr>
        <w:t xml:space="preserve"> » </w:t>
      </w:r>
      <w:r w:rsidRPr="004E0192">
        <w:rPr>
          <w:rFonts w:asciiTheme="minorHAnsi" w:hAnsiTheme="minorHAnsi" w:cstheme="minorHAnsi"/>
          <w:sz w:val="22"/>
          <w:szCs w:val="22"/>
          <w:lang w:val="fr-FR"/>
        </w:rPr>
        <w:t>indique</w:t>
      </w:r>
      <w:r w:rsidRPr="004E0192">
        <w:rPr>
          <w:rFonts w:asciiTheme="minorHAnsi" w:hAnsiTheme="minorHAnsi" w:cstheme="minorHAnsi"/>
          <w:b/>
          <w:sz w:val="22"/>
          <w:szCs w:val="22"/>
          <w:lang w:val="fr-FR"/>
        </w:rPr>
        <w:t xml:space="preserve"> Christian Sanchez, Co-président du Manifeste Inclusion </w:t>
      </w:r>
    </w:p>
    <w:p w14:paraId="6E6B97F4" w14:textId="30B14CE6" w:rsidR="001842EE" w:rsidRDefault="001842EE" w:rsidP="004E0192">
      <w:pPr>
        <w:spacing w:line="276" w:lineRule="auto"/>
        <w:jc w:val="both"/>
        <w:rPr>
          <w:rFonts w:asciiTheme="minorHAnsi" w:hAnsiTheme="minorHAnsi" w:cstheme="minorHAnsi"/>
          <w:b/>
          <w:sz w:val="22"/>
          <w:szCs w:val="22"/>
          <w:lang w:val="fr-FR"/>
        </w:rPr>
      </w:pPr>
    </w:p>
    <w:p w14:paraId="1CDFE4B4" w14:textId="54559C5D" w:rsidR="001842EE" w:rsidRDefault="001842EE" w:rsidP="004E0192">
      <w:pPr>
        <w:spacing w:line="276" w:lineRule="auto"/>
        <w:jc w:val="both"/>
        <w:rPr>
          <w:rFonts w:asciiTheme="minorHAnsi" w:hAnsiTheme="minorHAnsi" w:cstheme="minorHAnsi"/>
          <w:b/>
          <w:sz w:val="22"/>
          <w:szCs w:val="22"/>
          <w:lang w:val="fr-FR"/>
        </w:rPr>
      </w:pPr>
    </w:p>
    <w:p w14:paraId="735C86DB" w14:textId="3FAE6F0D" w:rsidR="001842EE" w:rsidRDefault="001842EE" w:rsidP="004E0192">
      <w:pPr>
        <w:spacing w:line="276" w:lineRule="auto"/>
        <w:jc w:val="both"/>
        <w:rPr>
          <w:rFonts w:asciiTheme="minorHAnsi" w:hAnsiTheme="minorHAnsi" w:cstheme="minorHAnsi"/>
          <w:b/>
          <w:sz w:val="22"/>
          <w:szCs w:val="22"/>
          <w:lang w:val="fr-FR"/>
        </w:rPr>
      </w:pPr>
    </w:p>
    <w:p w14:paraId="21E72A5A" w14:textId="3C50965D" w:rsidR="001842EE" w:rsidRDefault="001842EE" w:rsidP="004E0192">
      <w:pPr>
        <w:spacing w:line="276" w:lineRule="auto"/>
        <w:jc w:val="both"/>
        <w:rPr>
          <w:rFonts w:asciiTheme="minorHAnsi" w:hAnsiTheme="minorHAnsi" w:cstheme="minorHAnsi"/>
          <w:b/>
          <w:sz w:val="22"/>
          <w:szCs w:val="22"/>
          <w:lang w:val="fr-FR"/>
        </w:rPr>
      </w:pPr>
    </w:p>
    <w:p w14:paraId="7AA53530" w14:textId="2EF6769D" w:rsidR="001842EE" w:rsidRDefault="001842EE" w:rsidP="004E0192">
      <w:pPr>
        <w:spacing w:line="276" w:lineRule="auto"/>
        <w:jc w:val="both"/>
        <w:rPr>
          <w:rFonts w:asciiTheme="minorHAnsi" w:hAnsiTheme="minorHAnsi" w:cstheme="minorHAnsi"/>
          <w:b/>
          <w:sz w:val="22"/>
          <w:szCs w:val="22"/>
          <w:lang w:val="fr-FR"/>
        </w:rPr>
      </w:pPr>
    </w:p>
    <w:p w14:paraId="40312865" w14:textId="77777777" w:rsidR="001842EE" w:rsidRPr="004E0192" w:rsidRDefault="001842EE" w:rsidP="004E0192">
      <w:pPr>
        <w:spacing w:line="276" w:lineRule="auto"/>
        <w:jc w:val="both"/>
        <w:rPr>
          <w:rFonts w:asciiTheme="minorHAnsi" w:hAnsiTheme="minorHAnsi" w:cstheme="minorHAnsi"/>
          <w:b/>
          <w:sz w:val="22"/>
          <w:szCs w:val="22"/>
          <w:lang w:val="fr-FR"/>
        </w:rPr>
      </w:pPr>
    </w:p>
    <w:p w14:paraId="2C3DF1BB" w14:textId="3C6907C4" w:rsidR="001842EE" w:rsidRPr="004E0192" w:rsidRDefault="001842EE" w:rsidP="004E0192">
      <w:pPr>
        <w:spacing w:line="276" w:lineRule="auto"/>
        <w:jc w:val="both"/>
        <w:rPr>
          <w:rFonts w:asciiTheme="minorHAnsi" w:hAnsiTheme="minorHAnsi" w:cstheme="minorHAnsi"/>
          <w:b/>
          <w:sz w:val="22"/>
          <w:szCs w:val="22"/>
          <w:lang w:val="fr-FR"/>
        </w:rPr>
      </w:pPr>
    </w:p>
    <w:p w14:paraId="7BCACAC6" w14:textId="52AC3798" w:rsidR="004E0192" w:rsidRPr="00172B3B" w:rsidRDefault="004E0192" w:rsidP="004E0192">
      <w:pPr>
        <w:pStyle w:val="Sansinterligne"/>
        <w:spacing w:line="276" w:lineRule="auto"/>
        <w:jc w:val="both"/>
        <w:rPr>
          <w:rFonts w:asciiTheme="minorHAnsi" w:hAnsiTheme="minorHAnsi" w:cstheme="minorHAnsi"/>
          <w:b/>
          <w:bCs/>
          <w:sz w:val="22"/>
          <w:szCs w:val="22"/>
          <w:lang w:val="fr-FR"/>
        </w:rPr>
      </w:pPr>
      <w:r>
        <w:rPr>
          <w:rFonts w:asciiTheme="minorHAnsi" w:hAnsiTheme="minorHAnsi" w:cstheme="minorHAnsi"/>
          <w:sz w:val="22"/>
          <w:szCs w:val="22"/>
          <w:lang w:val="fr-FR"/>
        </w:rPr>
        <w:lastRenderedPageBreak/>
        <w:t>« </w:t>
      </w:r>
      <w:r w:rsidRPr="00C62FD0">
        <w:rPr>
          <w:rFonts w:asciiTheme="minorHAnsi" w:hAnsiTheme="minorHAnsi" w:cstheme="minorHAnsi"/>
          <w:sz w:val="22"/>
          <w:szCs w:val="22"/>
          <w:lang w:val="fr-FR"/>
        </w:rPr>
        <w:t xml:space="preserve">La création du baromètre emploi &amp; handicap s'insère dans la continuité des actions du </w:t>
      </w:r>
      <w:r w:rsidR="000E62ED" w:rsidRPr="00C62FD0">
        <w:rPr>
          <w:rFonts w:asciiTheme="minorHAnsi" w:hAnsiTheme="minorHAnsi" w:cstheme="minorHAnsi"/>
          <w:sz w:val="22"/>
          <w:szCs w:val="22"/>
          <w:lang w:val="fr-FR"/>
        </w:rPr>
        <w:t>Fiphfp</w:t>
      </w:r>
      <w:r w:rsidRPr="00C62FD0">
        <w:rPr>
          <w:rFonts w:asciiTheme="minorHAnsi" w:hAnsiTheme="minorHAnsi" w:cstheme="minorHAnsi"/>
          <w:sz w:val="22"/>
          <w:szCs w:val="22"/>
          <w:lang w:val="fr-FR"/>
        </w:rPr>
        <w:t xml:space="preserve"> et assure que les questions d'inclusion des personnes en situation de handicap restent au cœur des politiques de la Fonction publique, tout en facilitant le débat autour de ces questions. La publication transparente et volontaire des données liées au handicap par les employeurs va permettre d'accompagner une libération de la parole sur le handicap dans le milieu professionnel. Nous sommes heureux d'avoir co-construit ce baromètre en partenariat avec le Secrétaire d’Etat auprès du Premier ministre, chargée des Personnes handicapées, le Manifeste pour l’inclusion, les Entreprises s’engagent et l'Agefiph pour maximis</w:t>
      </w:r>
      <w:r>
        <w:rPr>
          <w:rFonts w:asciiTheme="minorHAnsi" w:hAnsiTheme="minorHAnsi" w:cstheme="minorHAnsi"/>
          <w:sz w:val="22"/>
          <w:szCs w:val="22"/>
          <w:lang w:val="fr-FR"/>
        </w:rPr>
        <w:t>er son impact et ses résultats. »</w:t>
      </w:r>
      <w:r w:rsidR="00D0691E">
        <w:rPr>
          <w:rFonts w:asciiTheme="minorHAnsi" w:hAnsiTheme="minorHAnsi" w:cstheme="minorHAnsi"/>
          <w:sz w:val="22"/>
          <w:szCs w:val="22"/>
          <w:lang w:val="fr-FR"/>
        </w:rPr>
        <w:t xml:space="preserve"> témoigne </w:t>
      </w:r>
      <w:r w:rsidR="00D0691E" w:rsidRPr="00C62FD0">
        <w:rPr>
          <w:rFonts w:asciiTheme="minorHAnsi" w:hAnsiTheme="minorHAnsi" w:cstheme="minorHAnsi"/>
          <w:b/>
          <w:bCs/>
          <w:sz w:val="22"/>
          <w:szCs w:val="22"/>
          <w:lang w:val="fr-FR"/>
        </w:rPr>
        <w:t>Françoise Descamps-Crosnier, présidente du comité national du Fiphfp </w:t>
      </w:r>
    </w:p>
    <w:p w14:paraId="2DD21148" w14:textId="77777777" w:rsidR="004E0192" w:rsidRPr="00C62FD0" w:rsidRDefault="004E0192" w:rsidP="004E0192">
      <w:pPr>
        <w:spacing w:line="276" w:lineRule="auto"/>
        <w:jc w:val="both"/>
        <w:rPr>
          <w:rFonts w:asciiTheme="minorHAnsi" w:hAnsiTheme="minorHAnsi" w:cstheme="minorHAnsi"/>
          <w:sz w:val="22"/>
          <w:szCs w:val="22"/>
          <w:lang w:val="fr-FR"/>
        </w:rPr>
      </w:pPr>
    </w:p>
    <w:p w14:paraId="6EEDBAAA" w14:textId="1315DD11" w:rsidR="004E0192" w:rsidRDefault="004E0192" w:rsidP="004E0192">
      <w:pPr>
        <w:pStyle w:val="Corpsdetexte"/>
        <w:spacing w:line="276" w:lineRule="auto"/>
        <w:ind w:right="30"/>
        <w:jc w:val="both"/>
        <w:rPr>
          <w:rFonts w:asciiTheme="minorHAnsi" w:hAnsiTheme="minorHAnsi" w:cstheme="minorHAnsi"/>
          <w:sz w:val="22"/>
          <w:szCs w:val="22"/>
          <w:lang w:val="fr-FR"/>
        </w:rPr>
      </w:pPr>
      <w:r w:rsidRPr="00C62FD0">
        <w:rPr>
          <w:rFonts w:asciiTheme="minorHAnsi" w:hAnsiTheme="minorHAnsi" w:cstheme="minorHAnsi"/>
          <w:sz w:val="22"/>
          <w:szCs w:val="22"/>
          <w:lang w:val="fr-FR"/>
        </w:rPr>
        <w:t xml:space="preserve"> « Le baromètre emploi &amp; handicap vient compléter l’accompagnement proposé par l’Agefiph aux entreprises pour qu’elles s’engagent concrètement pour l’emploi des personnes handicapées. Ainsi, par exemple, les mardi 29 et mercredi 30 mars prochains, l’Agefiph réunit plus de 2000 acteurs du handicap en emploi à l’occasion de 3</w:t>
      </w:r>
      <w:r w:rsidRPr="00C62FD0">
        <w:rPr>
          <w:rFonts w:asciiTheme="minorHAnsi" w:hAnsiTheme="minorHAnsi" w:cstheme="minorHAnsi"/>
          <w:sz w:val="22"/>
          <w:szCs w:val="22"/>
          <w:vertAlign w:val="superscript"/>
          <w:lang w:val="fr-FR"/>
        </w:rPr>
        <w:t>ème</w:t>
      </w:r>
      <w:r w:rsidRPr="00C62FD0">
        <w:rPr>
          <w:rFonts w:asciiTheme="minorHAnsi" w:hAnsiTheme="minorHAnsi" w:cstheme="minorHAnsi"/>
          <w:sz w:val="22"/>
          <w:szCs w:val="22"/>
          <w:lang w:val="fr-FR"/>
        </w:rPr>
        <w:t xml:space="preserve"> Université du Réseau des référents handicap à Lille. L’objectif de l’Agefiph est de faire évoluer durablement, au-delà de 4%, le taux d’emploi de personnes en situation de handicap dans les entreprises. Pour cela, elle s’appuie sur les employeurs, les partenaires sociaux, le Réseau des référents handicap, les outils de sensibilisation comme l’Activ’Box et surtout son réseau de conseillers en proximité des entreprises dans toutes les régions françaises. C’est avec un maillage pour tous et avec tous que nous réussirons à défendre la juste place de chacun en entreprise. »</w:t>
      </w:r>
      <w:r>
        <w:rPr>
          <w:rFonts w:asciiTheme="minorHAnsi" w:hAnsiTheme="minorHAnsi" w:cstheme="minorHAnsi"/>
          <w:sz w:val="22"/>
          <w:szCs w:val="22"/>
          <w:lang w:val="fr-FR"/>
        </w:rPr>
        <w:t xml:space="preserve"> a ajouté </w:t>
      </w:r>
      <w:r w:rsidRPr="00C62FD0">
        <w:rPr>
          <w:rFonts w:asciiTheme="minorHAnsi" w:hAnsiTheme="minorHAnsi" w:cstheme="minorHAnsi"/>
          <w:b/>
          <w:sz w:val="22"/>
          <w:szCs w:val="22"/>
          <w:lang w:val="fr-FR"/>
        </w:rPr>
        <w:t>Christophe Roth, président de l’Agefiph</w:t>
      </w:r>
      <w:r w:rsidRPr="00C62FD0">
        <w:rPr>
          <w:rFonts w:asciiTheme="minorHAnsi" w:hAnsiTheme="minorHAnsi" w:cstheme="minorHAnsi"/>
          <w:sz w:val="22"/>
          <w:szCs w:val="22"/>
          <w:lang w:val="fr-FR"/>
        </w:rPr>
        <w:t> </w:t>
      </w:r>
    </w:p>
    <w:p w14:paraId="6B28A670" w14:textId="77777777" w:rsidR="004E0192" w:rsidRPr="004E0192" w:rsidRDefault="004E0192" w:rsidP="004E0192">
      <w:pPr>
        <w:widowControl/>
        <w:autoSpaceDE/>
        <w:autoSpaceDN/>
        <w:spacing w:line="276" w:lineRule="auto"/>
        <w:ind w:left="-207"/>
        <w:jc w:val="both"/>
        <w:rPr>
          <w:rFonts w:asciiTheme="minorHAnsi" w:hAnsiTheme="minorHAnsi" w:cstheme="minorHAnsi"/>
          <w:sz w:val="22"/>
          <w:szCs w:val="22"/>
          <w:lang w:val="fr-FR"/>
        </w:rPr>
      </w:pPr>
    </w:p>
    <w:p w14:paraId="7B46FDAA" w14:textId="69EFCEB9" w:rsidR="00DC707F" w:rsidRPr="00C45CFB" w:rsidRDefault="00F570D5" w:rsidP="00A83375">
      <w:pPr>
        <w:spacing w:after="160" w:line="276" w:lineRule="auto"/>
        <w:jc w:val="both"/>
        <w:rPr>
          <w:rFonts w:asciiTheme="minorHAnsi" w:hAnsiTheme="minorHAnsi" w:cstheme="minorHAnsi"/>
          <w:b/>
          <w:sz w:val="22"/>
          <w:szCs w:val="22"/>
          <w:lang w:val="fr-FR"/>
        </w:rPr>
      </w:pPr>
      <w:r w:rsidRPr="00C45CFB">
        <w:rPr>
          <w:rFonts w:asciiTheme="minorHAnsi" w:hAnsiTheme="minorHAnsi" w:cstheme="minorHAnsi"/>
          <w:b/>
          <w:sz w:val="22"/>
          <w:szCs w:val="22"/>
          <w:lang w:val="fr-FR"/>
        </w:rPr>
        <w:t>Retrouvez</w:t>
      </w:r>
      <w:r w:rsidR="00DC707F" w:rsidRPr="00C45CFB">
        <w:rPr>
          <w:rFonts w:asciiTheme="minorHAnsi" w:hAnsiTheme="minorHAnsi" w:cstheme="minorHAnsi"/>
          <w:b/>
          <w:sz w:val="22"/>
          <w:szCs w:val="22"/>
          <w:lang w:val="fr-FR"/>
        </w:rPr>
        <w:t xml:space="preserve"> le</w:t>
      </w:r>
      <w:r w:rsidR="004F0B4E" w:rsidRPr="00C45CFB">
        <w:rPr>
          <w:rFonts w:asciiTheme="minorHAnsi" w:hAnsiTheme="minorHAnsi" w:cstheme="minorHAnsi"/>
          <w:b/>
          <w:sz w:val="22"/>
          <w:szCs w:val="22"/>
          <w:lang w:val="fr-FR"/>
        </w:rPr>
        <w:t>s</w:t>
      </w:r>
      <w:r w:rsidR="00DC707F" w:rsidRPr="00C45CFB">
        <w:rPr>
          <w:rFonts w:asciiTheme="minorHAnsi" w:hAnsiTheme="minorHAnsi" w:cstheme="minorHAnsi"/>
          <w:b/>
          <w:sz w:val="22"/>
          <w:szCs w:val="22"/>
          <w:lang w:val="fr-FR"/>
        </w:rPr>
        <w:t xml:space="preserve"> </w:t>
      </w:r>
      <w:r w:rsidR="004F0B4E" w:rsidRPr="00C45CFB">
        <w:rPr>
          <w:rFonts w:asciiTheme="minorHAnsi" w:hAnsiTheme="minorHAnsi" w:cstheme="minorHAnsi"/>
          <w:b/>
          <w:sz w:val="22"/>
          <w:szCs w:val="22"/>
          <w:lang w:val="fr-FR"/>
        </w:rPr>
        <w:t xml:space="preserve">données du Baromètre emploi &amp; handicap sur </w:t>
      </w:r>
      <w:r w:rsidR="004C5A87" w:rsidRPr="00C45CFB">
        <w:rPr>
          <w:rFonts w:asciiTheme="minorHAnsi" w:hAnsiTheme="minorHAnsi" w:cstheme="minorHAnsi"/>
          <w:sz w:val="22"/>
          <w:szCs w:val="22"/>
          <w:lang w:val="fr-FR"/>
        </w:rPr>
        <w:t>le portail gouvernemental </w:t>
      </w:r>
      <w:hyperlink r:id="rId11" w:history="1">
        <w:r w:rsidR="00DC707F" w:rsidRPr="00C45CFB">
          <w:rPr>
            <w:rStyle w:val="Lienhypertexte"/>
            <w:rFonts w:asciiTheme="minorHAnsi" w:hAnsiTheme="minorHAnsi" w:cstheme="minorHAnsi"/>
            <w:b/>
            <w:sz w:val="22"/>
            <w:szCs w:val="22"/>
            <w:lang w:val="fr-FR"/>
          </w:rPr>
          <w:t>https://www.lesentreprises-sengagent.gouv.fr/</w:t>
        </w:r>
      </w:hyperlink>
    </w:p>
    <w:p w14:paraId="48E5BB8D" w14:textId="3058E053" w:rsidR="00442EFE" w:rsidRPr="00C45CFB" w:rsidRDefault="00442EFE" w:rsidP="00A83375">
      <w:pPr>
        <w:pStyle w:val="Corpsdetexte"/>
        <w:spacing w:after="120" w:line="276" w:lineRule="auto"/>
        <w:ind w:right="59"/>
        <w:jc w:val="both"/>
        <w:rPr>
          <w:rFonts w:asciiTheme="minorHAnsi" w:hAnsiTheme="minorHAnsi" w:cstheme="minorHAnsi"/>
          <w:sz w:val="22"/>
          <w:szCs w:val="22"/>
          <w:lang w:val="fr-FR"/>
        </w:rPr>
      </w:pPr>
    </w:p>
    <w:p w14:paraId="3D35938E" w14:textId="48CE9910" w:rsidR="00442EFE" w:rsidRPr="001D127E" w:rsidRDefault="00F638C7" w:rsidP="004E0192">
      <w:pPr>
        <w:pStyle w:val="Corpsdetexte"/>
        <w:spacing w:line="276" w:lineRule="auto"/>
        <w:ind w:right="59"/>
        <w:jc w:val="center"/>
        <w:rPr>
          <w:rFonts w:asciiTheme="minorHAnsi" w:hAnsiTheme="minorHAnsi" w:cstheme="minorHAnsi"/>
          <w:b/>
          <w:u w:val="single"/>
          <w:lang w:val="fr-FR"/>
        </w:rPr>
      </w:pPr>
      <w:r w:rsidRPr="001D127E">
        <w:rPr>
          <w:rFonts w:asciiTheme="minorHAnsi" w:hAnsiTheme="minorHAnsi" w:cstheme="minorHAnsi"/>
          <w:b/>
          <w:u w:val="single"/>
          <w:lang w:val="fr-FR"/>
        </w:rPr>
        <w:t>Contact presse :</w:t>
      </w:r>
    </w:p>
    <w:p w14:paraId="1B6A669B" w14:textId="77777777" w:rsidR="00F638C7" w:rsidRPr="001D127E" w:rsidRDefault="00F638C7" w:rsidP="004E0192">
      <w:pPr>
        <w:pStyle w:val="Corpsdetexte"/>
        <w:spacing w:line="276" w:lineRule="auto"/>
        <w:ind w:right="59"/>
        <w:jc w:val="center"/>
        <w:rPr>
          <w:rFonts w:asciiTheme="minorHAnsi" w:hAnsiTheme="minorHAnsi" w:cstheme="minorHAnsi"/>
          <w:lang w:val="fr-FR"/>
        </w:rPr>
      </w:pPr>
    </w:p>
    <w:p w14:paraId="67F866D2" w14:textId="38D2C405" w:rsidR="00442EFE" w:rsidRPr="001D127E" w:rsidRDefault="00442EFE" w:rsidP="004E0192">
      <w:pPr>
        <w:pStyle w:val="Corpsdetexte"/>
        <w:spacing w:line="276" w:lineRule="auto"/>
        <w:ind w:right="59"/>
        <w:jc w:val="center"/>
        <w:rPr>
          <w:rFonts w:asciiTheme="minorHAnsi" w:hAnsiTheme="minorHAnsi" w:cstheme="minorHAnsi"/>
          <w:b/>
          <w:lang w:val="fr-FR"/>
        </w:rPr>
      </w:pPr>
      <w:r w:rsidRPr="001D127E">
        <w:rPr>
          <w:rStyle w:val="lev"/>
          <w:rFonts w:asciiTheme="minorHAnsi" w:hAnsiTheme="minorHAnsi" w:cstheme="minorHAnsi"/>
          <w:lang w:val="fr-FR"/>
        </w:rPr>
        <w:t>Ministère du Travail, de l'Emploi et de l'Insertion</w:t>
      </w:r>
    </w:p>
    <w:p w14:paraId="2541C310" w14:textId="59A57EDD" w:rsidR="00442EFE" w:rsidRPr="001D127E" w:rsidRDefault="004E2276" w:rsidP="004E0192">
      <w:pPr>
        <w:pStyle w:val="Corpsdetexte"/>
        <w:spacing w:line="276" w:lineRule="auto"/>
        <w:ind w:right="59"/>
        <w:jc w:val="center"/>
        <w:rPr>
          <w:rStyle w:val="Lienhypertexte"/>
          <w:rFonts w:asciiTheme="minorHAnsi" w:hAnsiTheme="minorHAnsi" w:cstheme="minorHAnsi"/>
          <w:color w:val="auto"/>
          <w:lang w:val="fr-FR"/>
        </w:rPr>
      </w:pPr>
      <w:hyperlink r:id="rId12" w:history="1">
        <w:r w:rsidR="00442EFE" w:rsidRPr="001D127E">
          <w:rPr>
            <w:rStyle w:val="Lienhypertexte"/>
            <w:rFonts w:asciiTheme="minorHAnsi" w:hAnsiTheme="minorHAnsi" w:cstheme="minorHAnsi"/>
            <w:color w:val="auto"/>
            <w:lang w:val="fr-FR"/>
          </w:rPr>
          <w:t>sec.presse.travail@cab.travail.gouv.fr</w:t>
        </w:r>
      </w:hyperlink>
    </w:p>
    <w:p w14:paraId="50E8A88F" w14:textId="37609D85" w:rsidR="001553C2" w:rsidRPr="001D127E" w:rsidRDefault="001553C2" w:rsidP="004E0192">
      <w:pPr>
        <w:pStyle w:val="Corpsdetexte"/>
        <w:spacing w:line="276" w:lineRule="auto"/>
        <w:ind w:right="59"/>
        <w:jc w:val="center"/>
        <w:rPr>
          <w:rFonts w:asciiTheme="minorHAnsi" w:hAnsiTheme="minorHAnsi" w:cstheme="minorHAnsi"/>
        </w:rPr>
      </w:pPr>
    </w:p>
    <w:p w14:paraId="6EC7B8FE" w14:textId="08B6B90E" w:rsidR="001553C2" w:rsidRPr="001D127E" w:rsidRDefault="001553C2" w:rsidP="004E0192">
      <w:pPr>
        <w:pStyle w:val="Corpsdetexte"/>
        <w:spacing w:line="276" w:lineRule="auto"/>
        <w:ind w:right="59"/>
        <w:jc w:val="center"/>
        <w:rPr>
          <w:rFonts w:asciiTheme="minorHAnsi" w:hAnsiTheme="minorHAnsi" w:cstheme="minorHAnsi"/>
          <w:b/>
        </w:rPr>
      </w:pPr>
      <w:r w:rsidRPr="001D127E">
        <w:rPr>
          <w:rFonts w:asciiTheme="minorHAnsi" w:hAnsiTheme="minorHAnsi" w:cstheme="minorHAnsi"/>
          <w:b/>
        </w:rPr>
        <w:t>Ministère délégué auprès de la Ministre du Travail,</w:t>
      </w:r>
    </w:p>
    <w:p w14:paraId="4346A996" w14:textId="7629A30D" w:rsidR="001553C2" w:rsidRPr="001D127E" w:rsidRDefault="001553C2" w:rsidP="004E0192">
      <w:pPr>
        <w:pStyle w:val="Corpsdetexte"/>
        <w:spacing w:line="276" w:lineRule="auto"/>
        <w:ind w:right="59"/>
        <w:jc w:val="center"/>
        <w:rPr>
          <w:rFonts w:asciiTheme="minorHAnsi" w:hAnsiTheme="minorHAnsi" w:cstheme="minorHAnsi"/>
          <w:b/>
        </w:rPr>
      </w:pPr>
      <w:r w:rsidRPr="001D127E">
        <w:rPr>
          <w:rFonts w:asciiTheme="minorHAnsi" w:hAnsiTheme="minorHAnsi" w:cstheme="minorHAnsi"/>
          <w:b/>
        </w:rPr>
        <w:t>de l’Emploi et de l’Insertion, chargée de l’Insertion</w:t>
      </w:r>
    </w:p>
    <w:p w14:paraId="416D8B5F" w14:textId="36F65C9E" w:rsidR="001553C2" w:rsidRPr="001D127E" w:rsidRDefault="001553C2" w:rsidP="004E0192">
      <w:pPr>
        <w:pStyle w:val="Corpsdetexte"/>
        <w:spacing w:line="276" w:lineRule="auto"/>
        <w:ind w:right="59"/>
        <w:jc w:val="center"/>
        <w:rPr>
          <w:rFonts w:asciiTheme="minorHAnsi" w:hAnsiTheme="minorHAnsi" w:cstheme="minorHAnsi"/>
          <w:u w:val="single"/>
          <w:lang w:val="fr-FR"/>
        </w:rPr>
      </w:pPr>
      <w:r w:rsidRPr="001D127E">
        <w:rPr>
          <w:rFonts w:asciiTheme="minorHAnsi" w:hAnsiTheme="minorHAnsi" w:cstheme="minorHAnsi"/>
          <w:u w:val="single"/>
        </w:rPr>
        <w:t>sec.presse.insertion@cab.travail.gouv.f</w:t>
      </w:r>
      <w:r w:rsidR="00A83375" w:rsidRPr="001D127E">
        <w:rPr>
          <w:rFonts w:asciiTheme="minorHAnsi" w:hAnsiTheme="minorHAnsi" w:cstheme="minorHAnsi"/>
          <w:u w:val="single"/>
        </w:rPr>
        <w:t>r</w:t>
      </w:r>
    </w:p>
    <w:p w14:paraId="1087B669" w14:textId="77777777" w:rsidR="001553C2" w:rsidRPr="001D127E" w:rsidRDefault="001553C2" w:rsidP="004E0192">
      <w:pPr>
        <w:pStyle w:val="Corpsdetexte"/>
        <w:spacing w:line="276" w:lineRule="auto"/>
        <w:ind w:right="59"/>
        <w:jc w:val="center"/>
        <w:rPr>
          <w:rFonts w:asciiTheme="minorHAnsi" w:hAnsiTheme="minorHAnsi" w:cstheme="minorHAnsi"/>
        </w:rPr>
      </w:pPr>
    </w:p>
    <w:p w14:paraId="5C54685F" w14:textId="77777777" w:rsidR="001553C2" w:rsidRPr="001D127E" w:rsidRDefault="001553C2" w:rsidP="004E0192">
      <w:pPr>
        <w:pStyle w:val="Corpsdetexte"/>
        <w:spacing w:line="276" w:lineRule="auto"/>
        <w:ind w:right="59"/>
        <w:jc w:val="center"/>
        <w:rPr>
          <w:rFonts w:asciiTheme="minorHAnsi" w:hAnsiTheme="minorHAnsi" w:cstheme="minorHAnsi"/>
          <w:b/>
        </w:rPr>
      </w:pPr>
      <w:r w:rsidRPr="001D127E">
        <w:rPr>
          <w:rFonts w:asciiTheme="minorHAnsi" w:hAnsiTheme="minorHAnsi" w:cstheme="minorHAnsi"/>
          <w:b/>
        </w:rPr>
        <w:t>Secrétariat d’Etat chargé des personnes handicapées</w:t>
      </w:r>
    </w:p>
    <w:p w14:paraId="0E95DDCB" w14:textId="64E5FB44" w:rsidR="001553C2" w:rsidRPr="001D127E" w:rsidRDefault="001553C2" w:rsidP="004E0192">
      <w:pPr>
        <w:pStyle w:val="Corpsdetexte"/>
        <w:spacing w:line="276" w:lineRule="auto"/>
        <w:ind w:right="59"/>
        <w:jc w:val="center"/>
        <w:rPr>
          <w:rFonts w:asciiTheme="minorHAnsi" w:hAnsiTheme="minorHAnsi" w:cstheme="minorHAnsi"/>
          <w:u w:val="single"/>
        </w:rPr>
      </w:pPr>
      <w:r w:rsidRPr="001D127E">
        <w:rPr>
          <w:rFonts w:asciiTheme="minorHAnsi" w:hAnsiTheme="minorHAnsi" w:cstheme="minorHAnsi"/>
          <w:u w:val="single"/>
        </w:rPr>
        <w:t>seph.communication@pm.gouv.fr</w:t>
      </w:r>
    </w:p>
    <w:p w14:paraId="5B949FB9" w14:textId="77777777" w:rsidR="001553C2" w:rsidRPr="001D127E" w:rsidRDefault="001553C2" w:rsidP="004E0192">
      <w:pPr>
        <w:pStyle w:val="Corpsdetexte"/>
        <w:spacing w:line="276" w:lineRule="auto"/>
        <w:ind w:right="59"/>
        <w:jc w:val="center"/>
        <w:rPr>
          <w:rFonts w:asciiTheme="minorHAnsi" w:hAnsiTheme="minorHAnsi" w:cstheme="minorHAnsi"/>
        </w:rPr>
      </w:pPr>
    </w:p>
    <w:p w14:paraId="2028A969" w14:textId="77777777" w:rsidR="00A83375" w:rsidRPr="001D127E" w:rsidRDefault="008B1CB5" w:rsidP="004E0192">
      <w:pPr>
        <w:pStyle w:val="Corpsdetexte"/>
        <w:spacing w:line="276" w:lineRule="auto"/>
        <w:ind w:left="2694" w:right="59" w:hanging="2694"/>
        <w:jc w:val="center"/>
        <w:rPr>
          <w:rFonts w:asciiTheme="minorHAnsi" w:hAnsiTheme="minorHAnsi" w:cstheme="minorHAnsi"/>
          <w:lang w:val="fr-FR"/>
        </w:rPr>
      </w:pPr>
      <w:r w:rsidRPr="001D127E">
        <w:rPr>
          <w:rFonts w:asciiTheme="minorHAnsi" w:hAnsiTheme="minorHAnsi" w:cstheme="minorHAnsi"/>
          <w:b/>
          <w:lang w:val="fr-FR"/>
        </w:rPr>
        <w:t>Manifeste</w:t>
      </w:r>
      <w:r w:rsidR="00D40B64" w:rsidRPr="001D127E">
        <w:rPr>
          <w:rFonts w:asciiTheme="minorHAnsi" w:hAnsiTheme="minorHAnsi" w:cstheme="minorHAnsi"/>
          <w:b/>
          <w:lang w:val="fr-FR"/>
        </w:rPr>
        <w:t xml:space="preserve"> inclusion</w:t>
      </w:r>
    </w:p>
    <w:p w14:paraId="597186C5" w14:textId="425EBF01" w:rsidR="008B1CB5" w:rsidRPr="001D127E" w:rsidRDefault="004E2276" w:rsidP="004E0192">
      <w:pPr>
        <w:pStyle w:val="Corpsdetexte"/>
        <w:spacing w:line="276" w:lineRule="auto"/>
        <w:ind w:left="2694" w:right="59" w:hanging="2694"/>
        <w:jc w:val="center"/>
        <w:rPr>
          <w:rStyle w:val="Lienhypertexte"/>
          <w:rFonts w:asciiTheme="minorHAnsi" w:hAnsiTheme="minorHAnsi" w:cstheme="minorHAnsi"/>
          <w:color w:val="auto"/>
        </w:rPr>
      </w:pPr>
      <w:hyperlink r:id="rId13" w:history="1">
        <w:r w:rsidR="00D40B64" w:rsidRPr="001D127E">
          <w:rPr>
            <w:rStyle w:val="Lienhypertexte"/>
            <w:rFonts w:asciiTheme="minorHAnsi" w:hAnsiTheme="minorHAnsi" w:cstheme="minorHAnsi"/>
            <w:color w:val="auto"/>
          </w:rPr>
          <w:t>contact@manifesteinclusion.fr</w:t>
        </w:r>
      </w:hyperlink>
    </w:p>
    <w:p w14:paraId="0AC9B0BC" w14:textId="6AA810EB" w:rsidR="00A83375" w:rsidRPr="001D127E" w:rsidRDefault="00A83375" w:rsidP="0050163F">
      <w:pPr>
        <w:pStyle w:val="Corpsdetexte"/>
        <w:spacing w:line="276" w:lineRule="auto"/>
        <w:ind w:right="59"/>
        <w:rPr>
          <w:rFonts w:asciiTheme="minorHAnsi" w:hAnsiTheme="minorHAnsi" w:cstheme="minorHAnsi"/>
          <w:b/>
          <w:lang w:val="fr-FR"/>
        </w:rPr>
      </w:pPr>
    </w:p>
    <w:p w14:paraId="25DBFE07" w14:textId="4AA6A862" w:rsidR="004E0192" w:rsidRPr="001D127E" w:rsidRDefault="004E0192" w:rsidP="004E0192">
      <w:pPr>
        <w:pStyle w:val="Corpsdetexte"/>
        <w:spacing w:line="276" w:lineRule="auto"/>
        <w:ind w:left="2694" w:right="59" w:hanging="2694"/>
        <w:jc w:val="center"/>
        <w:rPr>
          <w:rFonts w:asciiTheme="minorHAnsi" w:hAnsiTheme="minorHAnsi" w:cstheme="minorHAnsi"/>
          <w:b/>
          <w:lang w:val="fr-FR"/>
        </w:rPr>
      </w:pPr>
      <w:r w:rsidRPr="001D127E">
        <w:rPr>
          <w:rFonts w:asciiTheme="minorHAnsi" w:hAnsiTheme="minorHAnsi" w:cstheme="minorHAnsi"/>
          <w:b/>
          <w:lang w:val="fr-FR"/>
        </w:rPr>
        <w:t>Les entreprises s’engagent </w:t>
      </w:r>
    </w:p>
    <w:p w14:paraId="21706C9C" w14:textId="26CA850B" w:rsidR="004E0192" w:rsidRPr="001D127E" w:rsidRDefault="004E2276" w:rsidP="004E0192">
      <w:pPr>
        <w:pStyle w:val="Corpsdetexte"/>
        <w:spacing w:line="276" w:lineRule="auto"/>
        <w:ind w:left="2694" w:right="59" w:hanging="2694"/>
        <w:jc w:val="center"/>
        <w:rPr>
          <w:rFonts w:asciiTheme="minorHAnsi" w:hAnsiTheme="minorHAnsi" w:cstheme="minorHAnsi"/>
          <w:u w:val="single"/>
          <w:lang w:val="fr-FR"/>
        </w:rPr>
      </w:pPr>
      <w:hyperlink r:id="rId14" w:history="1">
        <w:r w:rsidR="0050163F" w:rsidRPr="001D127E">
          <w:rPr>
            <w:rStyle w:val="Lienhypertexte"/>
            <w:rFonts w:asciiTheme="minorHAnsi" w:hAnsiTheme="minorHAnsi" w:cstheme="minorHAnsi"/>
            <w:color w:val="auto"/>
            <w:lang w:val="fr-FR"/>
          </w:rPr>
          <w:t>lesentreprisessengagent@cab.travail.gouv.fr</w:t>
        </w:r>
      </w:hyperlink>
    </w:p>
    <w:p w14:paraId="32A065EB" w14:textId="77777777" w:rsidR="0050163F" w:rsidRPr="001D127E" w:rsidRDefault="0050163F" w:rsidP="004E0192">
      <w:pPr>
        <w:pStyle w:val="Corpsdetexte"/>
        <w:spacing w:line="276" w:lineRule="auto"/>
        <w:ind w:left="2694" w:right="59" w:hanging="2694"/>
        <w:jc w:val="center"/>
        <w:rPr>
          <w:rFonts w:asciiTheme="minorHAnsi" w:hAnsiTheme="minorHAnsi" w:cstheme="minorHAnsi"/>
          <w:b/>
          <w:u w:val="single"/>
          <w:lang w:val="fr-FR"/>
        </w:rPr>
      </w:pPr>
    </w:p>
    <w:p w14:paraId="14515B35" w14:textId="03AD10F6" w:rsidR="00A83375" w:rsidRPr="001D127E" w:rsidRDefault="008B1CB5" w:rsidP="004E0192">
      <w:pPr>
        <w:pStyle w:val="Corpsdetexte"/>
        <w:spacing w:line="276" w:lineRule="auto"/>
        <w:ind w:left="2694" w:right="59" w:hanging="2694"/>
        <w:jc w:val="center"/>
        <w:rPr>
          <w:rFonts w:asciiTheme="minorHAnsi" w:hAnsiTheme="minorHAnsi" w:cstheme="minorHAnsi"/>
          <w:b/>
          <w:lang w:val="fr-FR"/>
        </w:rPr>
      </w:pPr>
      <w:r w:rsidRPr="001D127E">
        <w:rPr>
          <w:rFonts w:asciiTheme="minorHAnsi" w:hAnsiTheme="minorHAnsi" w:cstheme="minorHAnsi"/>
          <w:b/>
          <w:lang w:val="fr-FR"/>
        </w:rPr>
        <w:t>Fiph</w:t>
      </w:r>
      <w:r w:rsidR="00C62FD0" w:rsidRPr="001D127E">
        <w:rPr>
          <w:rFonts w:asciiTheme="minorHAnsi" w:hAnsiTheme="minorHAnsi" w:cstheme="minorHAnsi"/>
          <w:b/>
          <w:lang w:val="fr-FR"/>
        </w:rPr>
        <w:t>fp</w:t>
      </w:r>
    </w:p>
    <w:p w14:paraId="44EB7540" w14:textId="2A6ED8D8" w:rsidR="00A83375" w:rsidRPr="001D127E" w:rsidRDefault="004E2276" w:rsidP="004E0192">
      <w:pPr>
        <w:pStyle w:val="Corpsdetexte"/>
        <w:spacing w:line="276" w:lineRule="auto"/>
        <w:ind w:left="2694" w:right="59" w:hanging="2694"/>
        <w:jc w:val="center"/>
        <w:rPr>
          <w:rFonts w:asciiTheme="minorHAnsi" w:hAnsiTheme="minorHAnsi" w:cstheme="minorHAnsi"/>
        </w:rPr>
      </w:pPr>
      <w:hyperlink r:id="rId15" w:history="1">
        <w:r w:rsidR="00D40B64" w:rsidRPr="001D127E">
          <w:rPr>
            <w:rStyle w:val="Lienhypertexte"/>
            <w:rFonts w:asciiTheme="minorHAnsi" w:hAnsiTheme="minorHAnsi" w:cstheme="minorHAnsi"/>
            <w:color w:val="auto"/>
          </w:rPr>
          <w:t>lea.valleix@tbwa-corporate.com</w:t>
        </w:r>
      </w:hyperlink>
    </w:p>
    <w:p w14:paraId="03967588" w14:textId="77777777" w:rsidR="00A83375" w:rsidRPr="001D127E" w:rsidRDefault="00A83375" w:rsidP="004E0192">
      <w:pPr>
        <w:pStyle w:val="Corpsdetexte"/>
        <w:spacing w:line="276" w:lineRule="auto"/>
        <w:ind w:left="2694" w:right="59" w:hanging="2694"/>
        <w:jc w:val="center"/>
        <w:rPr>
          <w:rFonts w:asciiTheme="minorHAnsi" w:hAnsiTheme="minorHAnsi" w:cstheme="minorHAnsi"/>
          <w:b/>
          <w:lang w:val="fr-FR"/>
        </w:rPr>
      </w:pPr>
      <w:bookmarkStart w:id="0" w:name="_GoBack"/>
      <w:bookmarkEnd w:id="0"/>
    </w:p>
    <w:p w14:paraId="686CF4C0" w14:textId="77777777" w:rsidR="00A83375" w:rsidRPr="001D127E" w:rsidRDefault="008B1CB5" w:rsidP="004E0192">
      <w:pPr>
        <w:pStyle w:val="Corpsdetexte"/>
        <w:spacing w:line="276" w:lineRule="auto"/>
        <w:ind w:left="2694" w:right="59" w:hanging="2694"/>
        <w:jc w:val="center"/>
        <w:rPr>
          <w:rFonts w:asciiTheme="minorHAnsi" w:hAnsiTheme="minorHAnsi" w:cstheme="minorHAnsi"/>
          <w:b/>
          <w:lang w:val="fr-FR"/>
        </w:rPr>
      </w:pPr>
      <w:r w:rsidRPr="001D127E">
        <w:rPr>
          <w:rFonts w:asciiTheme="minorHAnsi" w:hAnsiTheme="minorHAnsi" w:cstheme="minorHAnsi"/>
          <w:b/>
          <w:lang w:val="fr-FR"/>
        </w:rPr>
        <w:t>Agefiph</w:t>
      </w:r>
      <w:r w:rsidR="001C0BDC" w:rsidRPr="001D127E">
        <w:rPr>
          <w:rFonts w:asciiTheme="minorHAnsi" w:hAnsiTheme="minorHAnsi" w:cstheme="minorHAnsi"/>
          <w:b/>
          <w:noProof/>
          <w:lang w:val="fr-FR" w:eastAsia="fr-FR"/>
        </w:rPr>
        <mc:AlternateContent>
          <mc:Choice Requires="wps">
            <w:drawing>
              <wp:anchor distT="45720" distB="45720" distL="114300" distR="114300" simplePos="0" relativeHeight="251659264" behindDoc="1" locked="0" layoutInCell="1" allowOverlap="1" wp14:anchorId="4BD790C9" wp14:editId="0E4D1A86">
                <wp:simplePos x="0" y="0"/>
                <wp:positionH relativeFrom="column">
                  <wp:posOffset>-399415</wp:posOffset>
                </wp:positionH>
                <wp:positionV relativeFrom="paragraph">
                  <wp:posOffset>8096885</wp:posOffset>
                </wp:positionV>
                <wp:extent cx="3755571" cy="1027430"/>
                <wp:effectExtent l="0" t="0" r="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5571" cy="1027430"/>
                        </a:xfrm>
                        <a:prstGeom prst="rect">
                          <a:avLst/>
                        </a:prstGeom>
                        <a:solidFill>
                          <a:srgbClr val="FFFFFF"/>
                        </a:solidFill>
                        <a:ln w="9525">
                          <a:noFill/>
                          <a:miter lim="800000"/>
                          <a:headEnd/>
                          <a:tailEnd/>
                        </a:ln>
                      </wps:spPr>
                      <wps:txbx>
                        <w:txbxContent>
                          <w:p w14:paraId="224A738F" w14:textId="77777777" w:rsidR="001C0BDC" w:rsidRPr="00C753A4" w:rsidRDefault="001C0BDC" w:rsidP="001C0BDC">
                            <w:pPr>
                              <w:rPr>
                                <w:b/>
                                <w:u w:val="single"/>
                                <w:lang w:val="fr-FR"/>
                              </w:rPr>
                            </w:pPr>
                            <w:r w:rsidRPr="00C753A4">
                              <w:rPr>
                                <w:b/>
                                <w:u w:val="single"/>
                                <w:lang w:val="fr-FR"/>
                              </w:rPr>
                              <w:t xml:space="preserve">CONTACTS PRESSE </w:t>
                            </w:r>
                          </w:p>
                          <w:p w14:paraId="1D400A4C" w14:textId="77777777" w:rsidR="001C0BDC" w:rsidRPr="00C753A4" w:rsidRDefault="001C0BDC" w:rsidP="001C0BDC">
                            <w:pPr>
                              <w:rPr>
                                <w:b/>
                                <w:u w:val="single"/>
                                <w:lang w:val="fr-FR"/>
                              </w:rPr>
                            </w:pPr>
                          </w:p>
                          <w:p w14:paraId="3CD7B4D1" w14:textId="77777777" w:rsidR="001C0BDC" w:rsidRPr="00C753A4" w:rsidRDefault="001C0BDC" w:rsidP="001C0BDC">
                            <w:pPr>
                              <w:spacing w:line="180" w:lineRule="exact"/>
                              <w:rPr>
                                <w:sz w:val="16"/>
                                <w:szCs w:val="16"/>
                                <w:lang w:val="fr-FR"/>
                              </w:rPr>
                            </w:pPr>
                            <w:r w:rsidRPr="00C753A4">
                              <w:rPr>
                                <w:sz w:val="16"/>
                                <w:szCs w:val="16"/>
                                <w:lang w:val="fr-FR"/>
                              </w:rPr>
                              <w:t>Cabinet d’Elisabeth Borne</w:t>
                            </w:r>
                          </w:p>
                          <w:p w14:paraId="3A407A09" w14:textId="77777777" w:rsidR="001C0BDC" w:rsidRPr="00630B63" w:rsidRDefault="004E2276" w:rsidP="001C0BDC">
                            <w:pPr>
                              <w:pStyle w:val="contact"/>
                              <w:rPr>
                                <w:rStyle w:val="Lienhypertexte"/>
                              </w:rPr>
                            </w:pPr>
                            <w:hyperlink r:id="rId16" w:history="1">
                              <w:r w:rsidR="001C0BDC" w:rsidRPr="00630B63">
                                <w:rPr>
                                  <w:rStyle w:val="Lienhypertexte"/>
                                </w:rPr>
                                <w:t>sec.presse.travail@cab.travail.gouv.fr</w:t>
                              </w:r>
                            </w:hyperlink>
                          </w:p>
                          <w:p w14:paraId="56968961" w14:textId="77777777" w:rsidR="001C0BDC" w:rsidRDefault="001C0BDC" w:rsidP="001C0BDC">
                            <w:pPr>
                              <w:pStyle w:val="contact"/>
                            </w:pPr>
                          </w:p>
                          <w:p w14:paraId="68212D78" w14:textId="5DCD2B0C" w:rsidR="001C0BDC" w:rsidRPr="00752C34" w:rsidRDefault="001C0BDC" w:rsidP="001C0BDC">
                            <w:pPr>
                              <w:pStyle w:val="contact"/>
                            </w:pPr>
                            <w:r w:rsidRPr="00752C34">
                              <w:t xml:space="preserve">Cabinet </w:t>
                            </w:r>
                            <w:r>
                              <w:t>de Sophie Cluzel</w:t>
                            </w:r>
                          </w:p>
                          <w:p w14:paraId="612D90B4" w14:textId="77777777" w:rsidR="001C0BDC" w:rsidRPr="00752C34" w:rsidRDefault="001C0BDC" w:rsidP="001C0BDC">
                            <w:pPr>
                              <w:spacing w:line="180" w:lineRule="exact"/>
                            </w:pP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BD790C9" id="_x0000_t202" coordsize="21600,21600" o:spt="202" path="m,l,21600r21600,l21600,xe">
                <v:stroke joinstyle="miter"/>
                <v:path gradientshapeok="t" o:connecttype="rect"/>
              </v:shapetype>
              <v:shape id="Zone de texte 2" o:spid="_x0000_s1026" type="#_x0000_t202" style="position:absolute;left:0;text-align:left;margin-left:-31.45pt;margin-top:637.55pt;width:295.7pt;height:80.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" stroked="f">
                <v:textbox inset="0,0,0,0">
                  <w:txbxContent>
                    <w:p w14:paraId="224A738F" w14:textId="77777777" w:rsidR="001C0BDC" w:rsidRPr="00C753A4" w:rsidRDefault="001C0BDC" w:rsidP="001C0BDC">
                      <w:pPr>
                        <w:rPr>
                          <w:b/>
                          <w:u w:val="single"/>
                          <w:lang w:val="fr-FR"/>
                        </w:rPr>
                      </w:pPr>
                      <w:r w:rsidRPr="00C753A4">
                        <w:rPr>
                          <w:b/>
                          <w:u w:val="single"/>
                          <w:lang w:val="fr-FR"/>
                        </w:rPr>
                        <w:t xml:space="preserve">CONTACTS PRESSE </w:t>
                      </w:r>
                    </w:p>
                    <w:p w14:paraId="1D400A4C" w14:textId="77777777" w:rsidR="001C0BDC" w:rsidRPr="00C753A4" w:rsidRDefault="001C0BDC" w:rsidP="001C0BDC">
                      <w:pPr>
                        <w:rPr>
                          <w:b/>
                          <w:u w:val="single"/>
                          <w:lang w:val="fr-FR"/>
                        </w:rPr>
                      </w:pPr>
                    </w:p>
                    <w:p w14:paraId="3CD7B4D1" w14:textId="77777777" w:rsidR="001C0BDC" w:rsidRPr="00C753A4" w:rsidRDefault="001C0BDC" w:rsidP="001C0BDC">
                      <w:pPr>
                        <w:spacing w:line="180" w:lineRule="exact"/>
                        <w:rPr>
                          <w:sz w:val="16"/>
                          <w:szCs w:val="16"/>
                          <w:lang w:val="fr-FR"/>
                        </w:rPr>
                      </w:pPr>
                      <w:r w:rsidRPr="00C753A4">
                        <w:rPr>
                          <w:sz w:val="16"/>
                          <w:szCs w:val="16"/>
                          <w:lang w:val="fr-FR"/>
                        </w:rPr>
                        <w:t>Cabinet d’Elisabeth Borne</w:t>
                      </w:r>
                    </w:p>
                    <w:p w14:paraId="3A407A09" w14:textId="77777777" w:rsidR="001C0BDC" w:rsidRPr="00630B63" w:rsidRDefault="00D0691E" w:rsidP="001C0BDC">
                      <w:pPr>
                        <w:pStyle w:val="contact"/>
                        <w:rPr>
                          <w:rStyle w:val="Lienhypertexte"/>
                        </w:rPr>
                      </w:pPr>
                      <w:hyperlink r:id="rId18" w:history="1">
                        <w:r w:rsidR="001C0BDC" w:rsidRPr="00630B63">
                          <w:rPr>
                            <w:rStyle w:val="Lienhypertexte"/>
                          </w:rPr>
                          <w:t>sec.presse.travail@cab.travail.gouv.fr</w:t>
                        </w:r>
                      </w:hyperlink>
                    </w:p>
                    <w:p w14:paraId="56968961" w14:textId="77777777" w:rsidR="001C0BDC" w:rsidRDefault="001C0BDC" w:rsidP="001C0BDC">
                      <w:pPr>
                        <w:pStyle w:val="contact"/>
                      </w:pPr>
                    </w:p>
                    <w:p w14:paraId="68212D78" w14:textId="5DCD2B0C" w:rsidR="001C0BDC" w:rsidRPr="00752C34" w:rsidRDefault="001C0BDC" w:rsidP="001C0BDC">
                      <w:pPr>
                        <w:pStyle w:val="contact"/>
                      </w:pPr>
                      <w:r w:rsidRPr="00752C34">
                        <w:t xml:space="preserve">Cabinet </w:t>
                      </w:r>
                      <w:r>
                        <w:t xml:space="preserve">de Sophie </w:t>
                      </w:r>
                      <w:proofErr w:type="spellStart"/>
                      <w:r>
                        <w:t>Cluzel</w:t>
                      </w:r>
                      <w:proofErr w:type="spellEnd"/>
                    </w:p>
                    <w:p w14:paraId="612D90B4" w14:textId="77777777" w:rsidR="001C0BDC" w:rsidRPr="00752C34" w:rsidRDefault="001C0BDC" w:rsidP="001C0BDC">
                      <w:pPr>
                        <w:spacing w:line="180" w:lineRule="exact"/>
                      </w:pPr>
                    </w:p>
                  </w:txbxContent>
                </v:textbox>
              </v:shape>
            </w:pict>
          </mc:Fallback>
        </mc:AlternateContent>
      </w:r>
    </w:p>
    <w:p w14:paraId="4F54089E" w14:textId="3EA084D3" w:rsidR="001D127E" w:rsidRPr="001D127E" w:rsidRDefault="004E2276" w:rsidP="001D127E">
      <w:pPr>
        <w:jc w:val="center"/>
        <w:rPr>
          <w:bCs/>
        </w:rPr>
      </w:pPr>
      <w:hyperlink r:id="rId19" w:history="1">
        <w:r w:rsidR="001D127E" w:rsidRPr="001D127E">
          <w:rPr>
            <w:rStyle w:val="Lienhypertexte"/>
            <w:bCs/>
            <w:color w:val="auto"/>
          </w:rPr>
          <w:t>jchaouat@lebureaudecom.fr</w:t>
        </w:r>
      </w:hyperlink>
    </w:p>
    <w:p w14:paraId="65DB7288" w14:textId="2F146287" w:rsidR="001D127E" w:rsidRPr="001D127E" w:rsidRDefault="004E2276" w:rsidP="001D127E">
      <w:pPr>
        <w:jc w:val="center"/>
        <w:rPr>
          <w:bCs/>
        </w:rPr>
      </w:pPr>
      <w:hyperlink r:id="rId20" w:history="1">
        <w:r w:rsidR="001D127E" w:rsidRPr="001D127E">
          <w:rPr>
            <w:rStyle w:val="Lienhypertexte"/>
            <w:bCs/>
            <w:color w:val="auto"/>
          </w:rPr>
          <w:t>g-cristofoletti@agefiph.asso.fr</w:t>
        </w:r>
      </w:hyperlink>
    </w:p>
    <w:p w14:paraId="23DDDF6B" w14:textId="7E4F9D57" w:rsidR="00C27E6A" w:rsidRPr="001D127E" w:rsidRDefault="00C27E6A" w:rsidP="001D127E">
      <w:pPr>
        <w:pStyle w:val="Corpsdetexte"/>
        <w:spacing w:line="276" w:lineRule="auto"/>
        <w:ind w:left="2694" w:right="59" w:hanging="2694"/>
        <w:jc w:val="center"/>
        <w:rPr>
          <w:rFonts w:asciiTheme="minorHAnsi" w:hAnsiTheme="minorHAnsi" w:cstheme="minorHAnsi"/>
          <w:b/>
          <w:u w:val="single"/>
          <w:lang w:val="fr-FR"/>
        </w:rPr>
      </w:pPr>
    </w:p>
    <w:sectPr w:rsidR="00C27E6A" w:rsidRPr="001D127E" w:rsidSect="00E056E9">
      <w:headerReference w:type="default" r:id="rId21"/>
      <w:footerReference w:type="default" r:id="rId22"/>
      <w:type w:val="continuous"/>
      <w:pgSz w:w="11910" w:h="16840"/>
      <w:pgMar w:top="963" w:right="964" w:bottom="96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D96DE" w14:textId="77777777" w:rsidR="006340B4" w:rsidRDefault="006340B4" w:rsidP="0079276E">
      <w:r>
        <w:separator/>
      </w:r>
    </w:p>
  </w:endnote>
  <w:endnote w:type="continuationSeparator" w:id="0">
    <w:p w14:paraId="1820235C" w14:textId="77777777" w:rsidR="006340B4" w:rsidRDefault="006340B4"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18778179"/>
      <w:docPartObj>
        <w:docPartGallery w:val="Page Numbers (Bottom of Page)"/>
        <w:docPartUnique/>
      </w:docPartObj>
    </w:sdtPr>
    <w:sdtEndPr>
      <w:rPr>
        <w:rStyle w:val="Numrodepage"/>
      </w:rPr>
    </w:sdtEndPr>
    <w:sdtContent>
      <w:p w14:paraId="20BF67F6" w14:textId="77777777" w:rsidR="00681D72" w:rsidRDefault="00681D72" w:rsidP="00C27E6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A041312" w14:textId="77777777" w:rsidR="00681D72" w:rsidRDefault="00681D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AD457" w14:textId="4A5CB7FA" w:rsidR="00C55C83" w:rsidRDefault="00C55C83">
    <w:pPr>
      <w:pStyle w:val="Pieddepage"/>
    </w:pPr>
  </w:p>
  <w:p w14:paraId="40B365A8" w14:textId="4DA11B56" w:rsidR="00C55C83" w:rsidRPr="00FC5ECF" w:rsidRDefault="00C55C83" w:rsidP="00C55C83">
    <w:pPr>
      <w:jc w:val="center"/>
      <w:rPr>
        <w:rFonts w:cstheme="minorHAnsi"/>
        <w:b/>
        <w:bCs/>
      </w:rPr>
    </w:pPr>
    <w:r w:rsidRPr="00FC5ECF">
      <w:rPr>
        <w:rFonts w:cstheme="minorHAnsi"/>
        <w:noProof/>
        <w:lang w:val="fr-FR" w:eastAsia="fr-FR"/>
      </w:rPr>
      <w:drawing>
        <wp:anchor distT="0" distB="0" distL="114300" distR="114300" simplePos="0" relativeHeight="251671552" behindDoc="0" locked="0" layoutInCell="1" allowOverlap="1" wp14:anchorId="50FE174D" wp14:editId="3C437D76">
          <wp:simplePos x="0" y="0"/>
          <wp:positionH relativeFrom="column">
            <wp:posOffset>3600345</wp:posOffset>
          </wp:positionH>
          <wp:positionV relativeFrom="paragraph">
            <wp:posOffset>-86794</wp:posOffset>
          </wp:positionV>
          <wp:extent cx="1152525" cy="360494"/>
          <wp:effectExtent l="0" t="0" r="0" b="1905"/>
          <wp:wrapNone/>
          <wp:docPr id="5" name="Image 5"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clipart&#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360494"/>
                  </a:xfrm>
                  <a:prstGeom prst="rect">
                    <a:avLst/>
                  </a:prstGeom>
                </pic:spPr>
              </pic:pic>
            </a:graphicData>
          </a:graphic>
          <wp14:sizeRelH relativeFrom="page">
            <wp14:pctWidth>0</wp14:pctWidth>
          </wp14:sizeRelH>
          <wp14:sizeRelV relativeFrom="page">
            <wp14:pctHeight>0</wp14:pctHeight>
          </wp14:sizeRelV>
        </wp:anchor>
      </w:drawing>
    </w:r>
    <w:r w:rsidRPr="00FC5ECF">
      <w:rPr>
        <w:rFonts w:cstheme="minorHAnsi"/>
        <w:noProof/>
        <w:color w:val="0000FF"/>
        <w:lang w:val="fr-FR" w:eastAsia="fr-FR"/>
      </w:rPr>
      <w:drawing>
        <wp:anchor distT="0" distB="0" distL="114300" distR="114300" simplePos="0" relativeHeight="251668480" behindDoc="0" locked="0" layoutInCell="1" allowOverlap="1" wp14:anchorId="00F89A2F" wp14:editId="68D60A16">
          <wp:simplePos x="0" y="0"/>
          <wp:positionH relativeFrom="column">
            <wp:posOffset>1448540</wp:posOffset>
          </wp:positionH>
          <wp:positionV relativeFrom="paragraph">
            <wp:posOffset>-120433</wp:posOffset>
          </wp:positionV>
          <wp:extent cx="2152650" cy="526415"/>
          <wp:effectExtent l="0" t="0" r="0" b="6985"/>
          <wp:wrapNone/>
          <wp:docPr id="6" name="Image 6" descr="Communauté Les entreprises s'engagent">
            <a:hlinkClick xmlns:a="http://schemas.openxmlformats.org/drawingml/2006/main" r:id="rId2"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auté Les entreprises s'engagent">
                    <a:hlinkClick r:id="rId2" tgtFrame="&quot;_self&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2650" cy="526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ECF">
      <w:rPr>
        <w:rFonts w:cstheme="minorHAnsi"/>
        <w:noProof/>
        <w:lang w:val="fr-FR" w:eastAsia="fr-FR"/>
      </w:rPr>
      <w:drawing>
        <wp:anchor distT="0" distB="0" distL="114300" distR="114300" simplePos="0" relativeHeight="251669504" behindDoc="0" locked="0" layoutInCell="1" allowOverlap="1" wp14:anchorId="6C1D81BD" wp14:editId="203D54B9">
          <wp:simplePos x="0" y="0"/>
          <wp:positionH relativeFrom="margin">
            <wp:posOffset>4116</wp:posOffset>
          </wp:positionH>
          <wp:positionV relativeFrom="paragraph">
            <wp:posOffset>21011</wp:posOffset>
          </wp:positionV>
          <wp:extent cx="1495425" cy="288597"/>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5425" cy="288597"/>
                  </a:xfrm>
                  <a:prstGeom prst="rect">
                    <a:avLst/>
                  </a:prstGeom>
                </pic:spPr>
              </pic:pic>
            </a:graphicData>
          </a:graphic>
          <wp14:sizeRelH relativeFrom="page">
            <wp14:pctWidth>0</wp14:pctWidth>
          </wp14:sizeRelH>
          <wp14:sizeRelV relativeFrom="page">
            <wp14:pctHeight>0</wp14:pctHeight>
          </wp14:sizeRelV>
        </wp:anchor>
      </w:drawing>
    </w:r>
    <w:r w:rsidRPr="00FC5ECF">
      <w:rPr>
        <w:rFonts w:cstheme="minorHAnsi"/>
        <w:noProof/>
        <w:lang w:val="fr-FR" w:eastAsia="fr-FR"/>
      </w:rPr>
      <w:drawing>
        <wp:anchor distT="0" distB="0" distL="114300" distR="114300" simplePos="0" relativeHeight="251670528" behindDoc="0" locked="0" layoutInCell="1" allowOverlap="1" wp14:anchorId="11930C57" wp14:editId="75F511CD">
          <wp:simplePos x="0" y="0"/>
          <wp:positionH relativeFrom="margin">
            <wp:align>right</wp:align>
          </wp:positionH>
          <wp:positionV relativeFrom="paragraph">
            <wp:posOffset>-242570</wp:posOffset>
          </wp:positionV>
          <wp:extent cx="634010" cy="678815"/>
          <wp:effectExtent l="0" t="0" r="0" b="698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4010" cy="678815"/>
                  </a:xfrm>
                  <a:prstGeom prst="rect">
                    <a:avLst/>
                  </a:prstGeom>
                </pic:spPr>
              </pic:pic>
            </a:graphicData>
          </a:graphic>
          <wp14:sizeRelH relativeFrom="page">
            <wp14:pctWidth>0</wp14:pctWidth>
          </wp14:sizeRelH>
          <wp14:sizeRelV relativeFrom="page">
            <wp14:pctHeight>0</wp14:pctHeight>
          </wp14:sizeRelV>
        </wp:anchor>
      </w:drawing>
    </w:r>
  </w:p>
  <w:p w14:paraId="367305AD" w14:textId="77777777" w:rsidR="00965B19" w:rsidRPr="00045911" w:rsidRDefault="00965B19" w:rsidP="00F40A5B">
    <w:pPr>
      <w:tabs>
        <w:tab w:val="left" w:pos="5009"/>
      </w:tabs>
      <w:spacing w:line="170" w:lineRule="exact"/>
      <w:ind w:right="59"/>
      <w:rPr>
        <w:sz w:val="14"/>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25623" w14:textId="245FA2B5" w:rsidR="00CD2C9F" w:rsidRPr="00CD2C9F" w:rsidRDefault="00CD2C9F" w:rsidP="00CD2C9F">
    <w:pPr>
      <w:pStyle w:val="Pieddepage"/>
      <w:rPr>
        <w:b/>
        <w:bCs/>
        <w:lang w:val="fr-FR"/>
      </w:rPr>
    </w:pPr>
    <w:r w:rsidRPr="00CD2C9F">
      <w:rPr>
        <w:noProof/>
        <w:lang w:val="fr-FR" w:eastAsia="fr-FR"/>
      </w:rPr>
      <w:drawing>
        <wp:anchor distT="0" distB="0" distL="114300" distR="114300" simplePos="0" relativeHeight="251662336" behindDoc="0" locked="0" layoutInCell="1" allowOverlap="1" wp14:anchorId="233BCF2C" wp14:editId="604FE7BD">
          <wp:simplePos x="0" y="0"/>
          <wp:positionH relativeFrom="column">
            <wp:posOffset>1691849</wp:posOffset>
          </wp:positionH>
          <wp:positionV relativeFrom="paragraph">
            <wp:posOffset>-33623</wp:posOffset>
          </wp:positionV>
          <wp:extent cx="2152650" cy="526415"/>
          <wp:effectExtent l="0" t="0" r="0" b="6985"/>
          <wp:wrapNone/>
          <wp:docPr id="198" name="Image 198" descr="Communauté Les entreprises s'engagent">
            <a:hlinkClick xmlns:a="http://schemas.openxmlformats.org/drawingml/2006/main" r:id="rId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auté Les entreprises s'engagent">
                    <a:hlinkClick r:id="rId1" tgtFrame="&quot;_self&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650" cy="526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2C9F">
      <w:rPr>
        <w:noProof/>
        <w:lang w:val="fr-FR" w:eastAsia="fr-FR"/>
      </w:rPr>
      <w:drawing>
        <wp:anchor distT="0" distB="0" distL="114300" distR="114300" simplePos="0" relativeHeight="251663360" behindDoc="0" locked="0" layoutInCell="1" allowOverlap="1" wp14:anchorId="1D3272B6" wp14:editId="04D6A1E4">
          <wp:simplePos x="0" y="0"/>
          <wp:positionH relativeFrom="margin">
            <wp:posOffset>33052</wp:posOffset>
          </wp:positionH>
          <wp:positionV relativeFrom="paragraph">
            <wp:posOffset>100571</wp:posOffset>
          </wp:positionV>
          <wp:extent cx="1495425" cy="288597"/>
          <wp:effectExtent l="0" t="0" r="0" b="0"/>
          <wp:wrapNone/>
          <wp:docPr id="199" name="Imag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95425" cy="288597"/>
                  </a:xfrm>
                  <a:prstGeom prst="rect">
                    <a:avLst/>
                  </a:prstGeom>
                </pic:spPr>
              </pic:pic>
            </a:graphicData>
          </a:graphic>
          <wp14:sizeRelH relativeFrom="page">
            <wp14:pctWidth>0</wp14:pctWidth>
          </wp14:sizeRelH>
          <wp14:sizeRelV relativeFrom="page">
            <wp14:pctHeight>0</wp14:pctHeight>
          </wp14:sizeRelV>
        </wp:anchor>
      </w:drawing>
    </w:r>
    <w:r w:rsidRPr="00CD2C9F">
      <w:rPr>
        <w:noProof/>
        <w:lang w:val="fr-FR" w:eastAsia="fr-FR"/>
      </w:rPr>
      <w:drawing>
        <wp:anchor distT="0" distB="0" distL="114300" distR="114300" simplePos="0" relativeHeight="251665408" behindDoc="0" locked="0" layoutInCell="1" allowOverlap="1" wp14:anchorId="7163812E" wp14:editId="768BA490">
          <wp:simplePos x="0" y="0"/>
          <wp:positionH relativeFrom="column">
            <wp:posOffset>3843655</wp:posOffset>
          </wp:positionH>
          <wp:positionV relativeFrom="paragraph">
            <wp:posOffset>-52070</wp:posOffset>
          </wp:positionV>
          <wp:extent cx="1152525" cy="360494"/>
          <wp:effectExtent l="0" t="0" r="0" b="1905"/>
          <wp:wrapNone/>
          <wp:docPr id="200" name="Image 200"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clipart&#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52525" cy="360494"/>
                  </a:xfrm>
                  <a:prstGeom prst="rect">
                    <a:avLst/>
                  </a:prstGeom>
                </pic:spPr>
              </pic:pic>
            </a:graphicData>
          </a:graphic>
          <wp14:sizeRelH relativeFrom="page">
            <wp14:pctWidth>0</wp14:pctWidth>
          </wp14:sizeRelH>
          <wp14:sizeRelV relativeFrom="page">
            <wp14:pctHeight>0</wp14:pctHeight>
          </wp14:sizeRelV>
        </wp:anchor>
      </w:drawing>
    </w:r>
    <w:r w:rsidRPr="00CD2C9F">
      <w:rPr>
        <w:noProof/>
        <w:lang w:val="fr-FR" w:eastAsia="fr-FR"/>
      </w:rPr>
      <w:drawing>
        <wp:anchor distT="0" distB="0" distL="114300" distR="114300" simplePos="0" relativeHeight="251664384" behindDoc="0" locked="0" layoutInCell="1" allowOverlap="1" wp14:anchorId="15B430DF" wp14:editId="2372C4D7">
          <wp:simplePos x="0" y="0"/>
          <wp:positionH relativeFrom="margin">
            <wp:align>right</wp:align>
          </wp:positionH>
          <wp:positionV relativeFrom="paragraph">
            <wp:posOffset>-242570</wp:posOffset>
          </wp:positionV>
          <wp:extent cx="634010" cy="678815"/>
          <wp:effectExtent l="0" t="0" r="0" b="6985"/>
          <wp:wrapNone/>
          <wp:docPr id="201" name="Imag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4010" cy="678815"/>
                  </a:xfrm>
                  <a:prstGeom prst="rect">
                    <a:avLst/>
                  </a:prstGeom>
                </pic:spPr>
              </pic:pic>
            </a:graphicData>
          </a:graphic>
          <wp14:sizeRelH relativeFrom="page">
            <wp14:pctWidth>0</wp14:pctWidth>
          </wp14:sizeRelH>
          <wp14:sizeRelV relativeFrom="page">
            <wp14:pctHeight>0</wp14:pctHeight>
          </wp14:sizeRelV>
        </wp:anchor>
      </w:drawing>
    </w:r>
  </w:p>
  <w:p w14:paraId="34F7E4B8" w14:textId="77777777" w:rsidR="000E64B8" w:rsidRPr="00965B19" w:rsidRDefault="000E64B8">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BA3ED" w14:textId="77777777" w:rsidR="006340B4" w:rsidRDefault="006340B4" w:rsidP="0079276E">
      <w:r>
        <w:separator/>
      </w:r>
    </w:p>
  </w:footnote>
  <w:footnote w:type="continuationSeparator" w:id="0">
    <w:p w14:paraId="134C4250" w14:textId="77777777" w:rsidR="006340B4" w:rsidRDefault="006340B4"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6FD4C" w14:textId="1D0AC2A4" w:rsidR="00992DBA" w:rsidRDefault="00E056E9" w:rsidP="00E056E9">
    <w:pPr>
      <w:pStyle w:val="En-tte"/>
      <w:tabs>
        <w:tab w:val="clear" w:pos="4513"/>
        <w:tab w:val="left" w:pos="284"/>
        <w:tab w:val="left" w:pos="567"/>
      </w:tabs>
      <w:ind w:left="-709"/>
      <w:jc w:val="right"/>
      <w:rPr>
        <w:b/>
        <w:bCs/>
        <w:sz w:val="24"/>
        <w:szCs w:val="24"/>
      </w:rPr>
    </w:pPr>
    <w:r w:rsidRPr="00C56FD4">
      <w:rPr>
        <w:b/>
        <w:noProof/>
        <w:lang w:val="fr-FR" w:eastAsia="fr-FR"/>
      </w:rPr>
      <w:drawing>
        <wp:anchor distT="0" distB="0" distL="114300" distR="114300" simplePos="0" relativeHeight="251659264" behindDoc="0" locked="0" layoutInCell="1" allowOverlap="1" wp14:anchorId="40D9C3E7" wp14:editId="7D3D42D7">
          <wp:simplePos x="0" y="0"/>
          <wp:positionH relativeFrom="margin">
            <wp:posOffset>0</wp:posOffset>
          </wp:positionH>
          <wp:positionV relativeFrom="paragraph">
            <wp:posOffset>168910</wp:posOffset>
          </wp:positionV>
          <wp:extent cx="1912740" cy="97155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éléchargement.png"/>
                  <pic:cNvPicPr/>
                </pic:nvPicPr>
                <pic:blipFill>
                  <a:blip r:embed="rId1">
                    <a:extLst>
                      <a:ext uri="{28A0092B-C50C-407E-A947-70E740481C1C}">
                        <a14:useLocalDpi xmlns:a14="http://schemas.microsoft.com/office/drawing/2010/main" val="0"/>
                      </a:ext>
                    </a:extLst>
                  </a:blip>
                  <a:stretch>
                    <a:fillRect/>
                  </a:stretch>
                </pic:blipFill>
                <pic:spPr>
                  <a:xfrm>
                    <a:off x="0" y="0"/>
                    <a:ext cx="1912740" cy="971550"/>
                  </a:xfrm>
                  <a:prstGeom prst="rect">
                    <a:avLst/>
                  </a:prstGeom>
                </pic:spPr>
              </pic:pic>
            </a:graphicData>
          </a:graphic>
        </wp:anchor>
      </w:drawing>
    </w:r>
    <w:r w:rsidR="00992DBA">
      <w:rPr>
        <w:b/>
        <w:bCs/>
        <w:sz w:val="24"/>
        <w:szCs w:val="24"/>
      </w:rPr>
      <w:tab/>
    </w:r>
  </w:p>
  <w:p w14:paraId="6E30385B" w14:textId="77777777" w:rsidR="00992DBA" w:rsidRDefault="00992DBA" w:rsidP="00992DBA">
    <w:pPr>
      <w:pStyle w:val="En-tte"/>
      <w:tabs>
        <w:tab w:val="clear" w:pos="4513"/>
      </w:tabs>
      <w:jc w:val="right"/>
      <w:rPr>
        <w:b/>
        <w:bCs/>
        <w:sz w:val="24"/>
        <w:szCs w:val="24"/>
      </w:rPr>
    </w:pPr>
  </w:p>
  <w:p w14:paraId="4AEEDCB1" w14:textId="77777777" w:rsidR="0079276E" w:rsidRDefault="007927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3C0F9" w14:textId="77777777" w:rsidR="00351D49" w:rsidRDefault="00351D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6C24"/>
    <w:multiLevelType w:val="hybridMultilevel"/>
    <w:tmpl w:val="F50ED0E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9D3734"/>
    <w:multiLevelType w:val="hybridMultilevel"/>
    <w:tmpl w:val="E2C681AE"/>
    <w:lvl w:ilvl="0" w:tplc="0B08736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5B7ADE"/>
    <w:multiLevelType w:val="hybridMultilevel"/>
    <w:tmpl w:val="DE34F360"/>
    <w:lvl w:ilvl="0" w:tplc="AA8C32E6">
      <w:start w:val="1"/>
      <w:numFmt w:val="bullet"/>
      <w:lvlText w:val=""/>
      <w:lvlJc w:val="left"/>
      <w:pPr>
        <w:ind w:left="153" w:hanging="360"/>
      </w:pPr>
      <w:rPr>
        <w:rFonts w:ascii="Wingdings" w:hAnsi="Wingdings" w:hint="default"/>
        <w:color w:val="auto"/>
        <w:u w:color="007D38"/>
      </w:rPr>
    </w:lvl>
    <w:lvl w:ilvl="1" w:tplc="040C0003">
      <w:start w:val="1"/>
      <w:numFmt w:val="bullet"/>
      <w:lvlText w:val="o"/>
      <w:lvlJc w:val="left"/>
      <w:pPr>
        <w:ind w:left="873" w:hanging="360"/>
      </w:pPr>
      <w:rPr>
        <w:rFonts w:ascii="Courier New" w:hAnsi="Courier New" w:cs="Courier New" w:hint="default"/>
      </w:rPr>
    </w:lvl>
    <w:lvl w:ilvl="2" w:tplc="040C0005">
      <w:start w:val="1"/>
      <w:numFmt w:val="bullet"/>
      <w:lvlText w:val=""/>
      <w:lvlJc w:val="left"/>
      <w:pPr>
        <w:ind w:left="1593" w:hanging="360"/>
      </w:pPr>
      <w:rPr>
        <w:rFonts w:ascii="Wingdings" w:hAnsi="Wingdings" w:hint="default"/>
      </w:rPr>
    </w:lvl>
    <w:lvl w:ilvl="3" w:tplc="040C0001">
      <w:start w:val="1"/>
      <w:numFmt w:val="bullet"/>
      <w:lvlText w:val=""/>
      <w:lvlJc w:val="left"/>
      <w:pPr>
        <w:ind w:left="2313" w:hanging="360"/>
      </w:pPr>
      <w:rPr>
        <w:rFonts w:ascii="Symbol" w:hAnsi="Symbol" w:hint="default"/>
      </w:rPr>
    </w:lvl>
    <w:lvl w:ilvl="4" w:tplc="040C0003">
      <w:start w:val="1"/>
      <w:numFmt w:val="bullet"/>
      <w:lvlText w:val="o"/>
      <w:lvlJc w:val="left"/>
      <w:pPr>
        <w:ind w:left="3033" w:hanging="360"/>
      </w:pPr>
      <w:rPr>
        <w:rFonts w:ascii="Courier New" w:hAnsi="Courier New" w:cs="Courier New" w:hint="default"/>
      </w:rPr>
    </w:lvl>
    <w:lvl w:ilvl="5" w:tplc="040C0005">
      <w:start w:val="1"/>
      <w:numFmt w:val="bullet"/>
      <w:lvlText w:val=""/>
      <w:lvlJc w:val="left"/>
      <w:pPr>
        <w:ind w:left="3753" w:hanging="360"/>
      </w:pPr>
      <w:rPr>
        <w:rFonts w:ascii="Wingdings" w:hAnsi="Wingdings" w:hint="default"/>
      </w:rPr>
    </w:lvl>
    <w:lvl w:ilvl="6" w:tplc="040C0001">
      <w:start w:val="1"/>
      <w:numFmt w:val="bullet"/>
      <w:lvlText w:val=""/>
      <w:lvlJc w:val="left"/>
      <w:pPr>
        <w:ind w:left="4473" w:hanging="360"/>
      </w:pPr>
      <w:rPr>
        <w:rFonts w:ascii="Symbol" w:hAnsi="Symbol" w:hint="default"/>
      </w:rPr>
    </w:lvl>
    <w:lvl w:ilvl="7" w:tplc="040C0003">
      <w:start w:val="1"/>
      <w:numFmt w:val="bullet"/>
      <w:lvlText w:val="o"/>
      <w:lvlJc w:val="left"/>
      <w:pPr>
        <w:ind w:left="5193" w:hanging="360"/>
      </w:pPr>
      <w:rPr>
        <w:rFonts w:ascii="Courier New" w:hAnsi="Courier New" w:cs="Courier New" w:hint="default"/>
      </w:rPr>
    </w:lvl>
    <w:lvl w:ilvl="8" w:tplc="040C0005">
      <w:start w:val="1"/>
      <w:numFmt w:val="bullet"/>
      <w:lvlText w:val=""/>
      <w:lvlJc w:val="left"/>
      <w:pPr>
        <w:ind w:left="5913" w:hanging="360"/>
      </w:pPr>
      <w:rPr>
        <w:rFonts w:ascii="Wingdings" w:hAnsi="Wingdings" w:hint="default"/>
      </w:rPr>
    </w:lvl>
  </w:abstractNum>
  <w:abstractNum w:abstractNumId="4" w15:restartNumberingAfterBreak="0">
    <w:nsid w:val="361B59E2"/>
    <w:multiLevelType w:val="hybridMultilevel"/>
    <w:tmpl w:val="E6307D3E"/>
    <w:lvl w:ilvl="0" w:tplc="AA8C32E6">
      <w:start w:val="1"/>
      <w:numFmt w:val="bullet"/>
      <w:lvlText w:val=""/>
      <w:lvlJc w:val="left"/>
      <w:pPr>
        <w:ind w:left="153" w:hanging="360"/>
      </w:pPr>
      <w:rPr>
        <w:rFonts w:ascii="Wingdings" w:hAnsi="Wingdings" w:hint="default"/>
        <w:color w:val="auto"/>
        <w:u w:color="007D38"/>
      </w:rPr>
    </w:lvl>
    <w:lvl w:ilvl="1" w:tplc="040C0003">
      <w:start w:val="1"/>
      <w:numFmt w:val="bullet"/>
      <w:lvlText w:val="o"/>
      <w:lvlJc w:val="left"/>
      <w:pPr>
        <w:ind w:left="873" w:hanging="360"/>
      </w:pPr>
      <w:rPr>
        <w:rFonts w:ascii="Courier New" w:hAnsi="Courier New" w:cs="Courier New" w:hint="default"/>
      </w:rPr>
    </w:lvl>
    <w:lvl w:ilvl="2" w:tplc="040C0005">
      <w:start w:val="1"/>
      <w:numFmt w:val="bullet"/>
      <w:lvlText w:val=""/>
      <w:lvlJc w:val="left"/>
      <w:pPr>
        <w:ind w:left="1593" w:hanging="360"/>
      </w:pPr>
      <w:rPr>
        <w:rFonts w:ascii="Wingdings" w:hAnsi="Wingdings" w:hint="default"/>
      </w:rPr>
    </w:lvl>
    <w:lvl w:ilvl="3" w:tplc="040C0001">
      <w:start w:val="1"/>
      <w:numFmt w:val="bullet"/>
      <w:lvlText w:val=""/>
      <w:lvlJc w:val="left"/>
      <w:pPr>
        <w:ind w:left="2313" w:hanging="360"/>
      </w:pPr>
      <w:rPr>
        <w:rFonts w:ascii="Symbol" w:hAnsi="Symbol" w:hint="default"/>
      </w:rPr>
    </w:lvl>
    <w:lvl w:ilvl="4" w:tplc="040C0003">
      <w:start w:val="1"/>
      <w:numFmt w:val="bullet"/>
      <w:lvlText w:val="o"/>
      <w:lvlJc w:val="left"/>
      <w:pPr>
        <w:ind w:left="3033" w:hanging="360"/>
      </w:pPr>
      <w:rPr>
        <w:rFonts w:ascii="Courier New" w:hAnsi="Courier New" w:cs="Courier New" w:hint="default"/>
      </w:rPr>
    </w:lvl>
    <w:lvl w:ilvl="5" w:tplc="040C0005">
      <w:start w:val="1"/>
      <w:numFmt w:val="bullet"/>
      <w:lvlText w:val=""/>
      <w:lvlJc w:val="left"/>
      <w:pPr>
        <w:ind w:left="3753" w:hanging="360"/>
      </w:pPr>
      <w:rPr>
        <w:rFonts w:ascii="Wingdings" w:hAnsi="Wingdings" w:hint="default"/>
      </w:rPr>
    </w:lvl>
    <w:lvl w:ilvl="6" w:tplc="040C0001">
      <w:start w:val="1"/>
      <w:numFmt w:val="bullet"/>
      <w:lvlText w:val=""/>
      <w:lvlJc w:val="left"/>
      <w:pPr>
        <w:ind w:left="4473" w:hanging="360"/>
      </w:pPr>
      <w:rPr>
        <w:rFonts w:ascii="Symbol" w:hAnsi="Symbol" w:hint="default"/>
      </w:rPr>
    </w:lvl>
    <w:lvl w:ilvl="7" w:tplc="040C0003">
      <w:start w:val="1"/>
      <w:numFmt w:val="bullet"/>
      <w:lvlText w:val="o"/>
      <w:lvlJc w:val="left"/>
      <w:pPr>
        <w:ind w:left="5193" w:hanging="360"/>
      </w:pPr>
      <w:rPr>
        <w:rFonts w:ascii="Courier New" w:hAnsi="Courier New" w:cs="Courier New" w:hint="default"/>
      </w:rPr>
    </w:lvl>
    <w:lvl w:ilvl="8" w:tplc="040C0005">
      <w:start w:val="1"/>
      <w:numFmt w:val="bullet"/>
      <w:lvlText w:val=""/>
      <w:lvlJc w:val="left"/>
      <w:pPr>
        <w:ind w:left="5913" w:hanging="360"/>
      </w:pPr>
      <w:rPr>
        <w:rFonts w:ascii="Wingdings" w:hAnsi="Wingdings" w:hint="default"/>
      </w:rPr>
    </w:lvl>
  </w:abstractNum>
  <w:abstractNum w:abstractNumId="5"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6" w15:restartNumberingAfterBreak="0">
    <w:nsid w:val="43E1569B"/>
    <w:multiLevelType w:val="hybridMultilevel"/>
    <w:tmpl w:val="898053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5C430D"/>
    <w:multiLevelType w:val="hybridMultilevel"/>
    <w:tmpl w:val="3AB218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1022DD"/>
    <w:multiLevelType w:val="hybridMultilevel"/>
    <w:tmpl w:val="E206907E"/>
    <w:lvl w:ilvl="0" w:tplc="F7E2566C">
      <w:start w:val="5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611374"/>
    <w:multiLevelType w:val="hybridMultilevel"/>
    <w:tmpl w:val="D03ACDAA"/>
    <w:lvl w:ilvl="0" w:tplc="F364093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0"/>
  </w:num>
  <w:num w:numId="4">
    <w:abstractNumId w:val="1"/>
  </w:num>
  <w:num w:numId="5">
    <w:abstractNumId w:val="2"/>
  </w:num>
  <w:num w:numId="6">
    <w:abstractNumId w:val="6"/>
  </w:num>
  <w:num w:numId="7">
    <w:abstractNumId w:val="11"/>
  </w:num>
  <w:num w:numId="8">
    <w:abstractNumId w:val="0"/>
  </w:num>
  <w:num w:numId="9">
    <w:abstractNumId w:val="7"/>
  </w:num>
  <w:num w:numId="10">
    <w:abstractNumId w:val="9"/>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8F"/>
    <w:rsid w:val="00001466"/>
    <w:rsid w:val="000115A8"/>
    <w:rsid w:val="00025400"/>
    <w:rsid w:val="000254EC"/>
    <w:rsid w:val="000257DD"/>
    <w:rsid w:val="00034326"/>
    <w:rsid w:val="00045911"/>
    <w:rsid w:val="00057EC3"/>
    <w:rsid w:val="00065060"/>
    <w:rsid w:val="00071951"/>
    <w:rsid w:val="00075639"/>
    <w:rsid w:val="00075F14"/>
    <w:rsid w:val="00076B31"/>
    <w:rsid w:val="00080843"/>
    <w:rsid w:val="00083ACC"/>
    <w:rsid w:val="000924D0"/>
    <w:rsid w:val="000948F1"/>
    <w:rsid w:val="000A1E83"/>
    <w:rsid w:val="000B2933"/>
    <w:rsid w:val="000C45AB"/>
    <w:rsid w:val="000D3250"/>
    <w:rsid w:val="000D6616"/>
    <w:rsid w:val="000E62ED"/>
    <w:rsid w:val="000E64B8"/>
    <w:rsid w:val="000F22FA"/>
    <w:rsid w:val="00105232"/>
    <w:rsid w:val="001078B3"/>
    <w:rsid w:val="001103FF"/>
    <w:rsid w:val="00110401"/>
    <w:rsid w:val="0013667C"/>
    <w:rsid w:val="001553C2"/>
    <w:rsid w:val="00172B3B"/>
    <w:rsid w:val="001842EE"/>
    <w:rsid w:val="001B23CB"/>
    <w:rsid w:val="001B7831"/>
    <w:rsid w:val="001C0BDC"/>
    <w:rsid w:val="001D127E"/>
    <w:rsid w:val="001E1701"/>
    <w:rsid w:val="00215896"/>
    <w:rsid w:val="002405F5"/>
    <w:rsid w:val="00241342"/>
    <w:rsid w:val="00261EC3"/>
    <w:rsid w:val="002622F6"/>
    <w:rsid w:val="00282CFA"/>
    <w:rsid w:val="00290741"/>
    <w:rsid w:val="002A483F"/>
    <w:rsid w:val="002B06C9"/>
    <w:rsid w:val="002F138E"/>
    <w:rsid w:val="00301A92"/>
    <w:rsid w:val="00315C8D"/>
    <w:rsid w:val="00335CAE"/>
    <w:rsid w:val="00344969"/>
    <w:rsid w:val="00351D49"/>
    <w:rsid w:val="0035355E"/>
    <w:rsid w:val="00361129"/>
    <w:rsid w:val="00375361"/>
    <w:rsid w:val="0038303C"/>
    <w:rsid w:val="00391310"/>
    <w:rsid w:val="003A39F1"/>
    <w:rsid w:val="003E3103"/>
    <w:rsid w:val="003F384A"/>
    <w:rsid w:val="00401795"/>
    <w:rsid w:val="00406AC3"/>
    <w:rsid w:val="0043655E"/>
    <w:rsid w:val="004413F2"/>
    <w:rsid w:val="00442EFE"/>
    <w:rsid w:val="00443A18"/>
    <w:rsid w:val="00461F78"/>
    <w:rsid w:val="0047125B"/>
    <w:rsid w:val="004714C6"/>
    <w:rsid w:val="0047231F"/>
    <w:rsid w:val="004757E5"/>
    <w:rsid w:val="0047637F"/>
    <w:rsid w:val="00491912"/>
    <w:rsid w:val="004960EA"/>
    <w:rsid w:val="004B4946"/>
    <w:rsid w:val="004C5A87"/>
    <w:rsid w:val="004E0192"/>
    <w:rsid w:val="004E2276"/>
    <w:rsid w:val="004F011D"/>
    <w:rsid w:val="004F0B4E"/>
    <w:rsid w:val="004F403D"/>
    <w:rsid w:val="0050163F"/>
    <w:rsid w:val="00510190"/>
    <w:rsid w:val="00513E40"/>
    <w:rsid w:val="0051728F"/>
    <w:rsid w:val="005401A6"/>
    <w:rsid w:val="0054173B"/>
    <w:rsid w:val="005417EF"/>
    <w:rsid w:val="00542015"/>
    <w:rsid w:val="00573F11"/>
    <w:rsid w:val="005A1174"/>
    <w:rsid w:val="005B2BF8"/>
    <w:rsid w:val="005E00FD"/>
    <w:rsid w:val="005E3090"/>
    <w:rsid w:val="005F2E98"/>
    <w:rsid w:val="005F6F2F"/>
    <w:rsid w:val="0060388B"/>
    <w:rsid w:val="006107E7"/>
    <w:rsid w:val="00612D69"/>
    <w:rsid w:val="006340B4"/>
    <w:rsid w:val="0063635F"/>
    <w:rsid w:val="0064617C"/>
    <w:rsid w:val="00681D72"/>
    <w:rsid w:val="00695099"/>
    <w:rsid w:val="006B6D26"/>
    <w:rsid w:val="006D13B2"/>
    <w:rsid w:val="006D6820"/>
    <w:rsid w:val="006E4D10"/>
    <w:rsid w:val="007123A1"/>
    <w:rsid w:val="00725C7D"/>
    <w:rsid w:val="00747A49"/>
    <w:rsid w:val="00753D3E"/>
    <w:rsid w:val="00756175"/>
    <w:rsid w:val="007712E1"/>
    <w:rsid w:val="007722AB"/>
    <w:rsid w:val="0079276E"/>
    <w:rsid w:val="00792B53"/>
    <w:rsid w:val="007A58FA"/>
    <w:rsid w:val="007D7E5D"/>
    <w:rsid w:val="007F2AFD"/>
    <w:rsid w:val="007F2C9C"/>
    <w:rsid w:val="00807CCD"/>
    <w:rsid w:val="00807F56"/>
    <w:rsid w:val="00851458"/>
    <w:rsid w:val="0085454E"/>
    <w:rsid w:val="00874AA0"/>
    <w:rsid w:val="00881E9F"/>
    <w:rsid w:val="00882D33"/>
    <w:rsid w:val="008B1CB5"/>
    <w:rsid w:val="008D59BF"/>
    <w:rsid w:val="008D63A4"/>
    <w:rsid w:val="008E18A2"/>
    <w:rsid w:val="00903386"/>
    <w:rsid w:val="00906F7D"/>
    <w:rsid w:val="0091043A"/>
    <w:rsid w:val="00914AFD"/>
    <w:rsid w:val="009405B2"/>
    <w:rsid w:val="00942B28"/>
    <w:rsid w:val="00947557"/>
    <w:rsid w:val="00950906"/>
    <w:rsid w:val="0096035A"/>
    <w:rsid w:val="00961EFE"/>
    <w:rsid w:val="0096373B"/>
    <w:rsid w:val="009639EE"/>
    <w:rsid w:val="00965B19"/>
    <w:rsid w:val="00971EE5"/>
    <w:rsid w:val="00985C79"/>
    <w:rsid w:val="009919BF"/>
    <w:rsid w:val="00991F22"/>
    <w:rsid w:val="00992DBA"/>
    <w:rsid w:val="00996991"/>
    <w:rsid w:val="009A7AD6"/>
    <w:rsid w:val="009B302B"/>
    <w:rsid w:val="009C2BC3"/>
    <w:rsid w:val="009E6139"/>
    <w:rsid w:val="00A04645"/>
    <w:rsid w:val="00A100AF"/>
    <w:rsid w:val="00A30EA6"/>
    <w:rsid w:val="00A63EE1"/>
    <w:rsid w:val="00A72CB0"/>
    <w:rsid w:val="00A83375"/>
    <w:rsid w:val="00A87A45"/>
    <w:rsid w:val="00A97A9C"/>
    <w:rsid w:val="00AB0307"/>
    <w:rsid w:val="00AD2B0C"/>
    <w:rsid w:val="00AD4C56"/>
    <w:rsid w:val="00AE32CB"/>
    <w:rsid w:val="00AE56EC"/>
    <w:rsid w:val="00B01231"/>
    <w:rsid w:val="00B864B8"/>
    <w:rsid w:val="00B90591"/>
    <w:rsid w:val="00BA00B3"/>
    <w:rsid w:val="00BA2B42"/>
    <w:rsid w:val="00BB3214"/>
    <w:rsid w:val="00C1578D"/>
    <w:rsid w:val="00C266E6"/>
    <w:rsid w:val="00C27E6A"/>
    <w:rsid w:val="00C43FBB"/>
    <w:rsid w:val="00C45CFB"/>
    <w:rsid w:val="00C53549"/>
    <w:rsid w:val="00C55C83"/>
    <w:rsid w:val="00C61458"/>
    <w:rsid w:val="00C62FD0"/>
    <w:rsid w:val="00C67312"/>
    <w:rsid w:val="00C753A4"/>
    <w:rsid w:val="00C7799E"/>
    <w:rsid w:val="00CA2B71"/>
    <w:rsid w:val="00CB238D"/>
    <w:rsid w:val="00CB2B80"/>
    <w:rsid w:val="00CC6E21"/>
    <w:rsid w:val="00CD2C9F"/>
    <w:rsid w:val="00CD30A1"/>
    <w:rsid w:val="00CD5E65"/>
    <w:rsid w:val="00CE3F1F"/>
    <w:rsid w:val="00CF6461"/>
    <w:rsid w:val="00D0691E"/>
    <w:rsid w:val="00D076D3"/>
    <w:rsid w:val="00D10C52"/>
    <w:rsid w:val="00D17BB2"/>
    <w:rsid w:val="00D40B64"/>
    <w:rsid w:val="00D5690A"/>
    <w:rsid w:val="00D70AC4"/>
    <w:rsid w:val="00D82EB5"/>
    <w:rsid w:val="00D952DB"/>
    <w:rsid w:val="00DB5393"/>
    <w:rsid w:val="00DC707F"/>
    <w:rsid w:val="00DD7910"/>
    <w:rsid w:val="00E00E6D"/>
    <w:rsid w:val="00E00F6C"/>
    <w:rsid w:val="00E056E9"/>
    <w:rsid w:val="00E149A0"/>
    <w:rsid w:val="00E15A73"/>
    <w:rsid w:val="00E1750F"/>
    <w:rsid w:val="00E42EA6"/>
    <w:rsid w:val="00E442F4"/>
    <w:rsid w:val="00E564FB"/>
    <w:rsid w:val="00E73216"/>
    <w:rsid w:val="00E80BF3"/>
    <w:rsid w:val="00E937C3"/>
    <w:rsid w:val="00EA097D"/>
    <w:rsid w:val="00EB199E"/>
    <w:rsid w:val="00EB7BC1"/>
    <w:rsid w:val="00EE0E18"/>
    <w:rsid w:val="00EF4585"/>
    <w:rsid w:val="00F07FE2"/>
    <w:rsid w:val="00F40A5B"/>
    <w:rsid w:val="00F570D5"/>
    <w:rsid w:val="00F60753"/>
    <w:rsid w:val="00F60DE1"/>
    <w:rsid w:val="00F638C7"/>
    <w:rsid w:val="00F64B8F"/>
    <w:rsid w:val="00F64F33"/>
    <w:rsid w:val="00F87F21"/>
    <w:rsid w:val="00F97D9D"/>
    <w:rsid w:val="00FB000B"/>
    <w:rsid w:val="00FB4B4F"/>
    <w:rsid w:val="00FB6A61"/>
    <w:rsid w:val="00FC1ADE"/>
    <w:rsid w:val="00FD5A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27C540AF"/>
  <w15:docId w15:val="{20BD38E5-24D9-4BED-B6F4-F9145FEB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65B19"/>
  </w:style>
  <w:style w:type="paragraph" w:styleId="Titre1">
    <w:name w:val="heading 1"/>
    <w:basedOn w:val="Normal"/>
    <w:next w:val="Corpsdetexte"/>
    <w:link w:val="Titre1Car"/>
    <w:uiPriority w:val="9"/>
    <w:qFormat/>
    <w:rsid w:val="006B6D26"/>
    <w:pPr>
      <w:jc w:val="center"/>
      <w:outlineLvl w:val="0"/>
    </w:pPr>
    <w:rPr>
      <w:b/>
      <w:sz w:val="24"/>
      <w:szCs w:val="24"/>
      <w:lang w:val="fr-FR"/>
    </w:rPr>
  </w:style>
  <w:style w:type="paragraph" w:styleId="Titre3">
    <w:name w:val="heading 3"/>
    <w:basedOn w:val="Normal"/>
    <w:next w:val="Normal"/>
    <w:link w:val="Titre3Car"/>
    <w:uiPriority w:val="9"/>
    <w:semiHidden/>
    <w:unhideWhenUsed/>
    <w:qFormat/>
    <w:rsid w:val="00991F22"/>
    <w:pPr>
      <w:keepNext/>
      <w:keepLines/>
      <w:spacing w:before="40"/>
      <w:outlineLvl w:val="2"/>
    </w:pPr>
    <w:rPr>
      <w:rFonts w:asciiTheme="majorHAnsi" w:eastAsiaTheme="majorEastAsia" w:hAnsiTheme="majorHAnsi" w:cstheme="majorBidi"/>
      <w:color w:val="223431"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76B31"/>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076B31"/>
    <w:pPr>
      <w:spacing w:before="103" w:line="242" w:lineRule="exact"/>
    </w:pPr>
    <w:rPr>
      <w:b/>
      <w:color w:val="231F20"/>
      <w:lang w:val="fr-FR"/>
    </w:rPr>
  </w:style>
  <w:style w:type="paragraph" w:customStyle="1" w:styleId="Signat">
    <w:name w:val="Signat"/>
    <w:basedOn w:val="Titre1"/>
    <w:next w:val="Corpsdetexte"/>
    <w:link w:val="SignatCar"/>
    <w:qFormat/>
    <w:rsid w:val="00076B31"/>
    <w:pPr>
      <w:jc w:val="right"/>
    </w:pPr>
    <w:rPr>
      <w:color w:val="231F20"/>
    </w:rPr>
  </w:style>
  <w:style w:type="character" w:customStyle="1" w:styleId="CorpsdetexteCar">
    <w:name w:val="Corps de texte Car"/>
    <w:basedOn w:val="Policepardfaut"/>
    <w:link w:val="Corpsdetexte"/>
    <w:uiPriority w:val="1"/>
    <w:rsid w:val="00076B31"/>
  </w:style>
  <w:style w:type="character" w:customStyle="1" w:styleId="ObjetCar">
    <w:name w:val="Objet Car"/>
    <w:basedOn w:val="CorpsdetexteCar"/>
    <w:link w:val="Objet"/>
    <w:rsid w:val="00076B31"/>
    <w:rPr>
      <w:b/>
      <w:color w:val="231F20"/>
      <w:lang w:val="fr-FR"/>
    </w:rPr>
  </w:style>
  <w:style w:type="character" w:customStyle="1" w:styleId="Titre1Car">
    <w:name w:val="Titre 1 Car"/>
    <w:basedOn w:val="Policepardfaut"/>
    <w:link w:val="Titre1"/>
    <w:uiPriority w:val="9"/>
    <w:rsid w:val="006B6D26"/>
    <w:rPr>
      <w:b/>
      <w:sz w:val="24"/>
      <w:szCs w:val="24"/>
      <w:lang w:val="fr-FR"/>
    </w:rPr>
  </w:style>
  <w:style w:type="character" w:customStyle="1" w:styleId="SignatCar">
    <w:name w:val="Signat Car"/>
    <w:basedOn w:val="Titre1Car"/>
    <w:link w:val="Signat"/>
    <w:rsid w:val="00076B31"/>
    <w:rPr>
      <w:b/>
      <w:color w:val="231F20"/>
      <w:sz w:val="24"/>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076B31"/>
    <w:pPr>
      <w:jc w:val="center"/>
    </w:pPr>
    <w:rPr>
      <w:b/>
      <w:bCs/>
      <w:sz w:val="16"/>
      <w:szCs w:val="16"/>
      <w:lang w:val="fr-FR"/>
    </w:rPr>
  </w:style>
  <w:style w:type="paragraph" w:customStyle="1" w:styleId="Sous-titre2">
    <w:name w:val="Sous-titre 2"/>
    <w:basedOn w:val="Sous-titre1"/>
    <w:next w:val="Corpsdetexte"/>
    <w:link w:val="Sous-titre2Car"/>
    <w:qFormat/>
    <w:rsid w:val="00076B31"/>
    <w:rPr>
      <w:b w:val="0"/>
      <w:bCs w:val="0"/>
    </w:rPr>
  </w:style>
  <w:style w:type="character" w:customStyle="1" w:styleId="Sous-titre1Car">
    <w:name w:val="Sous-titre1 Car"/>
    <w:basedOn w:val="Policepardfaut"/>
    <w:link w:val="Sous-titre1"/>
    <w:rsid w:val="00076B31"/>
    <w:rPr>
      <w:b/>
      <w:bCs/>
      <w:sz w:val="16"/>
      <w:szCs w:val="16"/>
      <w:lang w:val="fr-FR"/>
    </w:rPr>
  </w:style>
  <w:style w:type="paragraph" w:customStyle="1" w:styleId="Titre1demapage">
    <w:name w:val="Titre 1 de ma page"/>
    <w:basedOn w:val="Corpsdetexte"/>
    <w:next w:val="Corpsdetexte"/>
    <w:link w:val="Titre1demapageCar"/>
    <w:qFormat/>
    <w:rsid w:val="00076B31"/>
    <w:pPr>
      <w:spacing w:before="1"/>
    </w:pPr>
    <w:rPr>
      <w:b/>
      <w:bCs/>
      <w:lang w:val="fr-FR"/>
    </w:rPr>
  </w:style>
  <w:style w:type="character" w:customStyle="1" w:styleId="Sous-titre2Car">
    <w:name w:val="Sous-titre 2 Car"/>
    <w:basedOn w:val="Sous-titre1Car"/>
    <w:link w:val="Sous-titre2"/>
    <w:rsid w:val="00076B31"/>
    <w:rPr>
      <w:b w:val="0"/>
      <w:bCs w:val="0"/>
      <w:sz w:val="16"/>
      <w:szCs w:val="16"/>
      <w:lang w:val="fr-FR"/>
    </w:rPr>
  </w:style>
  <w:style w:type="paragraph" w:customStyle="1" w:styleId="Titre2demapage">
    <w:name w:val="Titre 2 de ma page"/>
    <w:basedOn w:val="Titre1demapage"/>
    <w:next w:val="Corpsdetexte"/>
    <w:link w:val="Titre2demapageCar"/>
    <w:qFormat/>
    <w:rsid w:val="00076B31"/>
    <w:pPr>
      <w:spacing w:line="276" w:lineRule="auto"/>
    </w:pPr>
    <w:rPr>
      <w:sz w:val="16"/>
      <w:szCs w:val="16"/>
    </w:rPr>
  </w:style>
  <w:style w:type="character" w:customStyle="1" w:styleId="Titre1demapageCar">
    <w:name w:val="Titre 1 de ma page Car"/>
    <w:basedOn w:val="CorpsdetexteCar"/>
    <w:link w:val="Titre1demapage"/>
    <w:rsid w:val="00076B31"/>
    <w:rPr>
      <w:b/>
      <w:bCs/>
      <w:lang w:val="fr-FR"/>
    </w:rPr>
  </w:style>
  <w:style w:type="paragraph" w:customStyle="1" w:styleId="Titre3demapage">
    <w:name w:val="Titre 3 de ma page"/>
    <w:basedOn w:val="Titre2demapage"/>
    <w:next w:val="Corpsdetexte"/>
    <w:link w:val="Titre3demapageCar"/>
    <w:qFormat/>
    <w:rsid w:val="00076B31"/>
    <w:rPr>
      <w:b w:val="0"/>
      <w:bCs w:val="0"/>
    </w:rPr>
  </w:style>
  <w:style w:type="character" w:customStyle="1" w:styleId="Titre2demapageCar">
    <w:name w:val="Titre 2 de ma page Car"/>
    <w:basedOn w:val="Titre1demapageCar"/>
    <w:link w:val="Titre2demapage"/>
    <w:rsid w:val="00076B31"/>
    <w:rPr>
      <w:b/>
      <w:bCs/>
      <w:sz w:val="16"/>
      <w:szCs w:val="16"/>
      <w:lang w:val="fr-FR"/>
    </w:rPr>
  </w:style>
  <w:style w:type="character" w:customStyle="1" w:styleId="Titre3demapageCar">
    <w:name w:val="Titre 3 de ma page Car"/>
    <w:basedOn w:val="Titre2demapageCar"/>
    <w:link w:val="Titre3demapage"/>
    <w:rsid w:val="00076B31"/>
    <w:rPr>
      <w:b w:val="0"/>
      <w:bCs w:val="0"/>
      <w:sz w:val="16"/>
      <w:szCs w:val="16"/>
      <w:lang w:val="fr-FR"/>
    </w:rPr>
  </w:style>
  <w:style w:type="table" w:styleId="Grilledutableau">
    <w:name w:val="Table Grid"/>
    <w:basedOn w:val="TableauNormal"/>
    <w:uiPriority w:val="39"/>
    <w:rsid w:val="0096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0DE1"/>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intituledirection">
    <w:name w:val="intitule direction"/>
    <w:basedOn w:val="Normal"/>
    <w:next w:val="Corpsdetexte"/>
    <w:link w:val="intituledirectionCar"/>
    <w:qFormat/>
    <w:rsid w:val="00076B31"/>
    <w:pPr>
      <w:tabs>
        <w:tab w:val="left" w:pos="5009"/>
      </w:tabs>
      <w:spacing w:line="276" w:lineRule="auto"/>
      <w:ind w:left="187" w:hanging="187"/>
    </w:pPr>
    <w:rPr>
      <w:b/>
      <w:bCs/>
      <w:color w:val="000000" w:themeColor="text1"/>
      <w:sz w:val="24"/>
      <w:szCs w:val="24"/>
      <w:lang w:val="fr-FR"/>
    </w:rPr>
  </w:style>
  <w:style w:type="character" w:customStyle="1" w:styleId="intituledirectionCar">
    <w:name w:val="intitule direction Car"/>
    <w:basedOn w:val="Policepardfaut"/>
    <w:link w:val="intituledirection"/>
    <w:rsid w:val="00076B31"/>
    <w:rPr>
      <w:b/>
      <w:bCs/>
      <w:color w:val="000000" w:themeColor="text1"/>
      <w:sz w:val="24"/>
      <w:szCs w:val="24"/>
      <w:lang w:val="fr-FR"/>
    </w:rPr>
  </w:style>
  <w:style w:type="paragraph" w:customStyle="1" w:styleId="Date2">
    <w:name w:val="Date 2"/>
    <w:basedOn w:val="Normal"/>
    <w:link w:val="Date2Car"/>
    <w:rsid w:val="00CF6461"/>
    <w:pPr>
      <w:spacing w:before="139"/>
      <w:ind w:left="111"/>
      <w:jc w:val="right"/>
    </w:pPr>
    <w:rPr>
      <w:color w:val="231F20"/>
      <w:sz w:val="16"/>
      <w:szCs w:val="22"/>
      <w:lang w:val="fr-FR"/>
    </w:rPr>
  </w:style>
  <w:style w:type="character" w:customStyle="1" w:styleId="Date2Car">
    <w:name w:val="Date 2 Car"/>
    <w:basedOn w:val="Policepardfaut"/>
    <w:link w:val="Date2"/>
    <w:rsid w:val="00CF6461"/>
    <w:rPr>
      <w:color w:val="231F20"/>
      <w:sz w:val="16"/>
      <w:szCs w:val="22"/>
      <w:lang w:val="fr-FR"/>
    </w:rPr>
  </w:style>
  <w:style w:type="paragraph" w:customStyle="1" w:styleId="Date20">
    <w:name w:val="Date2"/>
    <w:basedOn w:val="Date2"/>
    <w:next w:val="Corpsdetexte"/>
    <w:link w:val="Date2Car0"/>
    <w:qFormat/>
    <w:rsid w:val="00076B31"/>
    <w:pPr>
      <w:ind w:left="0"/>
    </w:pPr>
  </w:style>
  <w:style w:type="paragraph" w:customStyle="1" w:styleId="PieddePage0">
    <w:name w:val="Pied de Page"/>
    <w:basedOn w:val="Normal"/>
    <w:next w:val="Corpsdetexte"/>
    <w:link w:val="PieddePageCar0"/>
    <w:qFormat/>
    <w:rsid w:val="00076B31"/>
    <w:pPr>
      <w:spacing w:line="161" w:lineRule="exact"/>
      <w:ind w:left="187" w:hanging="187"/>
    </w:pPr>
    <w:rPr>
      <w:color w:val="939598"/>
      <w:sz w:val="14"/>
      <w:lang w:val="fr-FR"/>
    </w:rPr>
  </w:style>
  <w:style w:type="character" w:customStyle="1" w:styleId="Date2Car0">
    <w:name w:val="Date2 Car"/>
    <w:basedOn w:val="Date2Car"/>
    <w:link w:val="Date20"/>
    <w:rsid w:val="00076B31"/>
    <w:rPr>
      <w:color w:val="231F20"/>
      <w:sz w:val="16"/>
      <w:szCs w:val="22"/>
      <w:lang w:val="fr-FR"/>
    </w:rPr>
  </w:style>
  <w:style w:type="character" w:customStyle="1" w:styleId="PieddePageCar0">
    <w:name w:val="Pied de Page Car"/>
    <w:basedOn w:val="Policepardfaut"/>
    <w:link w:val="PieddePage0"/>
    <w:rsid w:val="00076B31"/>
    <w:rPr>
      <w:color w:val="939598"/>
      <w:sz w:val="14"/>
      <w:lang w:val="fr-FR"/>
    </w:rPr>
  </w:style>
  <w:style w:type="paragraph" w:customStyle="1" w:styleId="Date10">
    <w:name w:val="Date 1"/>
    <w:basedOn w:val="Corpsdetexte"/>
    <w:next w:val="Corpsdetexte"/>
    <w:link w:val="Date1Car"/>
    <w:qFormat/>
    <w:rsid w:val="00076B31"/>
    <w:rPr>
      <w:rFonts w:asciiTheme="minorHAnsi" w:hAnsiTheme="minorHAnsi" w:cstheme="minorHAnsi"/>
      <w:color w:val="231F20"/>
      <w:lang w:val="fr-FR"/>
    </w:rPr>
  </w:style>
  <w:style w:type="character" w:customStyle="1" w:styleId="Date1Car">
    <w:name w:val="Date 1 Car"/>
    <w:basedOn w:val="CorpsdetexteCar"/>
    <w:link w:val="Date10"/>
    <w:rsid w:val="00076B31"/>
    <w:rPr>
      <w:rFonts w:asciiTheme="minorHAnsi" w:hAnsiTheme="minorHAnsi" w:cstheme="minorHAnsi"/>
      <w:color w:val="231F20"/>
      <w:lang w:val="fr-FR"/>
    </w:rPr>
  </w:style>
  <w:style w:type="character" w:styleId="Numrodepage">
    <w:name w:val="page number"/>
    <w:basedOn w:val="Policepardfaut"/>
    <w:uiPriority w:val="99"/>
    <w:semiHidden/>
    <w:unhideWhenUsed/>
    <w:rsid w:val="00681D72"/>
  </w:style>
  <w:style w:type="character" w:customStyle="1" w:styleId="UnresolvedMention">
    <w:name w:val="Unresolved Mention"/>
    <w:basedOn w:val="Policepardfaut"/>
    <w:uiPriority w:val="99"/>
    <w:semiHidden/>
    <w:unhideWhenUsed/>
    <w:rsid w:val="00080843"/>
    <w:rPr>
      <w:color w:val="605E5C"/>
      <w:shd w:val="clear" w:color="auto" w:fill="E1DFDD"/>
    </w:rPr>
  </w:style>
  <w:style w:type="paragraph" w:customStyle="1" w:styleId="Intituldirection">
    <w:name w:val="Intitulé direction"/>
    <w:basedOn w:val="En-tte"/>
    <w:next w:val="Corpsdetexte"/>
    <w:link w:val="IntituldirectionCar"/>
    <w:qFormat/>
    <w:rsid w:val="00C7799E"/>
    <w:pPr>
      <w:tabs>
        <w:tab w:val="clear" w:pos="4513"/>
      </w:tabs>
      <w:jc w:val="right"/>
    </w:pPr>
    <w:rPr>
      <w:rFonts w:eastAsia="Arial"/>
      <w:b/>
      <w:bCs/>
      <w:sz w:val="24"/>
      <w:szCs w:val="24"/>
    </w:rPr>
  </w:style>
  <w:style w:type="character" w:customStyle="1" w:styleId="IntituldirectionCar">
    <w:name w:val="Intitulé direction Car"/>
    <w:basedOn w:val="En-tteCar"/>
    <w:link w:val="Intituldirection"/>
    <w:rsid w:val="00C7799E"/>
    <w:rPr>
      <w:rFonts w:ascii="Arial" w:eastAsia="Arial" w:hAnsi="Arial" w:cs="Arial"/>
      <w:b/>
      <w:bCs/>
      <w:sz w:val="24"/>
      <w:szCs w:val="24"/>
    </w:rPr>
  </w:style>
  <w:style w:type="character" w:customStyle="1" w:styleId="Titre3Car">
    <w:name w:val="Titre 3 Car"/>
    <w:basedOn w:val="Policepardfaut"/>
    <w:link w:val="Titre3"/>
    <w:uiPriority w:val="9"/>
    <w:semiHidden/>
    <w:rsid w:val="00991F22"/>
    <w:rPr>
      <w:rFonts w:asciiTheme="majorHAnsi" w:eastAsiaTheme="majorEastAsia" w:hAnsiTheme="majorHAnsi" w:cstheme="majorBidi"/>
      <w:color w:val="223431" w:themeColor="accent1" w:themeShade="7F"/>
      <w:sz w:val="24"/>
      <w:szCs w:val="24"/>
    </w:rPr>
  </w:style>
  <w:style w:type="character" w:styleId="Marquedecommentaire">
    <w:name w:val="annotation reference"/>
    <w:basedOn w:val="Policepardfaut"/>
    <w:uiPriority w:val="99"/>
    <w:semiHidden/>
    <w:unhideWhenUsed/>
    <w:rsid w:val="007D7E5D"/>
    <w:rPr>
      <w:sz w:val="16"/>
      <w:szCs w:val="16"/>
    </w:rPr>
  </w:style>
  <w:style w:type="paragraph" w:styleId="Commentaire">
    <w:name w:val="annotation text"/>
    <w:basedOn w:val="Normal"/>
    <w:link w:val="CommentaireCar"/>
    <w:uiPriority w:val="99"/>
    <w:semiHidden/>
    <w:unhideWhenUsed/>
    <w:rsid w:val="007D7E5D"/>
  </w:style>
  <w:style w:type="character" w:customStyle="1" w:styleId="CommentaireCar">
    <w:name w:val="Commentaire Car"/>
    <w:basedOn w:val="Policepardfaut"/>
    <w:link w:val="Commentaire"/>
    <w:uiPriority w:val="99"/>
    <w:semiHidden/>
    <w:rsid w:val="007D7E5D"/>
  </w:style>
  <w:style w:type="paragraph" w:styleId="Objetducommentaire">
    <w:name w:val="annotation subject"/>
    <w:basedOn w:val="Commentaire"/>
    <w:next w:val="Commentaire"/>
    <w:link w:val="ObjetducommentaireCar"/>
    <w:uiPriority w:val="99"/>
    <w:semiHidden/>
    <w:unhideWhenUsed/>
    <w:rsid w:val="007D7E5D"/>
    <w:rPr>
      <w:b/>
      <w:bCs/>
    </w:rPr>
  </w:style>
  <w:style w:type="character" w:customStyle="1" w:styleId="ObjetducommentaireCar">
    <w:name w:val="Objet du commentaire Car"/>
    <w:basedOn w:val="CommentaireCar"/>
    <w:link w:val="Objetducommentaire"/>
    <w:uiPriority w:val="99"/>
    <w:semiHidden/>
    <w:rsid w:val="007D7E5D"/>
    <w:rPr>
      <w:b/>
      <w:bCs/>
    </w:rPr>
  </w:style>
  <w:style w:type="paragraph" w:styleId="Textedebulles">
    <w:name w:val="Balloon Text"/>
    <w:basedOn w:val="Normal"/>
    <w:link w:val="TextedebullesCar"/>
    <w:uiPriority w:val="99"/>
    <w:semiHidden/>
    <w:unhideWhenUsed/>
    <w:rsid w:val="007D7E5D"/>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7E5D"/>
    <w:rPr>
      <w:rFonts w:ascii="Segoe UI" w:hAnsi="Segoe UI" w:cs="Segoe UI"/>
      <w:sz w:val="18"/>
      <w:szCs w:val="18"/>
    </w:rPr>
  </w:style>
  <w:style w:type="paragraph" w:styleId="Rvision">
    <w:name w:val="Revision"/>
    <w:hidden/>
    <w:uiPriority w:val="99"/>
    <w:semiHidden/>
    <w:rsid w:val="00034326"/>
    <w:pPr>
      <w:widowControl/>
      <w:autoSpaceDE/>
      <w:autoSpaceDN/>
    </w:pPr>
  </w:style>
  <w:style w:type="paragraph" w:customStyle="1" w:styleId="contact">
    <w:name w:val="_contact"/>
    <w:basedOn w:val="Normal"/>
    <w:qFormat/>
    <w:rsid w:val="001C0BDC"/>
    <w:pPr>
      <w:widowControl/>
      <w:autoSpaceDE/>
      <w:autoSpaceDN/>
      <w:spacing w:line="180" w:lineRule="exact"/>
    </w:pPr>
    <w:rPr>
      <w:sz w:val="16"/>
      <w:szCs w:val="16"/>
      <w:lang w:val="fr-FR"/>
    </w:rPr>
  </w:style>
  <w:style w:type="character" w:styleId="lev">
    <w:name w:val="Strong"/>
    <w:basedOn w:val="Policepardfaut"/>
    <w:uiPriority w:val="22"/>
    <w:qFormat/>
    <w:rsid w:val="00442EFE"/>
    <w:rPr>
      <w:b/>
      <w:bCs/>
    </w:rPr>
  </w:style>
  <w:style w:type="paragraph" w:styleId="Sansinterligne">
    <w:name w:val="No Spacing"/>
    <w:uiPriority w:val="1"/>
    <w:qFormat/>
    <w:rsid w:val="00475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459575">
      <w:bodyDiv w:val="1"/>
      <w:marLeft w:val="0"/>
      <w:marRight w:val="0"/>
      <w:marTop w:val="0"/>
      <w:marBottom w:val="0"/>
      <w:divBdr>
        <w:top w:val="none" w:sz="0" w:space="0" w:color="auto"/>
        <w:left w:val="none" w:sz="0" w:space="0" w:color="auto"/>
        <w:bottom w:val="none" w:sz="0" w:space="0" w:color="auto"/>
        <w:right w:val="none" w:sz="0" w:space="0" w:color="auto"/>
      </w:divBdr>
    </w:div>
    <w:div w:id="560209618">
      <w:bodyDiv w:val="1"/>
      <w:marLeft w:val="0"/>
      <w:marRight w:val="0"/>
      <w:marTop w:val="0"/>
      <w:marBottom w:val="0"/>
      <w:divBdr>
        <w:top w:val="none" w:sz="0" w:space="0" w:color="auto"/>
        <w:left w:val="none" w:sz="0" w:space="0" w:color="auto"/>
        <w:bottom w:val="none" w:sz="0" w:space="0" w:color="auto"/>
        <w:right w:val="none" w:sz="0" w:space="0" w:color="auto"/>
      </w:divBdr>
    </w:div>
    <w:div w:id="854152914">
      <w:bodyDiv w:val="1"/>
      <w:marLeft w:val="0"/>
      <w:marRight w:val="0"/>
      <w:marTop w:val="0"/>
      <w:marBottom w:val="0"/>
      <w:divBdr>
        <w:top w:val="none" w:sz="0" w:space="0" w:color="auto"/>
        <w:left w:val="none" w:sz="0" w:space="0" w:color="auto"/>
        <w:bottom w:val="none" w:sz="0" w:space="0" w:color="auto"/>
        <w:right w:val="none" w:sz="0" w:space="0" w:color="auto"/>
      </w:divBdr>
    </w:div>
    <w:div w:id="1446391541">
      <w:bodyDiv w:val="1"/>
      <w:marLeft w:val="0"/>
      <w:marRight w:val="0"/>
      <w:marTop w:val="0"/>
      <w:marBottom w:val="0"/>
      <w:divBdr>
        <w:top w:val="none" w:sz="0" w:space="0" w:color="auto"/>
        <w:left w:val="none" w:sz="0" w:space="0" w:color="auto"/>
        <w:bottom w:val="none" w:sz="0" w:space="0" w:color="auto"/>
        <w:right w:val="none" w:sz="0" w:space="0" w:color="auto"/>
      </w:divBdr>
    </w:div>
    <w:div w:id="1451435003">
      <w:bodyDiv w:val="1"/>
      <w:marLeft w:val="0"/>
      <w:marRight w:val="0"/>
      <w:marTop w:val="0"/>
      <w:marBottom w:val="0"/>
      <w:divBdr>
        <w:top w:val="none" w:sz="0" w:space="0" w:color="auto"/>
        <w:left w:val="none" w:sz="0" w:space="0" w:color="auto"/>
        <w:bottom w:val="none" w:sz="0" w:space="0" w:color="auto"/>
        <w:right w:val="none" w:sz="0" w:space="0" w:color="auto"/>
      </w:divBdr>
    </w:div>
    <w:div w:id="1529486853">
      <w:bodyDiv w:val="1"/>
      <w:marLeft w:val="0"/>
      <w:marRight w:val="0"/>
      <w:marTop w:val="0"/>
      <w:marBottom w:val="0"/>
      <w:divBdr>
        <w:top w:val="none" w:sz="0" w:space="0" w:color="auto"/>
        <w:left w:val="none" w:sz="0" w:space="0" w:color="auto"/>
        <w:bottom w:val="none" w:sz="0" w:space="0" w:color="auto"/>
        <w:right w:val="none" w:sz="0" w:space="0" w:color="auto"/>
      </w:divBdr>
    </w:div>
    <w:div w:id="1546214840">
      <w:bodyDiv w:val="1"/>
      <w:marLeft w:val="0"/>
      <w:marRight w:val="0"/>
      <w:marTop w:val="0"/>
      <w:marBottom w:val="0"/>
      <w:divBdr>
        <w:top w:val="none" w:sz="0" w:space="0" w:color="auto"/>
        <w:left w:val="none" w:sz="0" w:space="0" w:color="auto"/>
        <w:bottom w:val="none" w:sz="0" w:space="0" w:color="auto"/>
        <w:right w:val="none" w:sz="0" w:space="0" w:color="auto"/>
      </w:divBdr>
    </w:div>
    <w:div w:id="1612586638">
      <w:bodyDiv w:val="1"/>
      <w:marLeft w:val="0"/>
      <w:marRight w:val="0"/>
      <w:marTop w:val="0"/>
      <w:marBottom w:val="0"/>
      <w:divBdr>
        <w:top w:val="none" w:sz="0" w:space="0" w:color="auto"/>
        <w:left w:val="none" w:sz="0" w:space="0" w:color="auto"/>
        <w:bottom w:val="none" w:sz="0" w:space="0" w:color="auto"/>
        <w:right w:val="none" w:sz="0" w:space="0" w:color="auto"/>
      </w:divBdr>
    </w:div>
    <w:div w:id="1631085696">
      <w:bodyDiv w:val="1"/>
      <w:marLeft w:val="0"/>
      <w:marRight w:val="0"/>
      <w:marTop w:val="0"/>
      <w:marBottom w:val="0"/>
      <w:divBdr>
        <w:top w:val="none" w:sz="0" w:space="0" w:color="auto"/>
        <w:left w:val="none" w:sz="0" w:space="0" w:color="auto"/>
        <w:bottom w:val="none" w:sz="0" w:space="0" w:color="auto"/>
        <w:right w:val="none" w:sz="0" w:space="0" w:color="auto"/>
      </w:divBdr>
    </w:div>
    <w:div w:id="1997610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ntact@manifesteinclusion.fr" TargetMode="External"/><Relationship Id="rId18" Type="http://schemas.openxmlformats.org/officeDocument/2006/relationships/hyperlink" Target="mailto:sec.presse.travail@cab.travail.gouv.fr"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sec.presse.travail@cab.travail.gouv.fr" TargetMode="External"/><Relationship Id="rId2" Type="http://schemas.openxmlformats.org/officeDocument/2006/relationships/numbering" Target="numbering.xml"/><Relationship Id="rId16" Type="http://schemas.openxmlformats.org/officeDocument/2006/relationships/hyperlink" Target="mailto:sec.presse.travail@cab.travail.gouv.fr" TargetMode="External"/><Relationship Id="rId20" Type="http://schemas.openxmlformats.org/officeDocument/2006/relationships/hyperlink" Target="mailto:g-cristofoletti@agefiph.asso.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sentreprises-sengagent.gouv.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ea.valleix@tbwa-corporate.com"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jchaouat@lebureaudecom.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esentreprisessengagent@cab.travail.gouv.fr"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s://lite.qwant.com/redirect/M2EzNTU1MDUyOGRlNjM4NzJhNWVmZjc4M2JhMjA3NmJjNDM2ZTlkMGYzZTM4NjBmNzE2MTJiOWM1NTQ2MWQxZg==/aHR0cHMlM0ElMkYlMkZ0cmF2YWlsLWVtcGxvaS5nb3V2LmZyJTJGbGUtbWluaXN0ZXJlLWVuLWFjdGlvbiUyRkxlc2VudHJlcHJpc2VzLXNlbmdhZ2VudCUyRg==?position=3&amp;serp_position=3&amp;t=images&amp;locale=fr_fr&amp;query=logo+les+entreprise+s%27engagent&amp;uri=%2F%3Fq%3Dlogo%2520les%2520entreprise%2520s%2527engagent%26t%3Dimages" TargetMode="External"/><Relationship Id="rId1" Type="http://schemas.openxmlformats.org/officeDocument/2006/relationships/image" Target="media/image2.jpeg"/><Relationship Id="rId5" Type="http://schemas.openxmlformats.org/officeDocument/2006/relationships/image" Target="media/image5.jpe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hyperlink" Target="https://lite.qwant.com/redirect/M2EzNTU1MDUyOGRlNjM4NzJhNWVmZjc4M2JhMjA3NmJjNDM2ZTlkMGYzZTM4NjBmNzE2MTJiOWM1NTQ2MWQxZg==/aHR0cHMlM0ElMkYlMkZ0cmF2YWlsLWVtcGxvaS5nb3V2LmZyJTJGbGUtbWluaXN0ZXJlLWVuLWFjdGlvbiUyRkxlc2VudHJlcHJpc2VzLXNlbmdhZ2VudCUyRg==?position=3&amp;serp_position=3&amp;t=images&amp;locale=fr_fr&amp;query=logo+les+entreprise+s%27engagent&amp;uri=%2F%3Fq%3Dlogo%2520les%2520entreprise%2520s%2527engagent%26t%3Dimages" TargetMode="External"/><Relationship Id="rId5" Type="http://schemas.openxmlformats.org/officeDocument/2006/relationships/image" Target="media/image5.jpeg"/><Relationship Id="rId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RID~1.BRI\AppData\Local\Temp\7zO889AEDE1\CP_DGEFP%20.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6EA82-45FD-4E73-BDEF-CC9D7535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CP_DGEFP </Template>
  <TotalTime>61</TotalTime>
  <Pages>4</Pages>
  <Words>1723</Words>
  <Characters>9480</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subject/>
  <dc:creator>BRIOT, Ingrid (DGEFP)</dc:creator>
  <cp:keywords/>
  <dc:description/>
  <cp:lastModifiedBy>LEFEBVRE Lison</cp:lastModifiedBy>
  <cp:revision>5</cp:revision>
  <cp:lastPrinted>2022-03-08T15:39:00Z</cp:lastPrinted>
  <dcterms:created xsi:type="dcterms:W3CDTF">2022-03-08T12:13:00Z</dcterms:created>
  <dcterms:modified xsi:type="dcterms:W3CDTF">2022-03-10T12:06:00Z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