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17" w:rsidRPr="00A83DAD" w:rsidRDefault="00594826" w:rsidP="00A83DAD">
      <w:pPr>
        <w:spacing w:after="0" w:line="276" w:lineRule="auto"/>
        <w:rPr>
          <w:rFonts w:ascii="Arial" w:hAnsi="Arial" w:cs="Arial"/>
        </w:rPr>
      </w:pPr>
      <w:r w:rsidRPr="00A83DAD">
        <w:rPr>
          <w:rFonts w:ascii="Arial" w:hAnsi="Arial" w:cs="Arial"/>
          <w:noProof/>
          <w:lang w:eastAsia="fr-FR"/>
        </w:rPr>
        <w:drawing>
          <wp:inline distT="0" distB="0" distL="0" distR="0" wp14:anchorId="501F5F8B" wp14:editId="5EA13348">
            <wp:extent cx="1743075" cy="1044483"/>
            <wp:effectExtent l="0" t="0" r="0" b="3810"/>
            <wp:docPr id="1" name="Image 1" descr="Fichier:Logo du Gouvernement de la République française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du Gouvernement de la République française (2020).svg —  Wikipé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149" cy="1051118"/>
                    </a:xfrm>
                    <a:prstGeom prst="rect">
                      <a:avLst/>
                    </a:prstGeom>
                    <a:noFill/>
                    <a:ln>
                      <a:noFill/>
                    </a:ln>
                  </pic:spPr>
                </pic:pic>
              </a:graphicData>
            </a:graphic>
          </wp:inline>
        </w:drawing>
      </w:r>
    </w:p>
    <w:p w:rsidR="00A83DAD" w:rsidRDefault="00A83DAD" w:rsidP="00A83DAD">
      <w:pPr>
        <w:pStyle w:val="texte"/>
        <w:spacing w:line="276" w:lineRule="auto"/>
        <w:jc w:val="right"/>
        <w:rPr>
          <w:sz w:val="22"/>
          <w:szCs w:val="22"/>
        </w:rPr>
      </w:pPr>
      <w:r w:rsidRPr="00A83DAD">
        <w:rPr>
          <w:sz w:val="22"/>
          <w:szCs w:val="22"/>
        </w:rPr>
        <w:t>Paris, le 17/03/2022</w:t>
      </w:r>
    </w:p>
    <w:p w:rsidR="00CD1717" w:rsidRPr="00A83DAD" w:rsidRDefault="00CD1717" w:rsidP="00A83DAD">
      <w:pPr>
        <w:spacing w:after="0" w:line="276" w:lineRule="auto"/>
        <w:rPr>
          <w:rFonts w:ascii="Arial" w:hAnsi="Arial" w:cs="Arial"/>
        </w:rPr>
      </w:pPr>
    </w:p>
    <w:p w:rsidR="00CD1717" w:rsidRPr="00A83DAD" w:rsidRDefault="00CD1717" w:rsidP="00A83DAD">
      <w:pPr>
        <w:pStyle w:val="communiqu"/>
        <w:spacing w:after="0" w:line="276" w:lineRule="auto"/>
        <w:rPr>
          <w:rFonts w:ascii="Arial" w:hAnsi="Arial" w:cs="Arial"/>
          <w:sz w:val="22"/>
        </w:rPr>
      </w:pPr>
    </w:p>
    <w:p w:rsidR="00A83DAD" w:rsidRPr="00A83DAD" w:rsidRDefault="00A83DAD" w:rsidP="00A83DAD">
      <w:pPr>
        <w:pStyle w:val="communiqu"/>
        <w:spacing w:after="0" w:line="276" w:lineRule="auto"/>
        <w:rPr>
          <w:rFonts w:ascii="Arial" w:hAnsi="Arial" w:cs="Arial"/>
          <w:b/>
        </w:rPr>
      </w:pPr>
      <w:r w:rsidRPr="00A83DAD">
        <w:rPr>
          <w:rFonts w:ascii="Arial" w:hAnsi="Arial" w:cs="Arial"/>
          <w:b/>
        </w:rPr>
        <w:t>COMMUNIQUÉ DE PRESSE</w:t>
      </w:r>
    </w:p>
    <w:p w:rsidR="00594826" w:rsidRPr="00A83DAD" w:rsidRDefault="00594826" w:rsidP="00A83DAD">
      <w:pPr>
        <w:pStyle w:val="texte"/>
        <w:spacing w:line="276" w:lineRule="auto"/>
        <w:jc w:val="both"/>
        <w:rPr>
          <w:b/>
          <w:sz w:val="24"/>
          <w:szCs w:val="22"/>
        </w:rPr>
      </w:pPr>
    </w:p>
    <w:p w:rsidR="00A83DAD" w:rsidRPr="00A83DAD" w:rsidRDefault="00A83DAD" w:rsidP="00A83DAD">
      <w:pPr>
        <w:pStyle w:val="texte"/>
        <w:spacing w:line="276" w:lineRule="auto"/>
        <w:jc w:val="both"/>
        <w:rPr>
          <w:b/>
          <w:sz w:val="24"/>
          <w:szCs w:val="22"/>
        </w:rPr>
      </w:pPr>
      <w:r w:rsidRPr="00A83DAD">
        <w:rPr>
          <w:b/>
          <w:sz w:val="24"/>
          <w:szCs w:val="22"/>
        </w:rPr>
        <w:t>L’Etat s’enga</w:t>
      </w:r>
      <w:r w:rsidR="00192042">
        <w:rPr>
          <w:b/>
          <w:sz w:val="24"/>
          <w:szCs w:val="22"/>
        </w:rPr>
        <w:t>ge pour réussir pleinement les J</w:t>
      </w:r>
      <w:r w:rsidRPr="00A83DAD">
        <w:rPr>
          <w:b/>
          <w:sz w:val="24"/>
          <w:szCs w:val="22"/>
        </w:rPr>
        <w:t>eux Paralympiques de Paris 2024 en assurant la pleine</w:t>
      </w:r>
      <w:r w:rsidR="00192042">
        <w:rPr>
          <w:b/>
          <w:sz w:val="24"/>
          <w:szCs w:val="22"/>
        </w:rPr>
        <w:t xml:space="preserve"> éligibilité des équipements </w:t>
      </w:r>
      <w:r w:rsidRPr="00A83DAD">
        <w:rPr>
          <w:b/>
          <w:sz w:val="24"/>
          <w:szCs w:val="22"/>
        </w:rPr>
        <w:t>handisport au taux réduit de TVA de 5,5 %</w:t>
      </w:r>
      <w:bookmarkStart w:id="0" w:name="_GoBack"/>
      <w:bookmarkEnd w:id="0"/>
    </w:p>
    <w:p w:rsidR="00A83DAD" w:rsidRPr="00A83DAD" w:rsidRDefault="00A83DAD" w:rsidP="00A83DAD">
      <w:pPr>
        <w:pStyle w:val="texte"/>
        <w:spacing w:line="276" w:lineRule="auto"/>
        <w:jc w:val="both"/>
        <w:rPr>
          <w:sz w:val="22"/>
          <w:szCs w:val="22"/>
        </w:rPr>
      </w:pPr>
    </w:p>
    <w:p w:rsidR="00015ADF" w:rsidRPr="00A83DAD" w:rsidRDefault="00015ADF" w:rsidP="00A83DAD">
      <w:pPr>
        <w:spacing w:line="276" w:lineRule="auto"/>
        <w:jc w:val="both"/>
        <w:rPr>
          <w:rFonts w:ascii="Arial" w:hAnsi="Arial" w:cs="Arial"/>
        </w:rPr>
      </w:pPr>
      <w:r w:rsidRPr="00A83DAD">
        <w:rPr>
          <w:rFonts w:ascii="Arial" w:hAnsi="Arial" w:cs="Arial"/>
        </w:rPr>
        <w:t>Une semaine après la fin des Jeux Paralympiques d’Hiver de Pékin, au terme desquels l’équipe de France figure au 4ème rang du classement des nations avec 12 médailles dont 7 en or, Olivier DUSSOP</w:t>
      </w:r>
      <w:r w:rsidR="00331C76">
        <w:rPr>
          <w:rFonts w:ascii="Arial" w:hAnsi="Arial" w:cs="Arial"/>
        </w:rPr>
        <w:t>T, ministre délégué chargé des C</w:t>
      </w:r>
      <w:r w:rsidRPr="00A83DAD">
        <w:rPr>
          <w:rFonts w:ascii="Arial" w:hAnsi="Arial" w:cs="Arial"/>
        </w:rPr>
        <w:t xml:space="preserve">omptes publics, </w:t>
      </w:r>
      <w:proofErr w:type="spellStart"/>
      <w:r w:rsidRPr="00A83DAD">
        <w:rPr>
          <w:rFonts w:ascii="Arial" w:hAnsi="Arial" w:cs="Arial"/>
        </w:rPr>
        <w:t>Roxana</w:t>
      </w:r>
      <w:proofErr w:type="spellEnd"/>
      <w:r w:rsidRPr="00A83DAD">
        <w:rPr>
          <w:rFonts w:ascii="Arial" w:hAnsi="Arial" w:cs="Arial"/>
        </w:rPr>
        <w:t xml:space="preserve"> MARACINEANU, ministre déléguée chargé</w:t>
      </w:r>
      <w:r w:rsidR="00A16C1D">
        <w:rPr>
          <w:rFonts w:ascii="Arial" w:hAnsi="Arial" w:cs="Arial"/>
        </w:rPr>
        <w:t>e des sports et Sophie CLUZEL, S</w:t>
      </w:r>
      <w:r w:rsidRPr="00A83DAD">
        <w:rPr>
          <w:rFonts w:ascii="Arial" w:hAnsi="Arial" w:cs="Arial"/>
        </w:rPr>
        <w:t xml:space="preserve">ecrétaire d’Etat </w:t>
      </w:r>
      <w:r w:rsidR="00A16C1D">
        <w:rPr>
          <w:rFonts w:ascii="Arial" w:hAnsi="Arial" w:cs="Arial"/>
        </w:rPr>
        <w:t xml:space="preserve">auprès du Premier ministre, </w:t>
      </w:r>
      <w:r w:rsidRPr="00A83DAD">
        <w:rPr>
          <w:rFonts w:ascii="Arial" w:hAnsi="Arial" w:cs="Arial"/>
        </w:rPr>
        <w:t>chargée des personnes handica</w:t>
      </w:r>
      <w:r w:rsidR="00A16C1D">
        <w:rPr>
          <w:rFonts w:ascii="Arial" w:hAnsi="Arial" w:cs="Arial"/>
        </w:rPr>
        <w:t>pées, renforcent le soutien du G</w:t>
      </w:r>
      <w:r w:rsidRPr="00A83DAD">
        <w:rPr>
          <w:rFonts w:ascii="Arial" w:hAnsi="Arial" w:cs="Arial"/>
        </w:rPr>
        <w:t>ouvernement au développement de la pratique sportive des personnes en situ</w:t>
      </w:r>
      <w:r w:rsidR="00A83DAD">
        <w:rPr>
          <w:rFonts w:ascii="Arial" w:hAnsi="Arial" w:cs="Arial"/>
        </w:rPr>
        <w:t>ation de handicap au quotidien.</w:t>
      </w:r>
    </w:p>
    <w:p w:rsidR="00015ADF" w:rsidRPr="00A83DAD" w:rsidRDefault="00F91552" w:rsidP="00A83DAD">
      <w:pPr>
        <w:spacing w:line="276" w:lineRule="auto"/>
        <w:jc w:val="both"/>
        <w:rPr>
          <w:rFonts w:ascii="Arial" w:hAnsi="Arial" w:cs="Arial"/>
        </w:rPr>
      </w:pPr>
      <w:r w:rsidRPr="00F91552">
        <w:rPr>
          <w:rFonts w:ascii="Arial" w:hAnsi="Arial" w:cs="Arial"/>
        </w:rPr>
        <w:t xml:space="preserve">Dans un arrêté à paraître au </w:t>
      </w:r>
      <w:r w:rsidRPr="00F91552">
        <w:rPr>
          <w:rFonts w:ascii="Arial" w:hAnsi="Arial" w:cs="Arial"/>
          <w:i/>
        </w:rPr>
        <w:t>Journal officiel de la République française</w:t>
      </w:r>
      <w:r w:rsidR="00015ADF" w:rsidRPr="00A83DAD">
        <w:rPr>
          <w:rFonts w:ascii="Arial" w:hAnsi="Arial" w:cs="Arial"/>
        </w:rPr>
        <w:t>, la liste des matériels et équipements spécifiques éligibles au taux réduit de taxe sur la valeur ajoutée (TVA) de 5,5 % est mise à jour afin d’intégrer les équipements permettant aux personnes en situation de handicap de pratiquer une activité physique adaptée, en loisir ou en compétition, au même titre que les autres équipements destinés à soulager leur handicap. La liste des équipements éligibles est le résultat des travaux conduits par les services de l’Etat avec l’appui du comité paralympique et sportif français (CPSF).</w:t>
      </w:r>
    </w:p>
    <w:p w:rsidR="00015ADF" w:rsidRPr="00A83DAD" w:rsidRDefault="00015ADF" w:rsidP="00A83DAD">
      <w:pPr>
        <w:spacing w:line="276" w:lineRule="auto"/>
        <w:jc w:val="both"/>
        <w:rPr>
          <w:rFonts w:ascii="Arial" w:hAnsi="Arial" w:cs="Arial"/>
        </w:rPr>
      </w:pPr>
      <w:r w:rsidRPr="00A83DAD">
        <w:rPr>
          <w:rFonts w:ascii="Arial" w:hAnsi="Arial" w:cs="Arial"/>
        </w:rPr>
        <w:t xml:space="preserve">Cette mesure s’inscrit pleinement dans le plan héritage de l’Etat pour les Jeux Olympiques et Paralympiques de 2024. Elle vise notamment à reconnaître le développement de la pratique sportive de toutes les personnes en situation de handicap. Pilier de la santé publique, l’activité sportive quotidienne est également un levier puissant en termes d’autonomie, de confiance et d’inclusion, tout particulièrement pour les personnes en situation de handicap. Le ministère chargé des Sports a développé à leur intention un outil numérique, le </w:t>
      </w:r>
      <w:proofErr w:type="spellStart"/>
      <w:r w:rsidRPr="00A83DAD">
        <w:rPr>
          <w:rFonts w:ascii="Arial" w:hAnsi="Arial" w:cs="Arial"/>
        </w:rPr>
        <w:t>handiguide</w:t>
      </w:r>
      <w:proofErr w:type="spellEnd"/>
      <w:r w:rsidRPr="00A83DAD">
        <w:rPr>
          <w:rFonts w:ascii="Arial" w:hAnsi="Arial" w:cs="Arial"/>
        </w:rPr>
        <w:t xml:space="preserve"> des Sports, qui recense les équipements sportifs accessibles, proches de son domicile de manière à favoriser une activité régulière. Le Gouvernement soutient la démocratisation de l’accès au sport pour toutes et tous, alors que les coûts de personnalisation et technologiques des équipements constituent un frein à la pratique du handisport.</w:t>
      </w:r>
    </w:p>
    <w:p w:rsidR="002762C3" w:rsidRDefault="00015ADF" w:rsidP="00A83DAD">
      <w:pPr>
        <w:spacing w:line="276" w:lineRule="auto"/>
        <w:jc w:val="both"/>
        <w:rPr>
          <w:rFonts w:ascii="Arial" w:hAnsi="Arial" w:cs="Arial"/>
        </w:rPr>
      </w:pPr>
      <w:r w:rsidRPr="00A83DAD">
        <w:rPr>
          <w:rFonts w:ascii="Arial" w:hAnsi="Arial" w:cs="Arial"/>
        </w:rPr>
        <w:t>A l’horizon de Paris 2024, le Gouvernement confirme son engagement pour faire de ces Jeux, un levier de promotion des bienfaits de l’activité physique pour tous en favorisant toutes les pratiques dès le plus jeune âge.</w:t>
      </w:r>
    </w:p>
    <w:p w:rsidR="002762C3" w:rsidRPr="002762C3" w:rsidRDefault="002762C3" w:rsidP="00A83DAD">
      <w:pPr>
        <w:spacing w:line="276" w:lineRule="auto"/>
        <w:jc w:val="both"/>
        <w:rPr>
          <w:rFonts w:ascii="Arial" w:hAnsi="Arial" w:cs="Arial"/>
        </w:rPr>
      </w:pPr>
    </w:p>
    <w:p w:rsidR="00642C9E" w:rsidRDefault="00456E85" w:rsidP="00642C9E">
      <w:pPr>
        <w:spacing w:line="276" w:lineRule="auto"/>
        <w:jc w:val="both"/>
        <w:rPr>
          <w:rFonts w:ascii="Arial" w:hAnsi="Arial" w:cs="Arial"/>
          <w:i/>
          <w:iCs/>
        </w:rPr>
      </w:pPr>
      <w:r w:rsidRPr="00A83DAD">
        <w:rPr>
          <w:rFonts w:ascii="Arial" w:hAnsi="Arial" w:cs="Arial"/>
          <w:b/>
        </w:rPr>
        <w:t xml:space="preserve">Olivier </w:t>
      </w:r>
      <w:proofErr w:type="spellStart"/>
      <w:r w:rsidRPr="00A83DAD">
        <w:rPr>
          <w:rFonts w:ascii="Arial" w:hAnsi="Arial" w:cs="Arial"/>
          <w:b/>
        </w:rPr>
        <w:t>Dussopt</w:t>
      </w:r>
      <w:proofErr w:type="spellEnd"/>
      <w:r w:rsidRPr="00A83DAD">
        <w:rPr>
          <w:rFonts w:ascii="Arial" w:hAnsi="Arial" w:cs="Arial"/>
          <w:b/>
        </w:rPr>
        <w:t xml:space="preserve">, ministre </w:t>
      </w:r>
      <w:r w:rsidR="00B224FD" w:rsidRPr="00A83DAD">
        <w:rPr>
          <w:rFonts w:ascii="Arial" w:hAnsi="Arial" w:cs="Arial"/>
          <w:b/>
        </w:rPr>
        <w:t xml:space="preserve">délégué </w:t>
      </w:r>
      <w:r w:rsidR="00331C76">
        <w:rPr>
          <w:rFonts w:ascii="Arial" w:hAnsi="Arial" w:cs="Arial"/>
          <w:b/>
        </w:rPr>
        <w:t>chargé des C</w:t>
      </w:r>
      <w:r w:rsidRPr="00A83DAD">
        <w:rPr>
          <w:rFonts w:ascii="Arial" w:hAnsi="Arial" w:cs="Arial"/>
          <w:b/>
        </w:rPr>
        <w:t>omptes publics, a déclaré</w:t>
      </w:r>
      <w:r w:rsidRPr="00A83DAD">
        <w:rPr>
          <w:rFonts w:ascii="Arial" w:hAnsi="Arial" w:cs="Arial"/>
        </w:rPr>
        <w:t> :</w:t>
      </w:r>
      <w:r w:rsidRPr="00A83DAD">
        <w:rPr>
          <w:rFonts w:ascii="Arial" w:hAnsi="Arial" w:cs="Arial"/>
          <w:i/>
          <w:iCs/>
        </w:rPr>
        <w:t xml:space="preserve"> </w:t>
      </w:r>
      <w:r w:rsidR="002762C3">
        <w:rPr>
          <w:rFonts w:ascii="Arial" w:hAnsi="Arial" w:cs="Arial"/>
          <w:i/>
        </w:rPr>
        <w:t xml:space="preserve">« La liste des dispositifs éligibles au taux réduit de TVA de 5,5% pour équipements spéciaux compensant un handicap était beaucoup trop éloignée de la réalité des équipements qui permettent la pratique </w:t>
      </w:r>
      <w:proofErr w:type="gramStart"/>
      <w:r w:rsidR="002762C3">
        <w:rPr>
          <w:rFonts w:ascii="Arial" w:hAnsi="Arial" w:cs="Arial"/>
          <w:i/>
        </w:rPr>
        <w:t>du handisport</w:t>
      </w:r>
      <w:proofErr w:type="gramEnd"/>
      <w:r w:rsidR="002762C3">
        <w:rPr>
          <w:rFonts w:ascii="Arial" w:hAnsi="Arial" w:cs="Arial"/>
          <w:i/>
        </w:rPr>
        <w:t xml:space="preserve"> aujourd’hui. Je me réjouis que la perspective des jeux olympiques et paralympiques de 2024 ait permis de concrétiser cette réforme, avec la collaboration du comité paralympique français. »</w:t>
      </w:r>
    </w:p>
    <w:p w:rsidR="00642C9E" w:rsidRDefault="00642C9E" w:rsidP="00642C9E">
      <w:pPr>
        <w:spacing w:line="276" w:lineRule="auto"/>
        <w:jc w:val="both"/>
        <w:rPr>
          <w:rFonts w:ascii="Arial" w:hAnsi="Arial" w:cs="Arial"/>
          <w:i/>
          <w:iCs/>
        </w:rPr>
      </w:pPr>
    </w:p>
    <w:p w:rsidR="00642C9E" w:rsidRPr="00642C9E" w:rsidRDefault="00D37214" w:rsidP="00642C9E">
      <w:pPr>
        <w:spacing w:line="276" w:lineRule="auto"/>
        <w:jc w:val="both"/>
        <w:rPr>
          <w:rFonts w:ascii="Arial" w:hAnsi="Arial" w:cs="Arial"/>
          <w:i/>
          <w:iCs/>
        </w:rPr>
      </w:pPr>
      <w:proofErr w:type="spellStart"/>
      <w:r w:rsidRPr="00D37214">
        <w:rPr>
          <w:rFonts w:ascii="Arial" w:hAnsi="Arial" w:cs="Arial"/>
          <w:b/>
        </w:rPr>
        <w:lastRenderedPageBreak/>
        <w:t>Roxana</w:t>
      </w:r>
      <w:proofErr w:type="spellEnd"/>
      <w:r w:rsidRPr="00D37214">
        <w:rPr>
          <w:rFonts w:ascii="Arial" w:hAnsi="Arial" w:cs="Arial"/>
          <w:b/>
        </w:rPr>
        <w:t xml:space="preserve"> </w:t>
      </w:r>
      <w:proofErr w:type="spellStart"/>
      <w:r>
        <w:rPr>
          <w:rFonts w:ascii="Arial" w:hAnsi="Arial" w:cs="Arial"/>
          <w:b/>
        </w:rPr>
        <w:t>Maracineanu</w:t>
      </w:r>
      <w:proofErr w:type="spellEnd"/>
      <w:r w:rsidRPr="00D37214">
        <w:rPr>
          <w:rFonts w:ascii="Arial" w:hAnsi="Arial" w:cs="Arial"/>
          <w:b/>
        </w:rPr>
        <w:t>, ministre déléguée chargée des sports, a déclaré</w:t>
      </w:r>
      <w:r w:rsidRPr="00D37214">
        <w:rPr>
          <w:rFonts w:ascii="Arial" w:hAnsi="Arial" w:cs="Arial"/>
        </w:rPr>
        <w:t xml:space="preserve"> : </w:t>
      </w:r>
      <w:r w:rsidRPr="00D37214">
        <w:rPr>
          <w:rFonts w:ascii="Arial" w:hAnsi="Arial" w:cs="Arial"/>
          <w:i/>
        </w:rPr>
        <w:t xml:space="preserve">« Favoriser l’accès au sport est la mission centrale de mon ministère. Pour cela, de nombreux freins ont été levés, à commencer par l’aide à l’inscription dans un club grâce au </w:t>
      </w:r>
      <w:proofErr w:type="spellStart"/>
      <w:r w:rsidRPr="00D37214">
        <w:rPr>
          <w:rFonts w:ascii="Arial" w:hAnsi="Arial" w:cs="Arial"/>
          <w:i/>
        </w:rPr>
        <w:t>Pass’Sport</w:t>
      </w:r>
      <w:proofErr w:type="spellEnd"/>
      <w:r w:rsidRPr="00D37214">
        <w:rPr>
          <w:rFonts w:ascii="Arial" w:hAnsi="Arial" w:cs="Arial"/>
          <w:i/>
        </w:rPr>
        <w:t xml:space="preserve"> qui est désormais ouvert aux personnes en situation de handicap jusqu’à 30 ans. En complément, accorder une TVA réduite pour l’acquisition de matériel à destination des personnes en situation de handicap est une grande avancée pour démocratiser la pratique sportive pour tous. »</w:t>
      </w:r>
    </w:p>
    <w:p w:rsidR="006C695B" w:rsidRPr="00A83DAD" w:rsidRDefault="00A16C1D" w:rsidP="00A83DAD">
      <w:pPr>
        <w:spacing w:line="276" w:lineRule="auto"/>
        <w:jc w:val="both"/>
        <w:rPr>
          <w:rFonts w:ascii="Arial" w:hAnsi="Arial" w:cs="Arial"/>
        </w:rPr>
      </w:pPr>
      <w:r>
        <w:rPr>
          <w:rFonts w:ascii="Arial" w:hAnsi="Arial" w:cs="Arial"/>
          <w:b/>
        </w:rPr>
        <w:t xml:space="preserve">Sophie </w:t>
      </w:r>
      <w:proofErr w:type="spellStart"/>
      <w:r>
        <w:rPr>
          <w:rFonts w:ascii="Arial" w:hAnsi="Arial" w:cs="Arial"/>
          <w:b/>
        </w:rPr>
        <w:t>Cluzel</w:t>
      </w:r>
      <w:proofErr w:type="spellEnd"/>
      <w:r>
        <w:rPr>
          <w:rFonts w:ascii="Arial" w:hAnsi="Arial" w:cs="Arial"/>
          <w:b/>
        </w:rPr>
        <w:t>, S</w:t>
      </w:r>
      <w:r w:rsidR="006C695B" w:rsidRPr="00A83DAD">
        <w:rPr>
          <w:rFonts w:ascii="Arial" w:hAnsi="Arial" w:cs="Arial"/>
          <w:b/>
        </w:rPr>
        <w:t>ecrétaire d’Etat</w:t>
      </w:r>
      <w:r>
        <w:rPr>
          <w:rFonts w:ascii="Arial" w:hAnsi="Arial" w:cs="Arial"/>
          <w:b/>
        </w:rPr>
        <w:t xml:space="preserve"> auprès du Premier ministre,</w:t>
      </w:r>
      <w:r w:rsidR="006C695B" w:rsidRPr="00A83DAD">
        <w:rPr>
          <w:rFonts w:ascii="Arial" w:hAnsi="Arial" w:cs="Arial"/>
          <w:b/>
        </w:rPr>
        <w:t xml:space="preserve"> chargée des Personnes handicapées</w:t>
      </w:r>
      <w:r w:rsidR="00A8255C" w:rsidRPr="00A83DAD">
        <w:rPr>
          <w:rFonts w:ascii="Arial" w:hAnsi="Arial" w:cs="Arial"/>
          <w:b/>
        </w:rPr>
        <w:t>, a déclaré</w:t>
      </w:r>
      <w:r w:rsidR="006C695B" w:rsidRPr="00A83DAD">
        <w:rPr>
          <w:rFonts w:ascii="Arial" w:hAnsi="Arial" w:cs="Arial"/>
        </w:rPr>
        <w:t xml:space="preserve"> : </w:t>
      </w:r>
      <w:r w:rsidR="008F2992">
        <w:rPr>
          <w:rFonts w:ascii="Arial" w:hAnsi="Arial" w:cs="Arial"/>
        </w:rPr>
        <w:t>« </w:t>
      </w:r>
      <w:r w:rsidR="006C695B" w:rsidRPr="00A83DAD">
        <w:rPr>
          <w:rFonts w:ascii="Arial" w:hAnsi="Arial" w:cs="Arial"/>
          <w:i/>
          <w:iCs/>
        </w:rPr>
        <w:t xml:space="preserve">Renforcer le pouvoir d’agir des personnes en situation de handicap passe également par le soutien à une pratique sportive quelle qu’elle soit et quels que soient les besoins spécifiques. Soutenir le développement du </w:t>
      </w:r>
      <w:proofErr w:type="spellStart"/>
      <w:r w:rsidR="006C695B" w:rsidRPr="00A83DAD">
        <w:rPr>
          <w:rFonts w:ascii="Arial" w:hAnsi="Arial" w:cs="Arial"/>
          <w:i/>
          <w:iCs/>
        </w:rPr>
        <w:t>parasport</w:t>
      </w:r>
      <w:proofErr w:type="spellEnd"/>
      <w:r w:rsidR="006C695B" w:rsidRPr="00A83DAD">
        <w:rPr>
          <w:rFonts w:ascii="Arial" w:hAnsi="Arial" w:cs="Arial"/>
          <w:i/>
          <w:iCs/>
        </w:rPr>
        <w:t xml:space="preserve"> et faciliter l’accès à du matériel contribuent à simplifier le quotidien des personnes et améliorer l’accessibilité universelle. C’est toute la mobilisation du Gouvernement depuis 5 ans qui tend vers cet objectif d’une société plus inclusive, plus juste et plus équitable. »</w:t>
      </w:r>
    </w:p>
    <w:p w:rsidR="00CD1717" w:rsidRPr="00A83DAD" w:rsidRDefault="00CD1717" w:rsidP="00A83DAD">
      <w:pPr>
        <w:spacing w:line="276" w:lineRule="auto"/>
        <w:jc w:val="both"/>
        <w:rPr>
          <w:rFonts w:ascii="Arial" w:hAnsi="Arial" w:cs="Arial"/>
        </w:rPr>
      </w:pPr>
    </w:p>
    <w:p w:rsidR="00456E85" w:rsidRPr="00A83DAD" w:rsidRDefault="00456E85" w:rsidP="00A83DAD">
      <w:pPr>
        <w:spacing w:line="276" w:lineRule="auto"/>
        <w:jc w:val="both"/>
        <w:rPr>
          <w:rFonts w:ascii="Arial" w:hAnsi="Arial" w:cs="Arial"/>
        </w:rPr>
      </w:pPr>
    </w:p>
    <w:p w:rsidR="00D6687A" w:rsidRPr="00A83DAD" w:rsidRDefault="00814D39" w:rsidP="00A83DAD">
      <w:pPr>
        <w:spacing w:line="276" w:lineRule="auto"/>
        <w:rPr>
          <w:rFonts w:ascii="Arial" w:hAnsi="Arial" w:cs="Arial"/>
          <w:b/>
          <w:u w:val="single"/>
        </w:rPr>
      </w:pPr>
      <w:r w:rsidRPr="00A83DAD">
        <w:rPr>
          <w:rFonts w:ascii="Arial" w:hAnsi="Arial" w:cs="Arial"/>
          <w:b/>
          <w:u w:val="single"/>
        </w:rPr>
        <w:t>Contacts presse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687A" w:rsidRPr="00A83DAD" w:rsidTr="00331C76">
        <w:tc>
          <w:tcPr>
            <w:tcW w:w="4531" w:type="dxa"/>
          </w:tcPr>
          <w:p w:rsidR="00D6687A" w:rsidRPr="00A83DAD" w:rsidRDefault="00D6687A" w:rsidP="00A83DAD">
            <w:pPr>
              <w:spacing w:line="276" w:lineRule="auto"/>
              <w:rPr>
                <w:rFonts w:ascii="Arial" w:hAnsi="Arial" w:cs="Arial"/>
              </w:rPr>
            </w:pPr>
            <w:r w:rsidRPr="00A83DAD">
              <w:rPr>
                <w:rFonts w:ascii="Arial" w:hAnsi="Arial" w:cs="Arial"/>
              </w:rPr>
              <w:t xml:space="preserve">Cabinet d’Olivier </w:t>
            </w:r>
            <w:proofErr w:type="spellStart"/>
            <w:r w:rsidRPr="00A83DAD">
              <w:rPr>
                <w:rFonts w:ascii="Arial" w:hAnsi="Arial" w:cs="Arial"/>
              </w:rPr>
              <w:t>Dussopt</w:t>
            </w:r>
            <w:proofErr w:type="spellEnd"/>
          </w:p>
          <w:p w:rsidR="00D6687A" w:rsidRPr="00A83DAD" w:rsidRDefault="00D6687A" w:rsidP="00A83DAD">
            <w:pPr>
              <w:spacing w:line="276" w:lineRule="auto"/>
              <w:rPr>
                <w:rFonts w:ascii="Arial" w:hAnsi="Arial" w:cs="Arial"/>
              </w:rPr>
            </w:pPr>
            <w:r w:rsidRPr="00A83DAD">
              <w:rPr>
                <w:rFonts w:ascii="Arial" w:hAnsi="Arial" w:cs="Arial"/>
              </w:rPr>
              <w:t>Service presse : 01 53 18 45 26  /  57</w:t>
            </w:r>
          </w:p>
          <w:p w:rsidR="00D6687A" w:rsidRPr="00A83DAD" w:rsidRDefault="00D6687A" w:rsidP="00A83DAD">
            <w:pPr>
              <w:spacing w:line="276" w:lineRule="auto"/>
              <w:rPr>
                <w:rFonts w:ascii="Arial" w:hAnsi="Arial" w:cs="Arial"/>
                <w:b/>
                <w:u w:val="single"/>
              </w:rPr>
            </w:pPr>
            <w:r w:rsidRPr="00A83DAD">
              <w:rPr>
                <w:rFonts w:ascii="Arial" w:hAnsi="Arial" w:cs="Arial"/>
              </w:rPr>
              <w:t>presse.mcp@cabinets.finances.gouv.fr</w:t>
            </w:r>
          </w:p>
        </w:tc>
        <w:tc>
          <w:tcPr>
            <w:tcW w:w="4531" w:type="dxa"/>
          </w:tcPr>
          <w:p w:rsidR="00D6687A" w:rsidRPr="00A83DAD" w:rsidRDefault="00D6687A" w:rsidP="00A83DAD">
            <w:pPr>
              <w:spacing w:line="276" w:lineRule="auto"/>
              <w:jc w:val="right"/>
              <w:rPr>
                <w:rFonts w:ascii="Arial" w:hAnsi="Arial" w:cs="Arial"/>
              </w:rPr>
            </w:pPr>
          </w:p>
          <w:p w:rsidR="00D6687A" w:rsidRPr="00A83DAD" w:rsidRDefault="00D6687A" w:rsidP="00A83DAD">
            <w:pPr>
              <w:spacing w:line="276" w:lineRule="auto"/>
              <w:jc w:val="right"/>
              <w:rPr>
                <w:rFonts w:ascii="Arial" w:hAnsi="Arial" w:cs="Arial"/>
              </w:rPr>
            </w:pPr>
            <w:r w:rsidRPr="00A83DAD">
              <w:rPr>
                <w:rFonts w:ascii="Arial" w:hAnsi="Arial" w:cs="Arial"/>
              </w:rPr>
              <w:t>139, rue de Bercy</w:t>
            </w:r>
          </w:p>
          <w:p w:rsidR="00D6687A" w:rsidRPr="00A83DAD" w:rsidRDefault="00D6687A" w:rsidP="00A83DAD">
            <w:pPr>
              <w:spacing w:line="276" w:lineRule="auto"/>
              <w:jc w:val="right"/>
              <w:rPr>
                <w:rFonts w:ascii="Arial" w:hAnsi="Arial" w:cs="Arial"/>
                <w:b/>
                <w:u w:val="single"/>
              </w:rPr>
            </w:pPr>
            <w:r w:rsidRPr="00A83DAD">
              <w:rPr>
                <w:rFonts w:ascii="Arial" w:hAnsi="Arial" w:cs="Arial"/>
              </w:rPr>
              <w:t>75012 Paris</w:t>
            </w:r>
          </w:p>
        </w:tc>
      </w:tr>
      <w:tr w:rsidR="00D6687A" w:rsidRPr="00A83DAD" w:rsidTr="00331C76">
        <w:tc>
          <w:tcPr>
            <w:tcW w:w="4531" w:type="dxa"/>
          </w:tcPr>
          <w:p w:rsidR="006C695B" w:rsidRPr="00A83DAD" w:rsidRDefault="006C695B" w:rsidP="00A83DAD">
            <w:pPr>
              <w:spacing w:line="276" w:lineRule="auto"/>
              <w:rPr>
                <w:rFonts w:ascii="Arial" w:hAnsi="Arial" w:cs="Arial"/>
              </w:rPr>
            </w:pPr>
          </w:p>
          <w:p w:rsidR="00D6687A" w:rsidRPr="00A83DAD" w:rsidRDefault="00D6687A" w:rsidP="00A83DAD">
            <w:pPr>
              <w:spacing w:line="276" w:lineRule="auto"/>
              <w:rPr>
                <w:rFonts w:ascii="Arial" w:hAnsi="Arial" w:cs="Arial"/>
              </w:rPr>
            </w:pPr>
            <w:r w:rsidRPr="00A83DAD">
              <w:rPr>
                <w:rFonts w:ascii="Arial" w:hAnsi="Arial" w:cs="Arial"/>
              </w:rPr>
              <w:t xml:space="preserve">Cabinet de </w:t>
            </w:r>
            <w:proofErr w:type="spellStart"/>
            <w:r w:rsidRPr="00A83DAD">
              <w:rPr>
                <w:rFonts w:ascii="Arial" w:hAnsi="Arial" w:cs="Arial"/>
              </w:rPr>
              <w:t>Roxana</w:t>
            </w:r>
            <w:proofErr w:type="spellEnd"/>
            <w:r w:rsidRPr="00A83DAD">
              <w:rPr>
                <w:rFonts w:ascii="Arial" w:hAnsi="Arial" w:cs="Arial"/>
              </w:rPr>
              <w:t xml:space="preserve"> </w:t>
            </w:r>
            <w:proofErr w:type="spellStart"/>
            <w:r w:rsidRPr="00A83DAD">
              <w:rPr>
                <w:rFonts w:ascii="Arial" w:hAnsi="Arial" w:cs="Arial"/>
              </w:rPr>
              <w:t>Maracineanu</w:t>
            </w:r>
            <w:proofErr w:type="spellEnd"/>
            <w:r w:rsidRPr="00A83DAD">
              <w:rPr>
                <w:rFonts w:ascii="Arial" w:hAnsi="Arial" w:cs="Arial"/>
              </w:rPr>
              <w:t xml:space="preserve"> </w:t>
            </w:r>
          </w:p>
          <w:p w:rsidR="00D6687A" w:rsidRPr="00A83DAD" w:rsidRDefault="00D6687A" w:rsidP="00A83DAD">
            <w:pPr>
              <w:spacing w:line="276" w:lineRule="auto"/>
              <w:rPr>
                <w:rFonts w:ascii="Arial" w:hAnsi="Arial" w:cs="Arial"/>
              </w:rPr>
            </w:pPr>
            <w:r w:rsidRPr="00A83DAD">
              <w:rPr>
                <w:rFonts w:ascii="Arial" w:hAnsi="Arial" w:cs="Arial"/>
              </w:rPr>
              <w:t xml:space="preserve">Service presse : 01 </w:t>
            </w:r>
            <w:r w:rsidR="008B336B" w:rsidRPr="00A83DAD">
              <w:rPr>
                <w:rFonts w:ascii="Arial" w:hAnsi="Arial" w:cs="Arial"/>
              </w:rPr>
              <w:t>40 45 90 15</w:t>
            </w:r>
          </w:p>
          <w:p w:rsidR="00D6687A" w:rsidRPr="00A83DAD" w:rsidRDefault="008B336B" w:rsidP="00A83DAD">
            <w:pPr>
              <w:spacing w:line="276" w:lineRule="auto"/>
              <w:rPr>
                <w:rStyle w:val="Lienhypertexte"/>
                <w:rFonts w:ascii="Arial" w:hAnsi="Arial" w:cs="Arial"/>
              </w:rPr>
            </w:pPr>
            <w:r w:rsidRPr="00A83DAD">
              <w:rPr>
                <w:rFonts w:ascii="Arial" w:hAnsi="Arial" w:cs="Arial"/>
              </w:rPr>
              <w:t>sec.presse.sports@sports.gouv.fr</w:t>
            </w:r>
            <w:r w:rsidRPr="00A83DAD">
              <w:rPr>
                <w:rStyle w:val="Lienhypertexte"/>
                <w:rFonts w:ascii="Arial" w:hAnsi="Arial" w:cs="Arial"/>
              </w:rPr>
              <w:t xml:space="preserve"> </w:t>
            </w:r>
          </w:p>
          <w:p w:rsidR="00D6687A" w:rsidRPr="00A83DAD" w:rsidRDefault="00D6687A" w:rsidP="00A83DAD">
            <w:pPr>
              <w:spacing w:line="276" w:lineRule="auto"/>
              <w:rPr>
                <w:rFonts w:ascii="Arial" w:hAnsi="Arial" w:cs="Arial"/>
                <w:b/>
                <w:u w:val="single"/>
              </w:rPr>
            </w:pPr>
          </w:p>
        </w:tc>
        <w:tc>
          <w:tcPr>
            <w:tcW w:w="4531" w:type="dxa"/>
          </w:tcPr>
          <w:p w:rsidR="006C695B" w:rsidRPr="00A83DAD" w:rsidRDefault="006C695B" w:rsidP="00A83DAD">
            <w:pPr>
              <w:spacing w:line="276" w:lineRule="auto"/>
              <w:jc w:val="right"/>
              <w:rPr>
                <w:rFonts w:ascii="Arial" w:hAnsi="Arial" w:cs="Arial"/>
              </w:rPr>
            </w:pPr>
          </w:p>
          <w:p w:rsidR="00331C76" w:rsidRDefault="00331C76" w:rsidP="00A83DAD">
            <w:pPr>
              <w:spacing w:line="276" w:lineRule="auto"/>
              <w:jc w:val="right"/>
              <w:rPr>
                <w:rFonts w:ascii="Arial" w:hAnsi="Arial" w:cs="Arial"/>
              </w:rPr>
            </w:pPr>
          </w:p>
          <w:p w:rsidR="00D6687A" w:rsidRPr="00A83DAD" w:rsidRDefault="006C695B" w:rsidP="00A83DAD">
            <w:pPr>
              <w:spacing w:line="276" w:lineRule="auto"/>
              <w:jc w:val="right"/>
              <w:rPr>
                <w:rFonts w:ascii="Arial" w:hAnsi="Arial" w:cs="Arial"/>
              </w:rPr>
            </w:pPr>
            <w:r w:rsidRPr="00A83DAD">
              <w:rPr>
                <w:rFonts w:ascii="Arial" w:hAnsi="Arial" w:cs="Arial"/>
              </w:rPr>
              <w:t>95 avenue de France</w:t>
            </w:r>
          </w:p>
          <w:p w:rsidR="006C695B" w:rsidRPr="00A83DAD" w:rsidRDefault="006C695B" w:rsidP="00A83DAD">
            <w:pPr>
              <w:spacing w:line="276" w:lineRule="auto"/>
              <w:jc w:val="right"/>
              <w:rPr>
                <w:rFonts w:ascii="Arial" w:hAnsi="Arial" w:cs="Arial"/>
              </w:rPr>
            </w:pPr>
            <w:r w:rsidRPr="00A83DAD">
              <w:rPr>
                <w:rFonts w:ascii="Arial" w:hAnsi="Arial" w:cs="Arial"/>
              </w:rPr>
              <w:t>75013 Paris</w:t>
            </w:r>
          </w:p>
        </w:tc>
      </w:tr>
      <w:tr w:rsidR="00D6687A" w:rsidRPr="00A83DAD" w:rsidTr="00331C76">
        <w:tc>
          <w:tcPr>
            <w:tcW w:w="4531" w:type="dxa"/>
          </w:tcPr>
          <w:p w:rsidR="00D6687A" w:rsidRPr="00A83DAD" w:rsidRDefault="00D6687A" w:rsidP="00A83DAD">
            <w:pPr>
              <w:spacing w:line="276" w:lineRule="auto"/>
              <w:rPr>
                <w:rFonts w:ascii="Arial" w:hAnsi="Arial" w:cs="Arial"/>
              </w:rPr>
            </w:pPr>
            <w:r w:rsidRPr="00A83DAD">
              <w:rPr>
                <w:rFonts w:ascii="Arial" w:hAnsi="Arial" w:cs="Arial"/>
              </w:rPr>
              <w:t xml:space="preserve">Cabinet de Sophie </w:t>
            </w:r>
            <w:proofErr w:type="spellStart"/>
            <w:r w:rsidRPr="00A83DAD">
              <w:rPr>
                <w:rFonts w:ascii="Arial" w:hAnsi="Arial" w:cs="Arial"/>
              </w:rPr>
              <w:t>Cluzel</w:t>
            </w:r>
            <w:proofErr w:type="spellEnd"/>
            <w:r w:rsidRPr="00A83DAD">
              <w:rPr>
                <w:rFonts w:ascii="Arial" w:hAnsi="Arial" w:cs="Arial"/>
              </w:rPr>
              <w:t xml:space="preserve"> </w:t>
            </w:r>
          </w:p>
          <w:p w:rsidR="001E5F26" w:rsidRPr="00A83DAD" w:rsidRDefault="00D6687A" w:rsidP="00A83DAD">
            <w:pPr>
              <w:spacing w:line="276" w:lineRule="auto"/>
              <w:rPr>
                <w:rFonts w:ascii="Arial" w:hAnsi="Arial" w:cs="Arial"/>
              </w:rPr>
            </w:pPr>
            <w:r w:rsidRPr="00A83DAD">
              <w:rPr>
                <w:rFonts w:ascii="Arial" w:hAnsi="Arial" w:cs="Arial"/>
              </w:rPr>
              <w:t xml:space="preserve">Service presse : </w:t>
            </w:r>
          </w:p>
          <w:p w:rsidR="00D6687A" w:rsidRPr="00A83DAD" w:rsidRDefault="00A83DAD" w:rsidP="00A83DAD">
            <w:pPr>
              <w:spacing w:line="276" w:lineRule="auto"/>
              <w:rPr>
                <w:rStyle w:val="Lienhypertexte"/>
                <w:rFonts w:ascii="Arial" w:hAnsi="Arial" w:cs="Arial"/>
                <w:color w:val="auto"/>
                <w:u w:val="none"/>
              </w:rPr>
            </w:pPr>
            <w:r>
              <w:rPr>
                <w:rFonts w:ascii="Arial" w:hAnsi="Arial" w:cs="Arial"/>
              </w:rPr>
              <w:t>s</w:t>
            </w:r>
            <w:r w:rsidR="00D6687A" w:rsidRPr="00A83DAD">
              <w:rPr>
                <w:rFonts w:ascii="Arial" w:hAnsi="Arial" w:cs="Arial"/>
              </w:rPr>
              <w:t>eph.communication@pm.gouv.fr</w:t>
            </w:r>
          </w:p>
          <w:p w:rsidR="00D6687A" w:rsidRPr="00A83DAD" w:rsidRDefault="00D6687A" w:rsidP="00A83DAD">
            <w:pPr>
              <w:spacing w:line="276" w:lineRule="auto"/>
              <w:rPr>
                <w:rFonts w:ascii="Arial" w:hAnsi="Arial" w:cs="Arial"/>
                <w:b/>
                <w:u w:val="single"/>
              </w:rPr>
            </w:pPr>
          </w:p>
        </w:tc>
        <w:tc>
          <w:tcPr>
            <w:tcW w:w="4531" w:type="dxa"/>
          </w:tcPr>
          <w:p w:rsidR="00331C76" w:rsidRDefault="00331C76" w:rsidP="00A83DAD">
            <w:pPr>
              <w:spacing w:line="276" w:lineRule="auto"/>
              <w:jc w:val="right"/>
              <w:rPr>
                <w:rFonts w:ascii="Arial" w:hAnsi="Arial" w:cs="Arial"/>
              </w:rPr>
            </w:pPr>
          </w:p>
          <w:p w:rsidR="00D6687A" w:rsidRPr="00A83DAD" w:rsidRDefault="006C695B" w:rsidP="00A83DAD">
            <w:pPr>
              <w:spacing w:line="276" w:lineRule="auto"/>
              <w:jc w:val="right"/>
              <w:rPr>
                <w:rFonts w:ascii="Arial" w:hAnsi="Arial" w:cs="Arial"/>
              </w:rPr>
            </w:pPr>
            <w:r w:rsidRPr="00A83DAD">
              <w:rPr>
                <w:rFonts w:ascii="Arial" w:hAnsi="Arial" w:cs="Arial"/>
              </w:rPr>
              <w:t>14 avenue Duquesne</w:t>
            </w:r>
          </w:p>
          <w:p w:rsidR="006C695B" w:rsidRPr="00A83DAD" w:rsidRDefault="006C695B" w:rsidP="00A83DAD">
            <w:pPr>
              <w:spacing w:line="276" w:lineRule="auto"/>
              <w:jc w:val="right"/>
              <w:rPr>
                <w:rFonts w:ascii="Arial" w:hAnsi="Arial" w:cs="Arial"/>
                <w:b/>
                <w:u w:val="single"/>
              </w:rPr>
            </w:pPr>
            <w:r w:rsidRPr="00A83DAD">
              <w:rPr>
                <w:rFonts w:ascii="Arial" w:hAnsi="Arial" w:cs="Arial"/>
              </w:rPr>
              <w:t>75007 Paris</w:t>
            </w:r>
          </w:p>
        </w:tc>
      </w:tr>
    </w:tbl>
    <w:p w:rsidR="00CD1717" w:rsidRPr="00A83DAD" w:rsidRDefault="00CD1717" w:rsidP="00A83DAD">
      <w:pPr>
        <w:spacing w:line="276" w:lineRule="auto"/>
        <w:jc w:val="both"/>
        <w:rPr>
          <w:rFonts w:ascii="Arial" w:hAnsi="Arial" w:cs="Arial"/>
        </w:rPr>
      </w:pPr>
    </w:p>
    <w:sectPr w:rsidR="00CD1717" w:rsidRPr="00A83DAD" w:rsidSect="00456E85">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17"/>
    <w:rsid w:val="00015ADF"/>
    <w:rsid w:val="00192042"/>
    <w:rsid w:val="001D3B24"/>
    <w:rsid w:val="001E5F26"/>
    <w:rsid w:val="002762C3"/>
    <w:rsid w:val="002F293B"/>
    <w:rsid w:val="00331C76"/>
    <w:rsid w:val="00456E85"/>
    <w:rsid w:val="0049047C"/>
    <w:rsid w:val="004E1D80"/>
    <w:rsid w:val="00594826"/>
    <w:rsid w:val="00600628"/>
    <w:rsid w:val="00642C9E"/>
    <w:rsid w:val="0064300D"/>
    <w:rsid w:val="006C695B"/>
    <w:rsid w:val="007853A7"/>
    <w:rsid w:val="00814D39"/>
    <w:rsid w:val="008B336B"/>
    <w:rsid w:val="008B67EB"/>
    <w:rsid w:val="008F2992"/>
    <w:rsid w:val="009B3621"/>
    <w:rsid w:val="00A16C1D"/>
    <w:rsid w:val="00A75205"/>
    <w:rsid w:val="00A8255C"/>
    <w:rsid w:val="00A83DAD"/>
    <w:rsid w:val="00B224FD"/>
    <w:rsid w:val="00CC1C8C"/>
    <w:rsid w:val="00CD1717"/>
    <w:rsid w:val="00D37214"/>
    <w:rsid w:val="00D6687A"/>
    <w:rsid w:val="00F91552"/>
    <w:rsid w:val="00FC7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D0C1"/>
  <w15:chartTrackingRefBased/>
  <w15:docId w15:val="{5740A7E1-8EF8-40F5-A410-720B72E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7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jet">
    <w:name w:val="_sujet"/>
    <w:basedOn w:val="Normal"/>
    <w:qFormat/>
    <w:rsid w:val="00CD1717"/>
    <w:pPr>
      <w:spacing w:after="241" w:line="280" w:lineRule="exact"/>
    </w:pPr>
    <w:rPr>
      <w:rFonts w:ascii="Arial" w:hAnsi="Arial" w:cs="Arial"/>
      <w:b/>
      <w:sz w:val="24"/>
      <w:szCs w:val="24"/>
    </w:rPr>
  </w:style>
  <w:style w:type="table" w:styleId="Grilledutableau">
    <w:name w:val="Table Grid"/>
    <w:basedOn w:val="TableauNormal"/>
    <w:uiPriority w:val="39"/>
    <w:rsid w:val="00CD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CD1717"/>
    <w:pPr>
      <w:jc w:val="right"/>
    </w:pPr>
    <w:rPr>
      <w:b w:val="0"/>
      <w:sz w:val="22"/>
    </w:rPr>
  </w:style>
  <w:style w:type="paragraph" w:customStyle="1" w:styleId="sous-titre">
    <w:name w:val="_sous-titre"/>
    <w:basedOn w:val="sujet"/>
    <w:qFormat/>
    <w:rsid w:val="00CD1717"/>
    <w:pPr>
      <w:spacing w:after="964" w:line="260" w:lineRule="exact"/>
    </w:pPr>
    <w:rPr>
      <w:b w:val="0"/>
      <w:sz w:val="22"/>
      <w:szCs w:val="22"/>
    </w:rPr>
  </w:style>
  <w:style w:type="paragraph" w:customStyle="1" w:styleId="texte">
    <w:name w:val="_texte"/>
    <w:basedOn w:val="sous-titre"/>
    <w:qFormat/>
    <w:rsid w:val="00CD1717"/>
    <w:pPr>
      <w:spacing w:after="120"/>
    </w:pPr>
    <w:rPr>
      <w:sz w:val="20"/>
      <w:szCs w:val="20"/>
    </w:rPr>
  </w:style>
  <w:style w:type="paragraph" w:customStyle="1" w:styleId="communiqu">
    <w:name w:val="_communiqué"/>
    <w:basedOn w:val="Normal"/>
    <w:qFormat/>
    <w:rsid w:val="00CD1717"/>
    <w:pPr>
      <w:spacing w:after="1418" w:line="240" w:lineRule="exact"/>
      <w:jc w:val="center"/>
    </w:pPr>
    <w:rPr>
      <w:sz w:val="24"/>
    </w:rPr>
  </w:style>
  <w:style w:type="character" w:styleId="Lienhypertexte">
    <w:name w:val="Hyperlink"/>
    <w:rsid w:val="00CD1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494">
      <w:bodyDiv w:val="1"/>
      <w:marLeft w:val="0"/>
      <w:marRight w:val="0"/>
      <w:marTop w:val="0"/>
      <w:marBottom w:val="0"/>
      <w:divBdr>
        <w:top w:val="none" w:sz="0" w:space="0" w:color="auto"/>
        <w:left w:val="none" w:sz="0" w:space="0" w:color="auto"/>
        <w:bottom w:val="none" w:sz="0" w:space="0" w:color="auto"/>
        <w:right w:val="none" w:sz="0" w:space="0" w:color="auto"/>
      </w:divBdr>
    </w:div>
    <w:div w:id="364986840">
      <w:bodyDiv w:val="1"/>
      <w:marLeft w:val="0"/>
      <w:marRight w:val="0"/>
      <w:marTop w:val="0"/>
      <w:marBottom w:val="0"/>
      <w:divBdr>
        <w:top w:val="none" w:sz="0" w:space="0" w:color="auto"/>
        <w:left w:val="none" w:sz="0" w:space="0" w:color="auto"/>
        <w:bottom w:val="none" w:sz="0" w:space="0" w:color="auto"/>
        <w:right w:val="none" w:sz="0" w:space="0" w:color="auto"/>
      </w:divBdr>
    </w:div>
    <w:div w:id="822237272">
      <w:bodyDiv w:val="1"/>
      <w:marLeft w:val="0"/>
      <w:marRight w:val="0"/>
      <w:marTop w:val="0"/>
      <w:marBottom w:val="0"/>
      <w:divBdr>
        <w:top w:val="none" w:sz="0" w:space="0" w:color="auto"/>
        <w:left w:val="none" w:sz="0" w:space="0" w:color="auto"/>
        <w:bottom w:val="none" w:sz="0" w:space="0" w:color="auto"/>
        <w:right w:val="none" w:sz="0" w:space="0" w:color="auto"/>
      </w:divBdr>
    </w:div>
    <w:div w:id="1114789560">
      <w:bodyDiv w:val="1"/>
      <w:marLeft w:val="0"/>
      <w:marRight w:val="0"/>
      <w:marTop w:val="0"/>
      <w:marBottom w:val="0"/>
      <w:divBdr>
        <w:top w:val="none" w:sz="0" w:space="0" w:color="auto"/>
        <w:left w:val="none" w:sz="0" w:space="0" w:color="auto"/>
        <w:bottom w:val="none" w:sz="0" w:space="0" w:color="auto"/>
        <w:right w:val="none" w:sz="0" w:space="0" w:color="auto"/>
      </w:divBdr>
    </w:div>
    <w:div w:id="1123574701">
      <w:bodyDiv w:val="1"/>
      <w:marLeft w:val="0"/>
      <w:marRight w:val="0"/>
      <w:marTop w:val="0"/>
      <w:marBottom w:val="0"/>
      <w:divBdr>
        <w:top w:val="none" w:sz="0" w:space="0" w:color="auto"/>
        <w:left w:val="none" w:sz="0" w:space="0" w:color="auto"/>
        <w:bottom w:val="none" w:sz="0" w:space="0" w:color="auto"/>
        <w:right w:val="none" w:sz="0" w:space="0" w:color="auto"/>
      </w:divBdr>
    </w:div>
    <w:div w:id="14190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CAMPART Patricia</dc:creator>
  <cp:keywords/>
  <dc:description/>
  <cp:lastModifiedBy>LEFEBVRE Lison</cp:lastModifiedBy>
  <cp:revision>3</cp:revision>
  <dcterms:created xsi:type="dcterms:W3CDTF">2022-03-17T17:39:00Z</dcterms:created>
  <dcterms:modified xsi:type="dcterms:W3CDTF">2022-03-17T18:14:00Z</dcterms:modified>
</cp:coreProperties>
</file>