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121A7B" w:rsidR="005C289A" w:rsidRPr="00BA3172" w:rsidRDefault="00BA3172" w:rsidP="00BA3172">
      <w:pPr>
        <w:jc w:val="center"/>
        <w:rPr>
          <w:rFonts w:ascii="Marianne" w:hAnsi="Marianne"/>
          <w:b/>
          <w:bCs/>
        </w:rPr>
      </w:pPr>
      <w:r w:rsidRPr="00BA3172">
        <w:rPr>
          <w:rFonts w:ascii="Marianne" w:hAnsi="Marianne"/>
          <w:b/>
          <w:bCs/>
        </w:rPr>
        <w:t>Transcription textuelle</w:t>
      </w:r>
    </w:p>
    <w:p w14:paraId="608EC563" w14:textId="0E15C640" w:rsidR="00BA3172" w:rsidRPr="00BA3172" w:rsidRDefault="00BA3172" w:rsidP="00BA3172">
      <w:pPr>
        <w:jc w:val="center"/>
        <w:rPr>
          <w:rFonts w:ascii="Marianne" w:hAnsi="Marianne"/>
          <w:b/>
          <w:bCs/>
        </w:rPr>
      </w:pPr>
      <w:r w:rsidRPr="00BA3172">
        <w:rPr>
          <w:rFonts w:ascii="Marianne" w:hAnsi="Marianne"/>
          <w:b/>
          <w:bCs/>
        </w:rPr>
        <w:t>Magali</w:t>
      </w:r>
    </w:p>
    <w:p w14:paraId="74634B74" w14:textId="77777777" w:rsidR="00BA3172" w:rsidRPr="00BA3172" w:rsidRDefault="00BA3172" w:rsidP="00BA3172">
      <w:pPr>
        <w:jc w:val="center"/>
        <w:rPr>
          <w:rFonts w:ascii="Marianne" w:hAnsi="Marianne"/>
        </w:rPr>
      </w:pPr>
    </w:p>
    <w:p w14:paraId="12672045" w14:textId="68C54C15" w:rsidR="00BA3172" w:rsidRPr="00BA3172" w:rsidRDefault="00BA3172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>Une jeune femme est interviewée, face caméra, dans un espace de travail, au sein de son entreprise.</w:t>
      </w:r>
      <w:r w:rsidR="00277B44">
        <w:rPr>
          <w:rFonts w:ascii="Marianne" w:hAnsi="Marianne"/>
          <w:i/>
          <w:iCs/>
        </w:rPr>
        <w:t xml:space="preserve"> </w:t>
      </w:r>
      <w:r w:rsidRPr="00BA3172">
        <w:rPr>
          <w:rFonts w:ascii="Marianne" w:hAnsi="Marianne"/>
          <w:i/>
          <w:iCs/>
        </w:rPr>
        <w:t xml:space="preserve">La </w:t>
      </w:r>
      <w:r w:rsidR="00277B44" w:rsidRPr="00BA3172">
        <w:rPr>
          <w:rFonts w:ascii="Marianne" w:hAnsi="Marianne"/>
          <w:i/>
          <w:iCs/>
        </w:rPr>
        <w:t>Marianne</w:t>
      </w:r>
      <w:r w:rsidRPr="00BA3172">
        <w:rPr>
          <w:rFonts w:ascii="Marianne" w:hAnsi="Marianne"/>
          <w:i/>
          <w:iCs/>
        </w:rPr>
        <w:t xml:space="preserve"> en haut à droite indique qu’il s’agit d’une communication gouvernementale. Un sous-titrage et une traduction LSF, en bas de l’écran, sont mis à la disposition d</w:t>
      </w:r>
      <w:r w:rsidR="00277B44">
        <w:rPr>
          <w:rFonts w:ascii="Marianne" w:hAnsi="Marianne"/>
          <w:i/>
          <w:iCs/>
        </w:rPr>
        <w:t>e l’internaute</w:t>
      </w:r>
      <w:r w:rsidRPr="00BA3172">
        <w:rPr>
          <w:rFonts w:ascii="Marianne" w:hAnsi="Marianne"/>
          <w:i/>
          <w:iCs/>
        </w:rPr>
        <w:t>.</w:t>
      </w:r>
    </w:p>
    <w:p w14:paraId="16C4A584" w14:textId="77777777" w:rsidR="00BA3172" w:rsidRDefault="00BA3172">
      <w:pPr>
        <w:rPr>
          <w:rFonts w:ascii="Marianne" w:hAnsi="Marianne"/>
        </w:rPr>
      </w:pPr>
    </w:p>
    <w:p w14:paraId="00000002" w14:textId="7D0F9C39" w:rsidR="005C289A" w:rsidRDefault="00BA3172">
      <w:pPr>
        <w:rPr>
          <w:rFonts w:ascii="Marianne" w:hAnsi="Marianne"/>
        </w:rPr>
      </w:pPr>
      <w:r>
        <w:rPr>
          <w:rFonts w:ascii="Marianne" w:hAnsi="Marianne"/>
        </w:rPr>
        <w:t>« </w:t>
      </w:r>
      <w:r w:rsidR="009A2ECA" w:rsidRPr="00BA3172">
        <w:rPr>
          <w:rFonts w:ascii="Marianne" w:hAnsi="Marianne"/>
        </w:rPr>
        <w:t>Handicap et talent, c</w:t>
      </w:r>
      <w:r>
        <w:rPr>
          <w:rFonts w:ascii="Marianne" w:hAnsi="Marianne"/>
        </w:rPr>
        <w:t>e n’</w:t>
      </w:r>
      <w:r w:rsidR="009A2ECA" w:rsidRPr="00BA3172">
        <w:rPr>
          <w:rFonts w:ascii="Marianne" w:hAnsi="Marianne"/>
        </w:rPr>
        <w:t>est pas incompatible.</w:t>
      </w:r>
      <w:r>
        <w:rPr>
          <w:rFonts w:ascii="Marianne" w:hAnsi="Marianne"/>
        </w:rPr>
        <w:t> </w:t>
      </w:r>
    </w:p>
    <w:p w14:paraId="0470F910" w14:textId="77777777" w:rsidR="00BA3172" w:rsidRDefault="00BA3172">
      <w:pPr>
        <w:rPr>
          <w:rFonts w:ascii="Marianne" w:hAnsi="Marianne"/>
        </w:rPr>
      </w:pPr>
    </w:p>
    <w:p w14:paraId="75D301F4" w14:textId="2970C21F" w:rsidR="00BA3172" w:rsidRPr="00BA3172" w:rsidRDefault="00BA3172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 xml:space="preserve">Le mot « talent » apparaît </w:t>
      </w:r>
      <w:r w:rsidR="008509A9">
        <w:rPr>
          <w:rFonts w:ascii="Marianne" w:hAnsi="Marianne"/>
          <w:i/>
          <w:iCs/>
        </w:rPr>
        <w:t>à</w:t>
      </w:r>
      <w:r w:rsidRPr="00BA3172">
        <w:rPr>
          <w:rFonts w:ascii="Marianne" w:hAnsi="Marianne"/>
          <w:i/>
          <w:iCs/>
        </w:rPr>
        <w:t xml:space="preserve"> l’écran.</w:t>
      </w:r>
    </w:p>
    <w:p w14:paraId="00000003" w14:textId="77777777" w:rsidR="005C289A" w:rsidRPr="00BA3172" w:rsidRDefault="005C289A">
      <w:pPr>
        <w:rPr>
          <w:rFonts w:ascii="Marianne" w:hAnsi="Marianne"/>
        </w:rPr>
      </w:pPr>
    </w:p>
    <w:p w14:paraId="00000006" w14:textId="30526057" w:rsidR="005C289A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 xml:space="preserve">On </w:t>
      </w:r>
      <w:r w:rsidR="00BA3172">
        <w:rPr>
          <w:rFonts w:ascii="Marianne" w:hAnsi="Marianne"/>
        </w:rPr>
        <w:t xml:space="preserve">ne </w:t>
      </w:r>
      <w:r w:rsidRPr="00BA3172">
        <w:rPr>
          <w:rFonts w:ascii="Marianne" w:hAnsi="Marianne"/>
        </w:rPr>
        <w:t>recrute pas une personne en situation de handicap.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C'est un talent qu'on recrute.</w:t>
      </w:r>
    </w:p>
    <w:p w14:paraId="3D76D6A4" w14:textId="131518C3" w:rsidR="00BA3172" w:rsidRDefault="00BA3172">
      <w:pPr>
        <w:rPr>
          <w:rFonts w:ascii="Marianne" w:hAnsi="Marianne"/>
        </w:rPr>
      </w:pPr>
    </w:p>
    <w:p w14:paraId="56378235" w14:textId="3CCB2FC1" w:rsidR="00BA3172" w:rsidRDefault="00BA3172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>Question : Comment s’est passée votre intégration au sein de l’entreprise ?</w:t>
      </w:r>
    </w:p>
    <w:p w14:paraId="3593B5C2" w14:textId="72C38504" w:rsidR="00BA3172" w:rsidRPr="00BA3172" w:rsidRDefault="00BA3172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t xml:space="preserve">Magali </w:t>
      </w:r>
      <w:proofErr w:type="spellStart"/>
      <w:r>
        <w:rPr>
          <w:rFonts w:ascii="Marianne" w:hAnsi="Marianne"/>
          <w:i/>
          <w:iCs/>
        </w:rPr>
        <w:t>Poullin</w:t>
      </w:r>
      <w:proofErr w:type="spellEnd"/>
      <w:r>
        <w:rPr>
          <w:rFonts w:ascii="Marianne" w:hAnsi="Marianne"/>
          <w:i/>
          <w:iCs/>
        </w:rPr>
        <w:t>, Responsable rémunération chez Carrefour répond :</w:t>
      </w:r>
    </w:p>
    <w:p w14:paraId="00000007" w14:textId="77777777" w:rsidR="005C289A" w:rsidRPr="00BA3172" w:rsidRDefault="005C289A">
      <w:pPr>
        <w:rPr>
          <w:rFonts w:ascii="Marianne" w:hAnsi="Marianne"/>
        </w:rPr>
      </w:pPr>
    </w:p>
    <w:p w14:paraId="0000000A" w14:textId="6346AA1E" w:rsidR="005C289A" w:rsidRDefault="00BA3172">
      <w:pPr>
        <w:rPr>
          <w:rFonts w:ascii="Marianne" w:hAnsi="Marianne"/>
        </w:rPr>
      </w:pPr>
      <w:r>
        <w:rPr>
          <w:rFonts w:ascii="Marianne" w:hAnsi="Marianne"/>
        </w:rPr>
        <w:t>Cela</w:t>
      </w:r>
      <w:r w:rsidR="009A2ECA" w:rsidRPr="00BA3172">
        <w:rPr>
          <w:rFonts w:ascii="Marianne" w:hAnsi="Marianne"/>
        </w:rPr>
        <w:t xml:space="preserve"> fait 7 ans bientôt que je suis chez Carrefour.</w:t>
      </w:r>
      <w:r>
        <w:rPr>
          <w:rFonts w:ascii="Marianne" w:hAnsi="Marianne"/>
        </w:rPr>
        <w:t xml:space="preserve"> </w:t>
      </w:r>
      <w:r w:rsidR="009A2ECA" w:rsidRPr="00BA3172">
        <w:rPr>
          <w:rFonts w:ascii="Marianne" w:hAnsi="Marianne"/>
        </w:rPr>
        <w:t>Mon intégration s'est très bien passée.</w:t>
      </w:r>
    </w:p>
    <w:p w14:paraId="28F929CD" w14:textId="79C55C56" w:rsidR="00BA3172" w:rsidRDefault="00BA3172">
      <w:pPr>
        <w:rPr>
          <w:rFonts w:ascii="Marianne" w:hAnsi="Marianne"/>
        </w:rPr>
      </w:pPr>
    </w:p>
    <w:p w14:paraId="2374384B" w14:textId="621C88A5" w:rsidR="00BA3172" w:rsidRPr="00BA3172" w:rsidRDefault="00BA3172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 xml:space="preserve">Les mots « Intégration réussie » apparaissent </w:t>
      </w:r>
      <w:r w:rsidR="008509A9">
        <w:rPr>
          <w:rFonts w:ascii="Marianne" w:hAnsi="Marianne"/>
          <w:i/>
          <w:iCs/>
        </w:rPr>
        <w:t>à</w:t>
      </w:r>
      <w:r w:rsidRPr="00BA3172">
        <w:rPr>
          <w:rFonts w:ascii="Marianne" w:hAnsi="Marianne"/>
          <w:i/>
          <w:iCs/>
        </w:rPr>
        <w:t xml:space="preserve"> l’écran.</w:t>
      </w:r>
    </w:p>
    <w:p w14:paraId="0000000B" w14:textId="77777777" w:rsidR="005C289A" w:rsidRPr="00BA3172" w:rsidRDefault="005C289A">
      <w:pPr>
        <w:rPr>
          <w:rFonts w:ascii="Marianne" w:hAnsi="Marianne"/>
        </w:rPr>
      </w:pPr>
    </w:p>
    <w:p w14:paraId="00000013" w14:textId="5031E7F3" w:rsidR="005C289A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>On croit souvent, à tort, qu'accueillir une personne en situation de handicap,</w:t>
      </w:r>
      <w:r w:rsidR="00BA3172">
        <w:rPr>
          <w:rFonts w:ascii="Marianne" w:hAnsi="Marianne"/>
        </w:rPr>
        <w:t xml:space="preserve"> cela</w:t>
      </w:r>
      <w:r w:rsidRPr="00BA3172">
        <w:rPr>
          <w:rFonts w:ascii="Marianne" w:hAnsi="Marianne"/>
        </w:rPr>
        <w:t xml:space="preserve"> implique derrière des aménagements lourds, qu'il faut pousser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les 4 murs de l'entreprise.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Or, il s'avère que dans la grande majorité</w:t>
      </w:r>
      <w:r w:rsidRPr="00BA3172">
        <w:rPr>
          <w:rFonts w:ascii="Marianne" w:hAnsi="Marianne"/>
        </w:rPr>
        <w:t xml:space="preserve"> des cas, il n'y a pas besoin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d'aménagement de poste.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Quand c'est le cas, les aménagements sont plutôt simples.</w:t>
      </w:r>
    </w:p>
    <w:p w14:paraId="259C28C0" w14:textId="72D40E8F" w:rsidR="00BA3172" w:rsidRDefault="00BA3172">
      <w:pPr>
        <w:rPr>
          <w:rFonts w:ascii="Marianne" w:hAnsi="Marianne"/>
        </w:rPr>
      </w:pPr>
    </w:p>
    <w:p w14:paraId="73124D60" w14:textId="419311CA" w:rsidR="00BA3172" w:rsidRPr="00BA3172" w:rsidRDefault="00BA3172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>Les mots « </w:t>
      </w:r>
      <w:r>
        <w:rPr>
          <w:rFonts w:ascii="Marianne" w:hAnsi="Marianne"/>
          <w:i/>
          <w:iCs/>
        </w:rPr>
        <w:t>Aménagements simples</w:t>
      </w:r>
      <w:r w:rsidRPr="00BA3172">
        <w:rPr>
          <w:rFonts w:ascii="Marianne" w:hAnsi="Marianne"/>
          <w:i/>
          <w:iCs/>
        </w:rPr>
        <w:t xml:space="preserve"> » apparaissent </w:t>
      </w:r>
      <w:r w:rsidR="008509A9">
        <w:rPr>
          <w:rFonts w:ascii="Marianne" w:hAnsi="Marianne"/>
          <w:i/>
          <w:iCs/>
        </w:rPr>
        <w:t>à</w:t>
      </w:r>
      <w:r w:rsidRPr="00BA3172">
        <w:rPr>
          <w:rFonts w:ascii="Marianne" w:hAnsi="Marianne"/>
          <w:i/>
          <w:iCs/>
        </w:rPr>
        <w:t xml:space="preserve"> l’écran.</w:t>
      </w:r>
    </w:p>
    <w:p w14:paraId="00000014" w14:textId="77777777" w:rsidR="005C289A" w:rsidRPr="00BA3172" w:rsidRDefault="005C289A">
      <w:pPr>
        <w:rPr>
          <w:rFonts w:ascii="Marianne" w:hAnsi="Marianne"/>
        </w:rPr>
      </w:pPr>
    </w:p>
    <w:p w14:paraId="00000017" w14:textId="18C6C7B8" w:rsidR="005C289A" w:rsidRPr="00BA3172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>En l'occurrence, pour moi, mon aménagement de poste,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c'est un logiciel spécifique qui me permet de suivre les</w:t>
      </w:r>
      <w:r w:rsidR="00BA3172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conversations téléphoniques grâc</w:t>
      </w:r>
      <w:r w:rsidRPr="00BA3172">
        <w:rPr>
          <w:rFonts w:ascii="Marianne" w:hAnsi="Marianne"/>
        </w:rPr>
        <w:t>e à un sous-titrage.</w:t>
      </w:r>
    </w:p>
    <w:p w14:paraId="00000018" w14:textId="7FE78B6D" w:rsidR="005C289A" w:rsidRDefault="005C289A">
      <w:pPr>
        <w:rPr>
          <w:rFonts w:ascii="Marianne" w:hAnsi="Marianne"/>
        </w:rPr>
      </w:pPr>
    </w:p>
    <w:p w14:paraId="625B341D" w14:textId="5E16FCFD" w:rsidR="00C479AD" w:rsidRDefault="00C479AD" w:rsidP="00C479AD">
      <w:pPr>
        <w:rPr>
          <w:rFonts w:ascii="Marianne" w:hAnsi="Marianne"/>
          <w:i/>
          <w:iCs/>
        </w:rPr>
      </w:pPr>
      <w:r w:rsidRPr="00BA3172">
        <w:rPr>
          <w:rFonts w:ascii="Marianne" w:hAnsi="Marianne"/>
          <w:i/>
          <w:iCs/>
        </w:rPr>
        <w:t xml:space="preserve">Question : </w:t>
      </w:r>
      <w:r>
        <w:rPr>
          <w:rFonts w:ascii="Marianne" w:hAnsi="Marianne"/>
          <w:i/>
          <w:iCs/>
        </w:rPr>
        <w:t>Qu’est-ce qui dans votre profil a fait la différence lors du recrutement ?</w:t>
      </w:r>
    </w:p>
    <w:p w14:paraId="70DCD16D" w14:textId="77777777" w:rsidR="00C479AD" w:rsidRPr="00BA3172" w:rsidRDefault="00C479AD">
      <w:pPr>
        <w:rPr>
          <w:rFonts w:ascii="Marianne" w:hAnsi="Marianne"/>
        </w:rPr>
      </w:pPr>
    </w:p>
    <w:p w14:paraId="0000001D" w14:textId="3363692A" w:rsidR="005C289A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>Quand j'ai postulé chez Carrefour, sur mon CV,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je n'avais pas mentionné que j'étais en situation de handicap.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Je sais que j'ai été présélectionnée uniquement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pour mes compétences.</w:t>
      </w:r>
    </w:p>
    <w:p w14:paraId="07C64AA0" w14:textId="5D2991D9" w:rsidR="00C479AD" w:rsidRDefault="00C479AD">
      <w:pPr>
        <w:rPr>
          <w:rFonts w:ascii="Marianne" w:hAnsi="Marianne"/>
        </w:rPr>
      </w:pPr>
    </w:p>
    <w:p w14:paraId="1ECD14BD" w14:textId="58A8BA30" w:rsidR="00C479AD" w:rsidRPr="00C479AD" w:rsidRDefault="00C479AD">
      <w:pPr>
        <w:rPr>
          <w:rFonts w:ascii="Marianne" w:hAnsi="Marianne"/>
          <w:i/>
          <w:iCs/>
        </w:rPr>
      </w:pPr>
      <w:r w:rsidRPr="00C479AD">
        <w:rPr>
          <w:rFonts w:ascii="Marianne" w:hAnsi="Marianne"/>
          <w:i/>
          <w:iCs/>
        </w:rPr>
        <w:t xml:space="preserve">Le mot « Compétences » apparaît </w:t>
      </w:r>
      <w:r w:rsidR="008509A9">
        <w:rPr>
          <w:rFonts w:ascii="Marianne" w:hAnsi="Marianne"/>
          <w:i/>
          <w:iCs/>
        </w:rPr>
        <w:t>à</w:t>
      </w:r>
      <w:r w:rsidRPr="00C479AD">
        <w:rPr>
          <w:rFonts w:ascii="Marianne" w:hAnsi="Marianne"/>
          <w:i/>
          <w:iCs/>
        </w:rPr>
        <w:t xml:space="preserve"> l’écran.</w:t>
      </w:r>
    </w:p>
    <w:p w14:paraId="0000001E" w14:textId="77777777" w:rsidR="005C289A" w:rsidRPr="00BA3172" w:rsidRDefault="005C289A">
      <w:pPr>
        <w:rPr>
          <w:rFonts w:ascii="Marianne" w:hAnsi="Marianne"/>
        </w:rPr>
      </w:pPr>
    </w:p>
    <w:p w14:paraId="00000022" w14:textId="2CC26D6A" w:rsidR="005C289A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>Ensuite, effectivement, j'ai précisé que j'étais en situation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de handicap auditif et que j'avais besoin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d'un aménagement de poste pour pouvoir exprimer mes</w:t>
      </w:r>
      <w:r w:rsidR="00C479AD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compétences au quotidien.</w:t>
      </w:r>
    </w:p>
    <w:p w14:paraId="39EC575F" w14:textId="3AE0A583" w:rsidR="00C479AD" w:rsidRDefault="00C479AD">
      <w:pPr>
        <w:rPr>
          <w:rFonts w:ascii="Marianne" w:hAnsi="Marianne"/>
        </w:rPr>
      </w:pPr>
    </w:p>
    <w:p w14:paraId="573A6FCD" w14:textId="6C53EC31" w:rsidR="00C479AD" w:rsidRPr="00C479AD" w:rsidRDefault="00C479AD">
      <w:pPr>
        <w:rPr>
          <w:rFonts w:ascii="Marianne" w:hAnsi="Marianne"/>
          <w:i/>
          <w:iCs/>
        </w:rPr>
      </w:pPr>
      <w:r w:rsidRPr="00C479AD">
        <w:rPr>
          <w:rFonts w:ascii="Marianne" w:hAnsi="Marianne"/>
          <w:i/>
          <w:iCs/>
        </w:rPr>
        <w:t>Question : Au quotidien, comment l’équipe prend-elle en compte votre handicap ?</w:t>
      </w:r>
    </w:p>
    <w:p w14:paraId="00000023" w14:textId="77777777" w:rsidR="005C289A" w:rsidRPr="00BA3172" w:rsidRDefault="005C289A">
      <w:pPr>
        <w:rPr>
          <w:rFonts w:ascii="Marianne" w:hAnsi="Marianne"/>
        </w:rPr>
      </w:pPr>
    </w:p>
    <w:p w14:paraId="00000026" w14:textId="2A1B43C8" w:rsidR="005C289A" w:rsidRPr="00BA3172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 xml:space="preserve">Au quotidien, </w:t>
      </w:r>
      <w:r w:rsidR="00C479AD">
        <w:rPr>
          <w:rFonts w:ascii="Marianne" w:hAnsi="Marianne"/>
        </w:rPr>
        <w:t>cela</w:t>
      </w:r>
      <w:r w:rsidRPr="00BA3172">
        <w:rPr>
          <w:rFonts w:ascii="Marianne" w:hAnsi="Marianne"/>
        </w:rPr>
        <w:t xml:space="preserve"> se passe très bien avec mes collègues,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avec mes supérieu</w:t>
      </w:r>
      <w:r w:rsidRPr="00BA3172">
        <w:rPr>
          <w:rFonts w:ascii="Marianne" w:hAnsi="Marianne"/>
        </w:rPr>
        <w:t>rs, simplement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parce que justement, c</w:t>
      </w:r>
      <w:r w:rsidR="008509A9">
        <w:rPr>
          <w:rFonts w:ascii="Marianne" w:hAnsi="Marianne"/>
        </w:rPr>
        <w:t>e n</w:t>
      </w:r>
      <w:r w:rsidRPr="00BA3172">
        <w:rPr>
          <w:rFonts w:ascii="Marianne" w:hAnsi="Marianne"/>
        </w:rPr>
        <w:t>'est pas un tabou, le sujet du handicap.</w:t>
      </w:r>
    </w:p>
    <w:p w14:paraId="00000027" w14:textId="730411E4" w:rsidR="005C289A" w:rsidRDefault="005C289A">
      <w:pPr>
        <w:rPr>
          <w:rFonts w:ascii="Marianne" w:hAnsi="Marianne"/>
        </w:rPr>
      </w:pPr>
    </w:p>
    <w:p w14:paraId="7E2F478B" w14:textId="221FEA1C" w:rsidR="008509A9" w:rsidRPr="008509A9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>Les mots « Pas un tabou » apparaissent à l’écran.</w:t>
      </w:r>
    </w:p>
    <w:p w14:paraId="5F3AB98D" w14:textId="77777777" w:rsidR="008509A9" w:rsidRDefault="008509A9">
      <w:pPr>
        <w:rPr>
          <w:rFonts w:ascii="Marianne" w:hAnsi="Marianne"/>
        </w:rPr>
      </w:pPr>
    </w:p>
    <w:p w14:paraId="555CA91D" w14:textId="77777777" w:rsidR="008509A9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>On en parle.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Évidemment, comme c'est un handicap invisible, parfois, ils l'oublient.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Mais je crois que pour une intégration réussie et un maintien de poste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réussi, l'effort do</w:t>
      </w:r>
      <w:r w:rsidRPr="00BA3172">
        <w:rPr>
          <w:rFonts w:ascii="Marianne" w:hAnsi="Marianne"/>
        </w:rPr>
        <w:t xml:space="preserve">it venir des deux côtés, </w:t>
      </w:r>
    </w:p>
    <w:p w14:paraId="07232352" w14:textId="77777777" w:rsidR="008509A9" w:rsidRDefault="008509A9">
      <w:pPr>
        <w:rPr>
          <w:rFonts w:ascii="Marianne" w:hAnsi="Marianne"/>
        </w:rPr>
      </w:pPr>
    </w:p>
    <w:p w14:paraId="045382FB" w14:textId="77777777" w:rsidR="008509A9" w:rsidRPr="008509A9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>Les mots « Effort des deux côtés » apparaissent à l’écran.</w:t>
      </w:r>
    </w:p>
    <w:p w14:paraId="7DEF718A" w14:textId="77777777" w:rsidR="008509A9" w:rsidRDefault="008509A9">
      <w:pPr>
        <w:rPr>
          <w:rFonts w:ascii="Marianne" w:hAnsi="Marianne"/>
        </w:rPr>
      </w:pPr>
    </w:p>
    <w:p w14:paraId="00000030" w14:textId="05FB5F1F" w:rsidR="005C289A" w:rsidRDefault="009A2ECA">
      <w:pPr>
        <w:rPr>
          <w:rFonts w:ascii="Marianne" w:hAnsi="Marianne"/>
        </w:rPr>
      </w:pPr>
      <w:proofErr w:type="gramStart"/>
      <w:r w:rsidRPr="00BA3172">
        <w:rPr>
          <w:rFonts w:ascii="Marianne" w:hAnsi="Marianne"/>
        </w:rPr>
        <w:t>donc</w:t>
      </w:r>
      <w:proofErr w:type="gramEnd"/>
      <w:r w:rsidRPr="00BA3172">
        <w:rPr>
          <w:rFonts w:ascii="Marianne" w:hAnsi="Marianne"/>
        </w:rPr>
        <w:t xml:space="preserve"> c'est aussi à moi de lever la main,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d'informer, de dire, d'expliquer la situation pour que tout se passe mieux.</w:t>
      </w:r>
      <w:r w:rsidR="008509A9">
        <w:rPr>
          <w:rFonts w:ascii="Marianne" w:hAnsi="Marianne"/>
        </w:rPr>
        <w:t xml:space="preserve"> Cela</w:t>
      </w:r>
      <w:r w:rsidRPr="00BA3172">
        <w:rPr>
          <w:rFonts w:ascii="Marianne" w:hAnsi="Marianne"/>
        </w:rPr>
        <w:t xml:space="preserve"> a permis, je crois, de démystifier le sujet auprès de mes collègues et managers, et pour moi, </w:t>
      </w:r>
      <w:r w:rsidR="008509A9">
        <w:rPr>
          <w:rFonts w:ascii="Marianne" w:hAnsi="Marianne"/>
        </w:rPr>
        <w:t>cela</w:t>
      </w:r>
      <w:r w:rsidRPr="00BA3172">
        <w:rPr>
          <w:rFonts w:ascii="Marianne" w:hAnsi="Marianne"/>
        </w:rPr>
        <w:t xml:space="preserve"> a permis d'êt</w:t>
      </w:r>
      <w:r w:rsidRPr="00BA3172">
        <w:rPr>
          <w:rFonts w:ascii="Marianne" w:hAnsi="Marianne"/>
        </w:rPr>
        <w:t>re décomplexée sur le sujet du handicap.</w:t>
      </w:r>
    </w:p>
    <w:p w14:paraId="177CEDA6" w14:textId="2EB5B46D" w:rsidR="008509A9" w:rsidRDefault="008509A9">
      <w:pPr>
        <w:rPr>
          <w:rFonts w:ascii="Marianne" w:hAnsi="Marianne"/>
        </w:rPr>
      </w:pPr>
    </w:p>
    <w:p w14:paraId="0BD77924" w14:textId="6270480F" w:rsidR="008509A9" w:rsidRPr="008509A9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>Question : Avez-vous un message à adresser aux recruteurs ?</w:t>
      </w:r>
    </w:p>
    <w:p w14:paraId="00000031" w14:textId="77777777" w:rsidR="005C289A" w:rsidRPr="00BA3172" w:rsidRDefault="005C289A">
      <w:pPr>
        <w:rPr>
          <w:rFonts w:ascii="Marianne" w:hAnsi="Marianne"/>
        </w:rPr>
      </w:pPr>
    </w:p>
    <w:p w14:paraId="19A24B9F" w14:textId="6DA0EB99" w:rsidR="008509A9" w:rsidRDefault="009A2ECA">
      <w:pPr>
        <w:rPr>
          <w:rFonts w:ascii="Marianne" w:hAnsi="Marianne"/>
        </w:rPr>
      </w:pPr>
      <w:r w:rsidRPr="00BA3172">
        <w:rPr>
          <w:rFonts w:ascii="Marianne" w:hAnsi="Marianne"/>
        </w:rPr>
        <w:t xml:space="preserve">Une personne en situation de handicap a des compétences </w:t>
      </w:r>
    </w:p>
    <w:p w14:paraId="517B45F7" w14:textId="0137F877" w:rsidR="008509A9" w:rsidRDefault="008509A9">
      <w:pPr>
        <w:rPr>
          <w:rFonts w:ascii="Marianne" w:hAnsi="Marianne"/>
        </w:rPr>
      </w:pPr>
    </w:p>
    <w:p w14:paraId="5B4397A3" w14:textId="3C565AAE" w:rsidR="008509A9" w:rsidRPr="008509A9" w:rsidRDefault="008509A9">
      <w:pPr>
        <w:rPr>
          <w:rFonts w:ascii="Marianne" w:hAnsi="Marianne"/>
          <w:i/>
          <w:iCs/>
        </w:rPr>
      </w:pPr>
      <w:r w:rsidRPr="00C479AD">
        <w:rPr>
          <w:rFonts w:ascii="Marianne" w:hAnsi="Marianne"/>
          <w:i/>
          <w:iCs/>
        </w:rPr>
        <w:t xml:space="preserve">Le mot « Compétences » apparaît </w:t>
      </w:r>
      <w:r>
        <w:rPr>
          <w:rFonts w:ascii="Marianne" w:hAnsi="Marianne"/>
          <w:i/>
          <w:iCs/>
        </w:rPr>
        <w:t>à</w:t>
      </w:r>
      <w:r w:rsidRPr="00C479AD">
        <w:rPr>
          <w:rFonts w:ascii="Marianne" w:hAnsi="Marianne"/>
          <w:i/>
          <w:iCs/>
        </w:rPr>
        <w:t xml:space="preserve"> l’écran.</w:t>
      </w:r>
    </w:p>
    <w:p w14:paraId="4967ACE2" w14:textId="77777777" w:rsidR="008509A9" w:rsidRDefault="008509A9">
      <w:pPr>
        <w:rPr>
          <w:rFonts w:ascii="Marianne" w:hAnsi="Marianne"/>
        </w:rPr>
      </w:pPr>
    </w:p>
    <w:p w14:paraId="00000039" w14:textId="41AEC317" w:rsidR="005C289A" w:rsidRDefault="009A2ECA">
      <w:pPr>
        <w:rPr>
          <w:rFonts w:ascii="Marianne" w:hAnsi="Marianne"/>
        </w:rPr>
      </w:pPr>
      <w:proofErr w:type="gramStart"/>
      <w:r w:rsidRPr="00BA3172">
        <w:rPr>
          <w:rFonts w:ascii="Marianne" w:hAnsi="Marianne"/>
        </w:rPr>
        <w:t>au</w:t>
      </w:r>
      <w:proofErr w:type="gramEnd"/>
      <w:r w:rsidRPr="00BA3172">
        <w:rPr>
          <w:rFonts w:ascii="Marianne" w:hAnsi="Marianne"/>
        </w:rPr>
        <w:t xml:space="preserve"> même titre que n'importe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quel autre collaborateur.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D'ailleurs, j'ai été récompensée.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Le projet sur lequel je travaille a été primé par les professionnels</w:t>
      </w:r>
      <w:r w:rsidRPr="00BA3172">
        <w:rPr>
          <w:rFonts w:ascii="Marianne" w:hAnsi="Marianne"/>
        </w:rPr>
        <w:t xml:space="preserve"> RH.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C'est bien la preuve qu'on peut être en situation</w:t>
      </w:r>
      <w:r w:rsidR="008509A9">
        <w:rPr>
          <w:rFonts w:ascii="Marianne" w:hAnsi="Marianne"/>
        </w:rPr>
        <w:t xml:space="preserve"> </w:t>
      </w:r>
      <w:r w:rsidRPr="00BA3172">
        <w:rPr>
          <w:rFonts w:ascii="Marianne" w:hAnsi="Marianne"/>
        </w:rPr>
        <w:t>de handicap mais compétent.</w:t>
      </w:r>
      <w:r>
        <w:rPr>
          <w:rFonts w:ascii="Marianne" w:hAnsi="Marianne"/>
        </w:rPr>
        <w:t> »</w:t>
      </w:r>
    </w:p>
    <w:p w14:paraId="6288635E" w14:textId="2558FC45" w:rsidR="008509A9" w:rsidRDefault="008509A9">
      <w:pPr>
        <w:rPr>
          <w:rFonts w:ascii="Marianne" w:hAnsi="Marianne"/>
        </w:rPr>
      </w:pPr>
    </w:p>
    <w:p w14:paraId="61D2A4DA" w14:textId="76FA68DA" w:rsidR="008509A9" w:rsidRPr="008509A9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 xml:space="preserve">LE BON PROFIL, C’EST D’ABORD LA COMPETENCE. </w:t>
      </w:r>
    </w:p>
    <w:p w14:paraId="7F955BB7" w14:textId="6568D3C9" w:rsidR="008509A9" w:rsidRPr="008509A9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 xml:space="preserve">Retrouvez toutes les informations sur </w:t>
      </w:r>
      <w:hyperlink r:id="rId4" w:history="1">
        <w:r w:rsidRPr="008509A9">
          <w:rPr>
            <w:rStyle w:val="Lienhypertexte"/>
            <w:rFonts w:ascii="Marianne" w:hAnsi="Marianne"/>
            <w:i/>
            <w:iCs/>
          </w:rPr>
          <w:t>Handicap.gouv.fr</w:t>
        </w:r>
      </w:hyperlink>
    </w:p>
    <w:p w14:paraId="0000003A" w14:textId="628FBA05" w:rsidR="005C289A" w:rsidRDefault="008509A9">
      <w:pPr>
        <w:rPr>
          <w:rFonts w:ascii="Marianne" w:hAnsi="Marianne"/>
          <w:i/>
          <w:iCs/>
        </w:rPr>
      </w:pPr>
      <w:r w:rsidRPr="008509A9">
        <w:rPr>
          <w:rFonts w:ascii="Marianne" w:hAnsi="Marianne"/>
          <w:i/>
          <w:iCs/>
        </w:rPr>
        <w:t>#LesCompétencesDAbord</w:t>
      </w:r>
    </w:p>
    <w:p w14:paraId="3EE04009" w14:textId="3C057A87" w:rsidR="008509A9" w:rsidRDefault="008509A9">
      <w:pPr>
        <w:rPr>
          <w:rFonts w:ascii="Marianne" w:hAnsi="Marianne"/>
          <w:i/>
          <w:iCs/>
        </w:rPr>
      </w:pPr>
    </w:p>
    <w:p w14:paraId="393A5E0B" w14:textId="76844BE1" w:rsidR="008509A9" w:rsidRDefault="008509A9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lastRenderedPageBreak/>
        <w:t>Apparaissent à l’écran.</w:t>
      </w:r>
    </w:p>
    <w:p w14:paraId="4C5FFA3D" w14:textId="190FC79C" w:rsidR="008509A9" w:rsidRDefault="008509A9">
      <w:pPr>
        <w:rPr>
          <w:rFonts w:ascii="Marianne" w:hAnsi="Marianne"/>
          <w:i/>
          <w:iCs/>
        </w:rPr>
      </w:pPr>
    </w:p>
    <w:p w14:paraId="0D697029" w14:textId="72D81937" w:rsidR="008509A9" w:rsidRPr="008509A9" w:rsidRDefault="008509A9">
      <w:pPr>
        <w:rPr>
          <w:rFonts w:ascii="Marianne" w:hAnsi="Marianne"/>
          <w:i/>
          <w:iCs/>
        </w:rPr>
      </w:pPr>
      <w:r>
        <w:rPr>
          <w:rFonts w:ascii="Marianne" w:hAnsi="Marianne"/>
          <w:i/>
          <w:iCs/>
        </w:rPr>
        <w:t xml:space="preserve">La vidéo se termine sur la </w:t>
      </w:r>
      <w:r w:rsidR="00277B44">
        <w:rPr>
          <w:rFonts w:ascii="Marianne" w:hAnsi="Marianne"/>
          <w:i/>
          <w:iCs/>
        </w:rPr>
        <w:t>M</w:t>
      </w:r>
      <w:r>
        <w:rPr>
          <w:rFonts w:ascii="Marianne" w:hAnsi="Marianne"/>
          <w:i/>
          <w:iCs/>
        </w:rPr>
        <w:t>arianne Gouvernement, Liberté, Egalité, Fraternité.</w:t>
      </w:r>
    </w:p>
    <w:sectPr w:rsidR="008509A9" w:rsidRPr="008509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9A"/>
    <w:rsid w:val="00277B44"/>
    <w:rsid w:val="005C289A"/>
    <w:rsid w:val="008509A9"/>
    <w:rsid w:val="00882AEF"/>
    <w:rsid w:val="009A2ECA"/>
    <w:rsid w:val="00BA3172"/>
    <w:rsid w:val="00C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5E67"/>
  <w15:docId w15:val="{4D55C126-BBE5-4EEB-BB14-C528611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509A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ndicap.gouv.fr/insertion-professionnelle-des-personnes-en-situation-de-handic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TONNEAU, Caroline (DICOM/CAMPAGNES)</cp:lastModifiedBy>
  <cp:revision>5</cp:revision>
  <dcterms:created xsi:type="dcterms:W3CDTF">2022-12-16T10:55:00Z</dcterms:created>
  <dcterms:modified xsi:type="dcterms:W3CDTF">2022-12-16T11:34:00Z</dcterms:modified>
</cp:coreProperties>
</file>