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FFB7" w14:textId="40F2371D" w:rsidR="00EC7DDB" w:rsidRDefault="00EC7DDB" w:rsidP="00EC7DDB">
      <w:pPr>
        <w:spacing w:after="0" w:line="240" w:lineRule="auto"/>
        <w:rPr>
          <w:rFonts w:ascii="Arial" w:hAnsi="Arial" w:cs="Arial"/>
          <w:sz w:val="20"/>
          <w:szCs w:val="20"/>
        </w:rPr>
      </w:pPr>
      <w:bookmarkStart w:id="0" w:name="_GoBack"/>
      <w:bookmarkEnd w:id="0"/>
      <w:r w:rsidRPr="00BA2755">
        <w:rPr>
          <w:rFonts w:ascii="Arial" w:hAnsi="Arial" w:cs="Arial"/>
          <w:noProof/>
          <w:lang w:eastAsia="fr-FR"/>
        </w:rPr>
        <w:drawing>
          <wp:anchor distT="0" distB="0" distL="114300" distR="114300" simplePos="0" relativeHeight="251659264" behindDoc="0" locked="0" layoutInCell="1" allowOverlap="1" wp14:anchorId="2C050AEC" wp14:editId="408DE91C">
            <wp:simplePos x="0" y="0"/>
            <wp:positionH relativeFrom="column">
              <wp:posOffset>-155276</wp:posOffset>
            </wp:positionH>
            <wp:positionV relativeFrom="paragraph">
              <wp:posOffset>-54191</wp:posOffset>
            </wp:positionV>
            <wp:extent cx="2172426" cy="1303655"/>
            <wp:effectExtent l="0" t="0" r="0" b="0"/>
            <wp:wrapNone/>
            <wp:docPr id="4" name="Image 4" descr="C:\Users\gphariengamlafosse\AppData\Local\Microsoft\Windows\INetCache\Content.MSO\59CF33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hariengamlafosse\AppData\Local\Microsoft\Windows\INetCache\Content.MSO\59CF33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426" cy="1303655"/>
                    </a:xfrm>
                    <a:prstGeom prst="rect">
                      <a:avLst/>
                    </a:prstGeom>
                    <a:noFill/>
                    <a:ln>
                      <a:noFill/>
                    </a:ln>
                  </pic:spPr>
                </pic:pic>
              </a:graphicData>
            </a:graphic>
          </wp:anchor>
        </w:drawing>
      </w:r>
    </w:p>
    <w:p w14:paraId="7E9F8CBA" w14:textId="77777777" w:rsidR="00EC7DDB" w:rsidRDefault="00EC7DDB" w:rsidP="00EC7DDB">
      <w:pPr>
        <w:spacing w:after="0" w:line="240" w:lineRule="auto"/>
        <w:rPr>
          <w:rFonts w:ascii="Arial" w:hAnsi="Arial" w:cs="Arial"/>
          <w:sz w:val="20"/>
          <w:szCs w:val="20"/>
        </w:rPr>
      </w:pPr>
    </w:p>
    <w:p w14:paraId="33E0EB20" w14:textId="77777777" w:rsidR="00EC7DDB" w:rsidRDefault="00EC7DDB" w:rsidP="00EC7DDB">
      <w:pPr>
        <w:spacing w:after="0" w:line="240" w:lineRule="auto"/>
        <w:rPr>
          <w:rFonts w:ascii="Arial" w:hAnsi="Arial" w:cs="Arial"/>
          <w:sz w:val="20"/>
          <w:szCs w:val="20"/>
        </w:rPr>
      </w:pPr>
    </w:p>
    <w:p w14:paraId="2DB49063" w14:textId="7D7D09E9" w:rsidR="000039B6" w:rsidRDefault="000039B6" w:rsidP="00EC7DDB">
      <w:pPr>
        <w:spacing w:after="0" w:line="240" w:lineRule="auto"/>
        <w:rPr>
          <w:rFonts w:ascii="Arial" w:hAnsi="Arial" w:cs="Arial"/>
          <w:sz w:val="20"/>
          <w:szCs w:val="20"/>
        </w:rPr>
      </w:pPr>
    </w:p>
    <w:p w14:paraId="0313F9F7" w14:textId="27393CF6" w:rsidR="000039B6" w:rsidRDefault="000039B6" w:rsidP="00240EBF">
      <w:pPr>
        <w:spacing w:after="0" w:line="240" w:lineRule="auto"/>
        <w:jc w:val="center"/>
        <w:rPr>
          <w:rFonts w:ascii="Arial" w:hAnsi="Arial" w:cs="Arial"/>
          <w:sz w:val="20"/>
          <w:szCs w:val="20"/>
        </w:rPr>
      </w:pPr>
    </w:p>
    <w:p w14:paraId="59E472A5" w14:textId="34F3D36C" w:rsidR="00EC7DDB" w:rsidRDefault="00EC7DDB" w:rsidP="00240EBF">
      <w:pPr>
        <w:spacing w:after="0" w:line="240" w:lineRule="auto"/>
        <w:jc w:val="center"/>
        <w:rPr>
          <w:rFonts w:ascii="Arial" w:hAnsi="Arial" w:cs="Arial"/>
          <w:sz w:val="20"/>
          <w:szCs w:val="20"/>
        </w:rPr>
      </w:pPr>
    </w:p>
    <w:p w14:paraId="090296C0" w14:textId="435E0649" w:rsidR="00EC7DDB" w:rsidRDefault="00EC7DDB" w:rsidP="00240EBF">
      <w:pPr>
        <w:spacing w:after="0" w:line="240" w:lineRule="auto"/>
        <w:jc w:val="center"/>
        <w:rPr>
          <w:rFonts w:ascii="Arial" w:hAnsi="Arial" w:cs="Arial"/>
          <w:sz w:val="20"/>
          <w:szCs w:val="20"/>
        </w:rPr>
      </w:pPr>
    </w:p>
    <w:p w14:paraId="092403C0" w14:textId="45B09F70" w:rsidR="00EC7DDB" w:rsidRDefault="00EC7DDB" w:rsidP="00240EBF">
      <w:pPr>
        <w:spacing w:after="0" w:line="240" w:lineRule="auto"/>
        <w:jc w:val="center"/>
        <w:rPr>
          <w:rFonts w:ascii="Arial" w:hAnsi="Arial" w:cs="Arial"/>
          <w:sz w:val="20"/>
          <w:szCs w:val="20"/>
        </w:rPr>
      </w:pPr>
    </w:p>
    <w:p w14:paraId="23E1587E" w14:textId="77777777" w:rsidR="00EC7DDB" w:rsidRDefault="00EC7DDB" w:rsidP="00240EBF">
      <w:pPr>
        <w:spacing w:after="0" w:line="240" w:lineRule="auto"/>
        <w:jc w:val="center"/>
        <w:rPr>
          <w:rFonts w:ascii="Arial" w:hAnsi="Arial" w:cs="Arial"/>
          <w:sz w:val="20"/>
          <w:szCs w:val="20"/>
        </w:rPr>
      </w:pPr>
    </w:p>
    <w:p w14:paraId="30691D99" w14:textId="77777777" w:rsidR="00442A83" w:rsidRPr="00436582" w:rsidRDefault="00442A83" w:rsidP="00436582">
      <w:pPr>
        <w:spacing w:after="0" w:line="240" w:lineRule="auto"/>
        <w:jc w:val="right"/>
        <w:rPr>
          <w:rStyle w:val="lev"/>
          <w:rFonts w:ascii="Arial" w:hAnsi="Arial" w:cs="Arial"/>
          <w:b w:val="0"/>
          <w:bCs w:val="0"/>
          <w:sz w:val="20"/>
          <w:szCs w:val="20"/>
        </w:rPr>
      </w:pPr>
      <w:r w:rsidRPr="00442A83">
        <w:rPr>
          <w:rFonts w:ascii="Arial" w:hAnsi="Arial" w:cs="Arial"/>
          <w:sz w:val="20"/>
          <w:szCs w:val="20"/>
        </w:rPr>
        <w:t xml:space="preserve"> </w:t>
      </w:r>
      <w:r w:rsidR="00FB2608">
        <w:rPr>
          <w:rFonts w:ascii="Arial" w:hAnsi="Arial" w:cs="Arial"/>
          <w:sz w:val="20"/>
          <w:szCs w:val="20"/>
        </w:rPr>
        <w:t>Lundi 19 avril</w:t>
      </w:r>
      <w:r w:rsidR="00165DC0">
        <w:rPr>
          <w:rFonts w:ascii="Arial" w:hAnsi="Arial" w:cs="Arial"/>
          <w:sz w:val="20"/>
          <w:szCs w:val="20"/>
        </w:rPr>
        <w:t xml:space="preserve"> 2021</w:t>
      </w:r>
    </w:p>
    <w:p w14:paraId="3AD61C91" w14:textId="363F20B5" w:rsidR="00EB530F" w:rsidRDefault="00EB530F" w:rsidP="003B2067">
      <w:pPr>
        <w:spacing w:after="0" w:line="240" w:lineRule="auto"/>
        <w:jc w:val="center"/>
        <w:rPr>
          <w:rStyle w:val="lev"/>
          <w:rFonts w:ascii="Arial" w:hAnsi="Arial" w:cs="Arial"/>
          <w:color w:val="000000"/>
          <w:sz w:val="24"/>
          <w:szCs w:val="24"/>
        </w:rPr>
      </w:pPr>
    </w:p>
    <w:p w14:paraId="4312C9E2" w14:textId="77777777" w:rsidR="00EB530F" w:rsidRDefault="00EB530F" w:rsidP="003B2067">
      <w:pPr>
        <w:spacing w:after="0" w:line="240" w:lineRule="auto"/>
        <w:jc w:val="center"/>
        <w:rPr>
          <w:rStyle w:val="lev"/>
          <w:rFonts w:ascii="Arial" w:hAnsi="Arial" w:cs="Arial"/>
          <w:color w:val="000000"/>
          <w:sz w:val="24"/>
          <w:szCs w:val="24"/>
        </w:rPr>
      </w:pPr>
    </w:p>
    <w:tbl>
      <w:tblPr>
        <w:tblStyle w:val="Grilledutableau"/>
        <w:tblpPr w:leftFromText="141" w:rightFromText="141" w:vertAnchor="text" w:horzAnchor="margin" w:tblpXSpec="center"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8"/>
      </w:tblGrid>
      <w:tr w:rsidR="001B718E" w:rsidRPr="00BA2755" w14:paraId="3F62279D" w14:textId="77777777" w:rsidTr="001B718E">
        <w:tc>
          <w:tcPr>
            <w:tcW w:w="2407" w:type="dxa"/>
            <w:vAlign w:val="center"/>
          </w:tcPr>
          <w:p w14:paraId="76045B31" w14:textId="77777777" w:rsidR="001B718E" w:rsidRPr="00BA2755" w:rsidRDefault="001B718E" w:rsidP="001B718E">
            <w:pPr>
              <w:jc w:val="center"/>
              <w:rPr>
                <w:rFonts w:ascii="Arial" w:hAnsi="Arial" w:cs="Arial"/>
                <w:sz w:val="20"/>
              </w:rPr>
            </w:pPr>
            <w:r w:rsidRPr="00BA2755">
              <w:rPr>
                <w:rFonts w:ascii="Arial" w:hAnsi="Arial" w:cs="Arial"/>
                <w:b/>
                <w:sz w:val="20"/>
              </w:rPr>
              <w:t>Brigitte Bourguignon</w:t>
            </w:r>
            <w:r w:rsidRPr="00BA2755">
              <w:rPr>
                <w:rFonts w:ascii="Arial" w:hAnsi="Arial" w:cs="Arial"/>
                <w:sz w:val="20"/>
              </w:rPr>
              <w:t xml:space="preserve"> Ministre déléguée auprès du ministre des Solidarités et de la Santé, chargée de l’Autonomie</w:t>
            </w:r>
          </w:p>
        </w:tc>
        <w:tc>
          <w:tcPr>
            <w:tcW w:w="2407" w:type="dxa"/>
            <w:vAlign w:val="center"/>
          </w:tcPr>
          <w:p w14:paraId="202B5E3D" w14:textId="77777777" w:rsidR="001B718E" w:rsidRPr="00EB530F" w:rsidRDefault="001B718E" w:rsidP="001B718E">
            <w:pPr>
              <w:jc w:val="center"/>
              <w:rPr>
                <w:rFonts w:ascii="Arial" w:hAnsi="Arial" w:cs="Arial"/>
                <w:sz w:val="20"/>
              </w:rPr>
            </w:pPr>
            <w:r w:rsidRPr="00BA2755">
              <w:rPr>
                <w:rFonts w:ascii="Arial" w:hAnsi="Arial" w:cs="Arial"/>
                <w:b/>
                <w:sz w:val="20"/>
              </w:rPr>
              <w:t>Sophie Cluzel</w:t>
            </w:r>
            <w:r w:rsidRPr="00BA2755">
              <w:rPr>
                <w:rFonts w:ascii="Arial" w:hAnsi="Arial" w:cs="Arial"/>
                <w:sz w:val="20"/>
              </w:rPr>
              <w:t xml:space="preserve"> Secrétaire d’État auprès du Premier ministre, chargée des </w:t>
            </w:r>
            <w:r w:rsidRPr="00BA2755">
              <w:rPr>
                <w:rFonts w:ascii="Arial" w:hAnsi="Arial" w:cs="Arial"/>
                <w:sz w:val="20"/>
              </w:rPr>
              <w:br/>
              <w:t>Personnes handicapées</w:t>
            </w:r>
            <w:r>
              <w:rPr>
                <w:rFonts w:ascii="Arial" w:hAnsi="Arial" w:cs="Arial"/>
                <w:b/>
                <w:sz w:val="20"/>
              </w:rPr>
              <w:t xml:space="preserve"> </w:t>
            </w:r>
          </w:p>
          <w:p w14:paraId="3ACB1251" w14:textId="77777777" w:rsidR="001B718E" w:rsidRPr="00EB530F" w:rsidRDefault="001B718E" w:rsidP="001B718E">
            <w:pPr>
              <w:jc w:val="center"/>
              <w:rPr>
                <w:rFonts w:ascii="Arial" w:hAnsi="Arial" w:cs="Arial"/>
                <w:sz w:val="20"/>
              </w:rPr>
            </w:pPr>
          </w:p>
        </w:tc>
        <w:tc>
          <w:tcPr>
            <w:tcW w:w="2408" w:type="dxa"/>
            <w:vAlign w:val="center"/>
          </w:tcPr>
          <w:p w14:paraId="1B8A8432" w14:textId="77777777" w:rsidR="001B718E" w:rsidRDefault="001B718E" w:rsidP="001B718E">
            <w:pPr>
              <w:jc w:val="center"/>
              <w:rPr>
                <w:rFonts w:ascii="Arial" w:hAnsi="Arial" w:cs="Arial"/>
                <w:b/>
                <w:sz w:val="20"/>
              </w:rPr>
            </w:pPr>
          </w:p>
          <w:p w14:paraId="2BFE32AE" w14:textId="77777777" w:rsidR="001B718E" w:rsidRDefault="001B718E" w:rsidP="001B718E">
            <w:pPr>
              <w:jc w:val="center"/>
              <w:rPr>
                <w:rFonts w:ascii="Arial" w:hAnsi="Arial" w:cs="Arial"/>
                <w:b/>
                <w:sz w:val="20"/>
              </w:rPr>
            </w:pPr>
            <w:r>
              <w:rPr>
                <w:rFonts w:ascii="Arial" w:hAnsi="Arial" w:cs="Arial"/>
                <w:b/>
                <w:sz w:val="20"/>
              </w:rPr>
              <w:t>Adrien Taquet</w:t>
            </w:r>
          </w:p>
          <w:p w14:paraId="51EAFFBF" w14:textId="77777777" w:rsidR="001B718E" w:rsidRPr="00BA2755" w:rsidRDefault="001B718E" w:rsidP="001B718E">
            <w:pPr>
              <w:jc w:val="center"/>
              <w:rPr>
                <w:rFonts w:ascii="Arial" w:hAnsi="Arial" w:cs="Arial"/>
                <w:sz w:val="20"/>
              </w:rPr>
            </w:pPr>
            <w:r w:rsidRPr="00EB530F">
              <w:rPr>
                <w:rFonts w:ascii="Arial" w:hAnsi="Arial" w:cs="Arial"/>
                <w:sz w:val="20"/>
              </w:rPr>
              <w:t>Secrétaire d'État</w:t>
            </w:r>
            <w:r w:rsidRPr="00BA2755">
              <w:rPr>
                <w:rFonts w:ascii="Arial" w:hAnsi="Arial" w:cs="Arial"/>
                <w:sz w:val="20"/>
              </w:rPr>
              <w:t xml:space="preserve"> auprès du ministre des Solidarités et de la Santé</w:t>
            </w:r>
            <w:r>
              <w:rPr>
                <w:rFonts w:ascii="Arial" w:hAnsi="Arial" w:cs="Arial"/>
                <w:sz w:val="20"/>
              </w:rPr>
              <w:t>,</w:t>
            </w:r>
            <w:r w:rsidRPr="00EB530F">
              <w:rPr>
                <w:rFonts w:ascii="Arial" w:hAnsi="Arial" w:cs="Arial"/>
                <w:sz w:val="20"/>
              </w:rPr>
              <w:t xml:space="preserve"> chargé de la protection de l'enfance</w:t>
            </w:r>
            <w:r>
              <w:rPr>
                <w:rFonts w:ascii="Arial" w:hAnsi="Arial" w:cs="Arial"/>
                <w:sz w:val="20"/>
              </w:rPr>
              <w:t xml:space="preserve"> et des familles</w:t>
            </w:r>
          </w:p>
        </w:tc>
      </w:tr>
    </w:tbl>
    <w:p w14:paraId="42D7A976" w14:textId="77777777" w:rsidR="00EB530F" w:rsidRDefault="00EB530F" w:rsidP="003B2067">
      <w:pPr>
        <w:spacing w:after="0" w:line="240" w:lineRule="auto"/>
        <w:jc w:val="center"/>
        <w:rPr>
          <w:rStyle w:val="lev"/>
          <w:rFonts w:ascii="Arial" w:hAnsi="Arial" w:cs="Arial"/>
          <w:color w:val="000000"/>
          <w:sz w:val="24"/>
          <w:szCs w:val="24"/>
        </w:rPr>
      </w:pPr>
    </w:p>
    <w:p w14:paraId="668CDCD8" w14:textId="77777777" w:rsidR="00EB530F" w:rsidRDefault="00EB530F" w:rsidP="001B718E">
      <w:pPr>
        <w:spacing w:after="0" w:line="240" w:lineRule="auto"/>
        <w:rPr>
          <w:rStyle w:val="lev"/>
          <w:rFonts w:ascii="Arial" w:hAnsi="Arial" w:cs="Arial"/>
          <w:color w:val="000000"/>
          <w:sz w:val="24"/>
          <w:szCs w:val="24"/>
        </w:rPr>
      </w:pPr>
    </w:p>
    <w:p w14:paraId="7C206055" w14:textId="77777777" w:rsidR="00EB530F" w:rsidRPr="00BA2755" w:rsidRDefault="00EB530F" w:rsidP="00EB530F">
      <w:pPr>
        <w:jc w:val="right"/>
        <w:rPr>
          <w:rFonts w:ascii="Arial" w:hAnsi="Arial" w:cs="Arial"/>
        </w:rPr>
      </w:pPr>
    </w:p>
    <w:p w14:paraId="011CA328" w14:textId="77777777" w:rsidR="00EB530F" w:rsidRDefault="00EB530F" w:rsidP="003B2067">
      <w:pPr>
        <w:spacing w:after="0" w:line="240" w:lineRule="auto"/>
        <w:jc w:val="center"/>
        <w:rPr>
          <w:rStyle w:val="lev"/>
          <w:rFonts w:ascii="Arial" w:hAnsi="Arial" w:cs="Arial"/>
          <w:color w:val="000000"/>
          <w:sz w:val="24"/>
          <w:szCs w:val="24"/>
        </w:rPr>
      </w:pPr>
    </w:p>
    <w:p w14:paraId="42ABD5D3" w14:textId="77777777" w:rsidR="00EB530F" w:rsidRDefault="00EB530F" w:rsidP="003B2067">
      <w:pPr>
        <w:spacing w:after="0" w:line="240" w:lineRule="auto"/>
        <w:jc w:val="center"/>
        <w:rPr>
          <w:rStyle w:val="lev"/>
          <w:rFonts w:ascii="Arial" w:hAnsi="Arial" w:cs="Arial"/>
          <w:color w:val="000000"/>
          <w:sz w:val="24"/>
          <w:szCs w:val="24"/>
        </w:rPr>
      </w:pPr>
    </w:p>
    <w:p w14:paraId="5536E482" w14:textId="77777777" w:rsidR="00EB530F" w:rsidRDefault="00EB530F" w:rsidP="003B2067">
      <w:pPr>
        <w:spacing w:after="0" w:line="240" w:lineRule="auto"/>
        <w:jc w:val="center"/>
        <w:rPr>
          <w:rStyle w:val="lev"/>
          <w:rFonts w:ascii="Arial" w:hAnsi="Arial" w:cs="Arial"/>
          <w:color w:val="000000"/>
          <w:sz w:val="24"/>
          <w:szCs w:val="24"/>
        </w:rPr>
      </w:pPr>
    </w:p>
    <w:p w14:paraId="35E920E6" w14:textId="77777777" w:rsidR="00EB530F" w:rsidRDefault="00EB530F" w:rsidP="00EB530F">
      <w:pPr>
        <w:spacing w:after="0" w:line="240" w:lineRule="auto"/>
        <w:rPr>
          <w:rStyle w:val="lev"/>
          <w:rFonts w:ascii="Arial" w:hAnsi="Arial" w:cs="Arial"/>
          <w:color w:val="000000"/>
          <w:sz w:val="24"/>
          <w:szCs w:val="24"/>
        </w:rPr>
      </w:pPr>
    </w:p>
    <w:p w14:paraId="4B9FF0F2" w14:textId="77777777" w:rsidR="00EB530F" w:rsidRDefault="00EB530F" w:rsidP="00EB530F">
      <w:pPr>
        <w:spacing w:after="0" w:line="240" w:lineRule="auto"/>
        <w:rPr>
          <w:rStyle w:val="lev"/>
          <w:rFonts w:ascii="Arial" w:hAnsi="Arial" w:cs="Arial"/>
          <w:color w:val="000000"/>
          <w:sz w:val="24"/>
          <w:szCs w:val="24"/>
        </w:rPr>
      </w:pPr>
    </w:p>
    <w:p w14:paraId="49552AD5" w14:textId="69DB5C05" w:rsidR="00EB530F" w:rsidRDefault="00EB530F" w:rsidP="00EB530F">
      <w:pPr>
        <w:spacing w:after="0" w:line="240" w:lineRule="auto"/>
        <w:rPr>
          <w:rStyle w:val="lev"/>
          <w:rFonts w:ascii="Arial" w:hAnsi="Arial" w:cs="Arial"/>
          <w:color w:val="000000"/>
          <w:sz w:val="24"/>
          <w:szCs w:val="24"/>
        </w:rPr>
      </w:pPr>
    </w:p>
    <w:p w14:paraId="6762F8F0" w14:textId="21C4C06B" w:rsidR="00442A83" w:rsidRPr="00525999" w:rsidRDefault="00442A83" w:rsidP="008D098D">
      <w:pPr>
        <w:spacing w:after="0" w:line="240" w:lineRule="auto"/>
        <w:jc w:val="center"/>
        <w:rPr>
          <w:rFonts w:ascii="Arial" w:hAnsi="Arial" w:cs="Arial"/>
          <w:b/>
          <w:sz w:val="24"/>
          <w:szCs w:val="24"/>
        </w:rPr>
      </w:pPr>
      <w:r w:rsidRPr="005B6646">
        <w:rPr>
          <w:rStyle w:val="lev"/>
          <w:rFonts w:ascii="Arial" w:hAnsi="Arial" w:cs="Arial"/>
          <w:color w:val="000000"/>
          <w:sz w:val="24"/>
          <w:szCs w:val="24"/>
        </w:rPr>
        <w:t>COMMUNIQUÉ DE PRESSE</w:t>
      </w:r>
    </w:p>
    <w:p w14:paraId="5AF50A12" w14:textId="77777777" w:rsidR="0057493C" w:rsidRDefault="0057493C" w:rsidP="00EB530F">
      <w:pPr>
        <w:spacing w:after="0" w:line="240" w:lineRule="auto"/>
        <w:rPr>
          <w:rFonts w:ascii="Arial" w:hAnsi="Arial" w:cs="Arial"/>
          <w:b/>
          <w:sz w:val="24"/>
          <w:szCs w:val="24"/>
        </w:rPr>
      </w:pPr>
    </w:p>
    <w:p w14:paraId="05902A30" w14:textId="22C34655" w:rsidR="00A73237" w:rsidRDefault="00A73237" w:rsidP="00C61089">
      <w:pPr>
        <w:spacing w:after="0" w:line="240" w:lineRule="auto"/>
        <w:jc w:val="center"/>
        <w:rPr>
          <w:rFonts w:ascii="Arial" w:hAnsi="Arial" w:cs="Arial"/>
          <w:b/>
          <w:sz w:val="24"/>
          <w:szCs w:val="24"/>
        </w:rPr>
      </w:pPr>
    </w:p>
    <w:p w14:paraId="386DDD9B" w14:textId="1F662E6B" w:rsidR="004B2C28" w:rsidRDefault="004B2C28" w:rsidP="00C61089">
      <w:pPr>
        <w:spacing w:after="0" w:line="240" w:lineRule="auto"/>
        <w:jc w:val="center"/>
        <w:rPr>
          <w:rFonts w:ascii="Arial" w:hAnsi="Arial" w:cs="Arial"/>
          <w:b/>
          <w:sz w:val="24"/>
          <w:szCs w:val="24"/>
        </w:rPr>
      </w:pPr>
    </w:p>
    <w:p w14:paraId="2E0F895A" w14:textId="77777777" w:rsidR="004B2C28" w:rsidRDefault="004B2C28" w:rsidP="00C61089">
      <w:pPr>
        <w:spacing w:after="0" w:line="240" w:lineRule="auto"/>
        <w:jc w:val="center"/>
        <w:rPr>
          <w:rFonts w:ascii="Arial" w:hAnsi="Arial" w:cs="Arial"/>
          <w:b/>
          <w:sz w:val="24"/>
          <w:szCs w:val="24"/>
        </w:rPr>
      </w:pPr>
    </w:p>
    <w:p w14:paraId="50986CDC" w14:textId="77777777" w:rsidR="004B2C28" w:rsidRDefault="0066160A" w:rsidP="0066160A">
      <w:pPr>
        <w:spacing w:after="0" w:line="240" w:lineRule="auto"/>
        <w:jc w:val="center"/>
        <w:rPr>
          <w:rFonts w:ascii="Arial" w:hAnsi="Arial" w:cs="Arial"/>
          <w:b/>
          <w:sz w:val="26"/>
          <w:szCs w:val="26"/>
        </w:rPr>
      </w:pPr>
      <w:r w:rsidRPr="0066160A">
        <w:rPr>
          <w:rFonts w:ascii="Arial" w:hAnsi="Arial" w:cs="Arial"/>
          <w:b/>
          <w:sz w:val="26"/>
          <w:szCs w:val="26"/>
        </w:rPr>
        <w:t xml:space="preserve">Restitution des travaux de la commission nationale pour la prévention </w:t>
      </w:r>
    </w:p>
    <w:p w14:paraId="06AF1828" w14:textId="29377BE3" w:rsidR="00442A83" w:rsidRPr="001D0D80" w:rsidRDefault="0066160A" w:rsidP="0066160A">
      <w:pPr>
        <w:spacing w:after="0" w:line="240" w:lineRule="auto"/>
        <w:jc w:val="center"/>
        <w:rPr>
          <w:rFonts w:ascii="Arial" w:eastAsia="Times New Roman" w:hAnsi="Arial" w:cs="Arial"/>
          <w:sz w:val="26"/>
          <w:szCs w:val="26"/>
          <w:shd w:val="clear" w:color="auto" w:fill="FFFFFF"/>
          <w:lang w:eastAsia="fr-FR"/>
        </w:rPr>
      </w:pPr>
      <w:r w:rsidRPr="0066160A">
        <w:rPr>
          <w:rFonts w:ascii="Arial" w:hAnsi="Arial" w:cs="Arial"/>
          <w:b/>
          <w:sz w:val="26"/>
          <w:szCs w:val="26"/>
        </w:rPr>
        <w:t>de la maltraitance et la promotion de la bientraitance</w:t>
      </w:r>
    </w:p>
    <w:p w14:paraId="063E6A29" w14:textId="77777777" w:rsidR="003B2067" w:rsidRDefault="003B2067" w:rsidP="00F51199">
      <w:pPr>
        <w:pStyle w:val="NormalWeb"/>
        <w:spacing w:before="0" w:beforeAutospacing="0" w:after="0" w:afterAutospacing="0"/>
        <w:jc w:val="both"/>
        <w:rPr>
          <w:rFonts w:ascii="Arial" w:hAnsi="Arial" w:cs="Arial"/>
          <w:shd w:val="clear" w:color="auto" w:fill="FFFFFF"/>
        </w:rPr>
      </w:pPr>
    </w:p>
    <w:p w14:paraId="72D5F95F" w14:textId="02951303" w:rsidR="00A3125D" w:rsidRDefault="00A3125D" w:rsidP="0050265D">
      <w:pPr>
        <w:spacing w:line="240" w:lineRule="auto"/>
        <w:contextualSpacing/>
        <w:jc w:val="both"/>
        <w:rPr>
          <w:rFonts w:ascii="Arial" w:hAnsi="Arial" w:cs="Arial"/>
          <w:shd w:val="clear" w:color="auto" w:fill="FFFFFF"/>
        </w:rPr>
      </w:pPr>
    </w:p>
    <w:p w14:paraId="2C06FA76" w14:textId="77777777" w:rsidR="004B2C28" w:rsidRDefault="004B2C28" w:rsidP="0050265D">
      <w:pPr>
        <w:spacing w:line="240" w:lineRule="auto"/>
        <w:contextualSpacing/>
        <w:jc w:val="both"/>
        <w:rPr>
          <w:rFonts w:ascii="Arial" w:hAnsi="Arial" w:cs="Arial"/>
          <w:shd w:val="clear" w:color="auto" w:fill="FFFFFF"/>
        </w:rPr>
      </w:pPr>
    </w:p>
    <w:p w14:paraId="7E263C70" w14:textId="2D955A55" w:rsidR="00A3125D" w:rsidRPr="008D098D" w:rsidRDefault="00A3125D" w:rsidP="0050265D">
      <w:pPr>
        <w:spacing w:line="240" w:lineRule="auto"/>
        <w:contextualSpacing/>
        <w:jc w:val="both"/>
        <w:rPr>
          <w:rFonts w:ascii="Arial" w:hAnsi="Arial" w:cs="Arial"/>
          <w:b/>
          <w:bCs/>
          <w:shd w:val="clear" w:color="auto" w:fill="FFFFFF"/>
        </w:rPr>
      </w:pPr>
      <w:r w:rsidRPr="008D098D">
        <w:rPr>
          <w:rFonts w:ascii="Arial" w:hAnsi="Arial" w:cs="Arial"/>
          <w:b/>
          <w:bCs/>
          <w:shd w:val="clear" w:color="auto" w:fill="FFFFFF"/>
        </w:rPr>
        <w:tab/>
        <w:t xml:space="preserve">L’identification et le traitement des situations de maltraitance sont des actions souvent difficiles à </w:t>
      </w:r>
      <w:r w:rsidR="008D098D" w:rsidRPr="008D098D">
        <w:rPr>
          <w:rFonts w:ascii="Arial" w:hAnsi="Arial" w:cs="Arial"/>
          <w:b/>
          <w:bCs/>
          <w:shd w:val="clear" w:color="auto" w:fill="FFFFFF"/>
        </w:rPr>
        <w:t>mener</w:t>
      </w:r>
      <w:r w:rsidRPr="008D098D">
        <w:rPr>
          <w:rFonts w:ascii="Arial" w:hAnsi="Arial" w:cs="Arial"/>
          <w:b/>
          <w:bCs/>
          <w:shd w:val="clear" w:color="auto" w:fill="FFFFFF"/>
        </w:rPr>
        <w:t>, tant elles représentent des réalités diverses et complexes. Dans ce contexte, et afin de mieux outiller les parties prenantes à ces missions, la Commission nationale pour la lutte contre la maltraitance et la promotion de la bientra</w:t>
      </w:r>
      <w:r w:rsidR="004B2C28">
        <w:rPr>
          <w:rFonts w:ascii="Arial" w:hAnsi="Arial" w:cs="Arial"/>
          <w:b/>
          <w:bCs/>
          <w:shd w:val="clear" w:color="auto" w:fill="FFFFFF"/>
        </w:rPr>
        <w:t>itance a restitué ses travaux lundi</w:t>
      </w:r>
      <w:r w:rsidRPr="008D098D">
        <w:rPr>
          <w:rFonts w:ascii="Arial" w:hAnsi="Arial" w:cs="Arial"/>
          <w:b/>
          <w:bCs/>
          <w:shd w:val="clear" w:color="auto" w:fill="FFFFFF"/>
        </w:rPr>
        <w:t xml:space="preserve"> 19 avril 2021.</w:t>
      </w:r>
    </w:p>
    <w:p w14:paraId="6F8583FB" w14:textId="458B8D2E" w:rsidR="00A3125D" w:rsidRDefault="00A3125D" w:rsidP="0050265D">
      <w:pPr>
        <w:spacing w:line="240" w:lineRule="auto"/>
        <w:contextualSpacing/>
        <w:jc w:val="both"/>
        <w:rPr>
          <w:rFonts w:ascii="Arial" w:hAnsi="Arial" w:cs="Arial"/>
          <w:shd w:val="clear" w:color="auto" w:fill="FFFFFF"/>
        </w:rPr>
      </w:pPr>
    </w:p>
    <w:p w14:paraId="279A5A57" w14:textId="5CD1EAD2" w:rsidR="00915157" w:rsidRDefault="00A3125D" w:rsidP="00915157">
      <w:pPr>
        <w:spacing w:line="240" w:lineRule="auto"/>
        <w:contextualSpacing/>
        <w:jc w:val="both"/>
        <w:rPr>
          <w:rFonts w:ascii="Arial" w:hAnsi="Arial" w:cs="Arial"/>
          <w:shd w:val="clear" w:color="auto" w:fill="FFFFFF"/>
        </w:rPr>
      </w:pPr>
      <w:r>
        <w:rPr>
          <w:rFonts w:ascii="Arial" w:hAnsi="Arial" w:cs="Arial"/>
          <w:shd w:val="clear" w:color="auto" w:fill="FFFFFF"/>
        </w:rPr>
        <w:tab/>
        <w:t xml:space="preserve">Visant à définir </w:t>
      </w:r>
      <w:r w:rsidR="00915157">
        <w:rPr>
          <w:rFonts w:ascii="Arial" w:hAnsi="Arial" w:cs="Arial"/>
          <w:shd w:val="clear" w:color="auto" w:fill="FFFFFF"/>
        </w:rPr>
        <w:t>un vocabulaire</w:t>
      </w:r>
      <w:r>
        <w:rPr>
          <w:rFonts w:ascii="Arial" w:hAnsi="Arial" w:cs="Arial"/>
          <w:shd w:val="clear" w:color="auto" w:fill="FFFFFF"/>
        </w:rPr>
        <w:t xml:space="preserve"> partagé de la notion de maltraitance des personnes vulnérables, quel que soit leur âge</w:t>
      </w:r>
      <w:r w:rsidR="00915157">
        <w:rPr>
          <w:rFonts w:ascii="Arial" w:hAnsi="Arial" w:cs="Arial"/>
          <w:shd w:val="clear" w:color="auto" w:fill="FFFFFF"/>
        </w:rPr>
        <w:t xml:space="preserve"> ou leur handicap</w:t>
      </w:r>
      <w:r>
        <w:rPr>
          <w:rFonts w:ascii="Arial" w:hAnsi="Arial" w:cs="Arial"/>
          <w:shd w:val="clear" w:color="auto" w:fill="FFFFFF"/>
        </w:rPr>
        <w:t xml:space="preserve">, </w:t>
      </w:r>
      <w:r w:rsidR="00915157">
        <w:rPr>
          <w:rFonts w:ascii="Arial" w:hAnsi="Arial" w:cs="Arial"/>
          <w:shd w:val="clear" w:color="auto" w:fill="FFFFFF"/>
        </w:rPr>
        <w:t xml:space="preserve">cette démarche a été présentée à Brigitte BOURGUIGNON, ministre déléguée chargée de l’Autonomie, Sophie CLUZEL, secrétaire d’État chargée des Personnes handicapées, et Adrien TAQUET, secrétaire d’État chargé de la protection de l’enfance. Tous ont salué la qualité et l’importance de ces travaux, qui ont associé </w:t>
      </w:r>
      <w:r w:rsidR="00915157" w:rsidRPr="00D0009E">
        <w:rPr>
          <w:rFonts w:ascii="Arial" w:hAnsi="Arial" w:cs="Arial"/>
          <w:shd w:val="clear" w:color="auto" w:fill="FFFFFF"/>
        </w:rPr>
        <w:t xml:space="preserve">toutes les parties prenantes à la politique publique de </w:t>
      </w:r>
      <w:r w:rsidR="00915157">
        <w:rPr>
          <w:rFonts w:ascii="Arial" w:hAnsi="Arial" w:cs="Arial"/>
          <w:shd w:val="clear" w:color="auto" w:fill="FFFFFF"/>
        </w:rPr>
        <w:t xml:space="preserve">la </w:t>
      </w:r>
      <w:r w:rsidR="00915157" w:rsidRPr="00D0009E">
        <w:rPr>
          <w:rFonts w:ascii="Arial" w:hAnsi="Arial" w:cs="Arial"/>
          <w:shd w:val="clear" w:color="auto" w:fill="FFFFFF"/>
        </w:rPr>
        <w:t>protection des personnes</w:t>
      </w:r>
      <w:r w:rsidR="00985A1F">
        <w:rPr>
          <w:rFonts w:ascii="Arial" w:hAnsi="Arial" w:cs="Arial"/>
          <w:shd w:val="clear" w:color="auto" w:fill="FFFFFF"/>
        </w:rPr>
        <w:t xml:space="preserve"> vulnérables</w:t>
      </w:r>
      <w:r w:rsidR="00915157">
        <w:rPr>
          <w:rFonts w:ascii="Arial" w:hAnsi="Arial" w:cs="Arial"/>
          <w:shd w:val="clear" w:color="auto" w:fill="FFFFFF"/>
        </w:rPr>
        <w:t>.</w:t>
      </w:r>
    </w:p>
    <w:p w14:paraId="26E13A7D" w14:textId="298D8CBA" w:rsidR="00915157" w:rsidRDefault="00915157" w:rsidP="00915157">
      <w:pPr>
        <w:spacing w:line="240" w:lineRule="auto"/>
        <w:contextualSpacing/>
        <w:jc w:val="both"/>
        <w:rPr>
          <w:rFonts w:ascii="Arial" w:hAnsi="Arial" w:cs="Arial"/>
          <w:shd w:val="clear" w:color="auto" w:fill="FFFFFF"/>
        </w:rPr>
      </w:pPr>
    </w:p>
    <w:p w14:paraId="365C81B4" w14:textId="5CB90D9B" w:rsidR="00915157" w:rsidRDefault="00915157" w:rsidP="00915157">
      <w:pPr>
        <w:spacing w:line="240" w:lineRule="auto"/>
        <w:contextualSpacing/>
        <w:jc w:val="both"/>
        <w:rPr>
          <w:rFonts w:ascii="Arial" w:hAnsi="Arial" w:cs="Arial"/>
          <w:shd w:val="clear" w:color="auto" w:fill="FFFFFF"/>
        </w:rPr>
      </w:pPr>
      <w:r>
        <w:rPr>
          <w:rFonts w:ascii="Arial" w:hAnsi="Arial" w:cs="Arial"/>
          <w:shd w:val="clear" w:color="auto" w:fill="FFFFFF"/>
        </w:rPr>
        <w:tab/>
        <w:t xml:space="preserve">Ce vocabulaire partagé et compréhensible de tous est le fruit de plus d’un an de concertations. Il viendra appuyer concrètement les professionnels engagés dans le repérage, le traitement et la prévention de la maltraitance envers les personnes </w:t>
      </w:r>
      <w:r w:rsidR="00985A1F">
        <w:rPr>
          <w:rFonts w:ascii="Arial" w:hAnsi="Arial" w:cs="Arial"/>
          <w:shd w:val="clear" w:color="auto" w:fill="FFFFFF"/>
        </w:rPr>
        <w:t>vulnérables, en valorisant notamment les bonnes pratiques en la matière.</w:t>
      </w:r>
    </w:p>
    <w:p w14:paraId="21390045" w14:textId="22CC175B" w:rsidR="00915157" w:rsidRDefault="00915157" w:rsidP="00915157">
      <w:pPr>
        <w:spacing w:line="240" w:lineRule="auto"/>
        <w:contextualSpacing/>
        <w:jc w:val="both"/>
        <w:rPr>
          <w:rFonts w:ascii="Arial" w:hAnsi="Arial" w:cs="Arial"/>
          <w:shd w:val="clear" w:color="auto" w:fill="FFFFFF"/>
        </w:rPr>
      </w:pPr>
    </w:p>
    <w:p w14:paraId="400B7489" w14:textId="1EA26BC8" w:rsidR="00915157" w:rsidRDefault="00915157" w:rsidP="00915157">
      <w:pPr>
        <w:spacing w:line="240" w:lineRule="auto"/>
        <w:contextualSpacing/>
        <w:jc w:val="both"/>
        <w:rPr>
          <w:rFonts w:ascii="Arial" w:hAnsi="Arial" w:cs="Arial"/>
          <w:shd w:val="clear" w:color="auto" w:fill="FFFFFF"/>
        </w:rPr>
      </w:pPr>
      <w:r>
        <w:rPr>
          <w:rFonts w:ascii="Arial" w:hAnsi="Arial" w:cs="Arial"/>
          <w:shd w:val="clear" w:color="auto" w:fill="FFFFFF"/>
        </w:rPr>
        <w:tab/>
        <w:t>Pour le Gouvernement, la restitution de ces travaux est l’occasion de mettre en lumière</w:t>
      </w:r>
      <w:r w:rsidR="00985A1F">
        <w:rPr>
          <w:rFonts w:ascii="Arial" w:hAnsi="Arial" w:cs="Arial"/>
          <w:shd w:val="clear" w:color="auto" w:fill="FFFFFF"/>
        </w:rPr>
        <w:t xml:space="preserve"> ce sujet</w:t>
      </w:r>
      <w:r>
        <w:rPr>
          <w:rFonts w:ascii="Arial" w:hAnsi="Arial" w:cs="Arial"/>
          <w:shd w:val="clear" w:color="auto" w:fill="FFFFFF"/>
        </w:rPr>
        <w:t>, dans un contexte où les faits de maltraitance ont été exacerbés par la crise sanitaire</w:t>
      </w:r>
      <w:r w:rsidR="00985A1F">
        <w:rPr>
          <w:rFonts w:ascii="Arial" w:hAnsi="Arial" w:cs="Arial"/>
          <w:shd w:val="clear" w:color="auto" w:fill="FFFFFF"/>
        </w:rPr>
        <w:t>. E</w:t>
      </w:r>
      <w:r w:rsidR="00C71E59">
        <w:rPr>
          <w:rFonts w:ascii="Arial" w:hAnsi="Arial" w:cs="Arial"/>
          <w:shd w:val="clear" w:color="auto" w:fill="FFFFFF"/>
        </w:rPr>
        <w:t xml:space="preserve">lle pose les jalons pour le renforcement de la politique publique de </w:t>
      </w:r>
      <w:r w:rsidR="00985A1F">
        <w:rPr>
          <w:rFonts w:ascii="Arial" w:hAnsi="Arial" w:cs="Arial"/>
          <w:shd w:val="clear" w:color="auto" w:fill="FFFFFF"/>
        </w:rPr>
        <w:t xml:space="preserve">protection des personnes vulnérables repensée, pour mieux les protéger et mieux respecter </w:t>
      </w:r>
      <w:r w:rsidR="00C71E59">
        <w:rPr>
          <w:rFonts w:ascii="Arial" w:hAnsi="Arial" w:cs="Arial"/>
          <w:shd w:val="clear" w:color="auto" w:fill="FFFFFF"/>
        </w:rPr>
        <w:t xml:space="preserve">leurs droits, </w:t>
      </w:r>
      <w:r w:rsidR="00985A1F">
        <w:rPr>
          <w:rFonts w:ascii="Arial" w:hAnsi="Arial" w:cs="Arial"/>
          <w:shd w:val="clear" w:color="auto" w:fill="FFFFFF"/>
        </w:rPr>
        <w:t>leur</w:t>
      </w:r>
      <w:r w:rsidR="00C71E59">
        <w:rPr>
          <w:rFonts w:ascii="Arial" w:hAnsi="Arial" w:cs="Arial"/>
          <w:shd w:val="clear" w:color="auto" w:fill="FFFFFF"/>
        </w:rPr>
        <w:t xml:space="preserve"> pleine</w:t>
      </w:r>
      <w:r w:rsidR="00985A1F">
        <w:rPr>
          <w:rFonts w:ascii="Arial" w:hAnsi="Arial" w:cs="Arial"/>
          <w:shd w:val="clear" w:color="auto" w:fill="FFFFFF"/>
        </w:rPr>
        <w:t xml:space="preserve"> citoyenneté. Cette démarche favorisera les synergies entre les collectivités territoriales et les autorités judiciaires, pour garantir une réponse de proximité aux faits de maltraitance.</w:t>
      </w:r>
    </w:p>
    <w:p w14:paraId="3EC82D6D" w14:textId="77777777" w:rsidR="00985A1F" w:rsidRDefault="00985A1F" w:rsidP="00915157">
      <w:pPr>
        <w:spacing w:line="240" w:lineRule="auto"/>
        <w:contextualSpacing/>
        <w:jc w:val="both"/>
        <w:rPr>
          <w:rFonts w:ascii="Arial" w:hAnsi="Arial" w:cs="Arial"/>
          <w:shd w:val="clear" w:color="auto" w:fill="FFFFFF"/>
        </w:rPr>
      </w:pPr>
    </w:p>
    <w:p w14:paraId="6BFEB531" w14:textId="42813C65" w:rsidR="00A3125D" w:rsidRDefault="00985A1F" w:rsidP="008D098D">
      <w:pPr>
        <w:spacing w:line="240" w:lineRule="auto"/>
        <w:ind w:firstLine="708"/>
        <w:contextualSpacing/>
        <w:jc w:val="both"/>
        <w:rPr>
          <w:rFonts w:ascii="Arial" w:hAnsi="Arial" w:cs="Arial"/>
          <w:shd w:val="clear" w:color="auto" w:fill="FFFFFF"/>
        </w:rPr>
      </w:pPr>
      <w:r>
        <w:rPr>
          <w:rFonts w:ascii="Arial" w:hAnsi="Arial" w:cs="Arial"/>
          <w:shd w:val="clear" w:color="auto" w:fill="FFFFFF"/>
        </w:rPr>
        <w:t>L</w:t>
      </w:r>
      <w:r w:rsidR="00915157">
        <w:rPr>
          <w:rFonts w:ascii="Arial" w:hAnsi="Arial" w:cs="Arial"/>
          <w:shd w:val="clear" w:color="auto" w:fill="FFFFFF"/>
        </w:rPr>
        <w:t xml:space="preserve">e travail </w:t>
      </w:r>
      <w:r>
        <w:rPr>
          <w:rFonts w:ascii="Arial" w:hAnsi="Arial" w:cs="Arial"/>
          <w:shd w:val="clear" w:color="auto" w:fill="FFFFFF"/>
        </w:rPr>
        <w:t xml:space="preserve">initié par la Commission </w:t>
      </w:r>
      <w:r w:rsidR="00915157">
        <w:rPr>
          <w:rFonts w:ascii="Arial" w:hAnsi="Arial" w:cs="Arial"/>
          <w:shd w:val="clear" w:color="auto" w:fill="FFFFFF"/>
        </w:rPr>
        <w:t xml:space="preserve">sera régulièrement révisé pour </w:t>
      </w:r>
      <w:r>
        <w:rPr>
          <w:rFonts w:ascii="Arial" w:hAnsi="Arial" w:cs="Arial"/>
          <w:shd w:val="clear" w:color="auto" w:fill="FFFFFF"/>
        </w:rPr>
        <w:t>tenir</w:t>
      </w:r>
      <w:r w:rsidR="00915157">
        <w:rPr>
          <w:rFonts w:ascii="Arial" w:hAnsi="Arial" w:cs="Arial"/>
          <w:shd w:val="clear" w:color="auto" w:fill="FFFFFF"/>
        </w:rPr>
        <w:t xml:space="preserve"> compte </w:t>
      </w:r>
      <w:r>
        <w:rPr>
          <w:rFonts w:ascii="Arial" w:hAnsi="Arial" w:cs="Arial"/>
          <w:shd w:val="clear" w:color="auto" w:fill="FFFFFF"/>
        </w:rPr>
        <w:t>d</w:t>
      </w:r>
      <w:r w:rsidR="00915157">
        <w:rPr>
          <w:rFonts w:ascii="Arial" w:hAnsi="Arial" w:cs="Arial"/>
          <w:shd w:val="clear" w:color="auto" w:fill="FFFFFF"/>
        </w:rPr>
        <w:t xml:space="preserve">es évolutions sociétales et </w:t>
      </w:r>
      <w:r>
        <w:rPr>
          <w:rFonts w:ascii="Arial" w:hAnsi="Arial" w:cs="Arial"/>
          <w:shd w:val="clear" w:color="auto" w:fill="FFFFFF"/>
        </w:rPr>
        <w:t>d</w:t>
      </w:r>
      <w:r w:rsidR="00915157">
        <w:rPr>
          <w:rFonts w:ascii="Arial" w:hAnsi="Arial" w:cs="Arial"/>
          <w:shd w:val="clear" w:color="auto" w:fill="FFFFFF"/>
        </w:rPr>
        <w:t xml:space="preserve">es </w:t>
      </w:r>
      <w:r>
        <w:rPr>
          <w:rFonts w:ascii="Arial" w:hAnsi="Arial" w:cs="Arial"/>
          <w:shd w:val="clear" w:color="auto" w:fill="FFFFFF"/>
        </w:rPr>
        <w:t>retours</w:t>
      </w:r>
      <w:r w:rsidR="00915157">
        <w:rPr>
          <w:rFonts w:ascii="Arial" w:hAnsi="Arial" w:cs="Arial"/>
          <w:shd w:val="clear" w:color="auto" w:fill="FFFFFF"/>
        </w:rPr>
        <w:t xml:space="preserve"> des acteurs concernés qui l’auront mis en pratique. </w:t>
      </w:r>
    </w:p>
    <w:p w14:paraId="07F93865" w14:textId="3A165229" w:rsidR="0077340D" w:rsidRPr="00BC11A6" w:rsidRDefault="00CD7D03" w:rsidP="00E93302">
      <w:pPr>
        <w:pStyle w:val="Paragraphedeliste"/>
        <w:ind w:left="0"/>
        <w:contextualSpacing/>
        <w:jc w:val="both"/>
        <w:rPr>
          <w:rFonts w:ascii="Arial" w:hAnsi="Arial" w:cs="Arial"/>
        </w:rPr>
      </w:pPr>
      <w:r>
        <w:rPr>
          <w:rFonts w:ascii="Arial" w:hAnsi="Arial" w:cs="Arial"/>
          <w:shd w:val="clear" w:color="auto" w:fill="FFFFFF"/>
        </w:rPr>
        <w:lastRenderedPageBreak/>
        <w:t xml:space="preserve">Pour Brigitte BOURGUIGNON : </w:t>
      </w:r>
      <w:r w:rsidR="00BC11A6" w:rsidRPr="00E93302">
        <w:rPr>
          <w:rFonts w:ascii="Arial" w:hAnsi="Arial" w:cs="Arial"/>
          <w:i/>
          <w:shd w:val="clear" w:color="auto" w:fill="FFFFFF"/>
        </w:rPr>
        <w:t>« </w:t>
      </w:r>
      <w:r w:rsidR="00BC11A6" w:rsidRPr="00E93302">
        <w:rPr>
          <w:rFonts w:ascii="Arial" w:hAnsi="Arial" w:cs="Arial"/>
          <w:i/>
        </w:rPr>
        <w:t>J</w:t>
      </w:r>
      <w:r w:rsidR="0077340D" w:rsidRPr="00E93302">
        <w:rPr>
          <w:rFonts w:ascii="Arial" w:hAnsi="Arial" w:cs="Arial"/>
          <w:i/>
        </w:rPr>
        <w:t xml:space="preserve">e pense aux plus vulnérables d’entre nous qui </w:t>
      </w:r>
      <w:r w:rsidR="00BC11A6" w:rsidRPr="00E93302">
        <w:rPr>
          <w:rFonts w:ascii="Arial" w:hAnsi="Arial" w:cs="Arial"/>
          <w:i/>
        </w:rPr>
        <w:t xml:space="preserve">subissent </w:t>
      </w:r>
      <w:r w:rsidR="0077340D" w:rsidRPr="00E93302">
        <w:rPr>
          <w:rFonts w:ascii="Arial" w:hAnsi="Arial" w:cs="Arial"/>
          <w:i/>
        </w:rPr>
        <w:t>diverses formes de maltraitances</w:t>
      </w:r>
      <w:r w:rsidR="00BC11A6" w:rsidRPr="00E93302">
        <w:rPr>
          <w:rFonts w:ascii="Arial" w:hAnsi="Arial" w:cs="Arial"/>
          <w:i/>
        </w:rPr>
        <w:t>. Un phénomène qui s’est intensifié dans ce contexte de crise sanitaire</w:t>
      </w:r>
      <w:r w:rsidR="00E93302">
        <w:rPr>
          <w:rFonts w:ascii="Arial" w:hAnsi="Arial" w:cs="Arial"/>
          <w:i/>
        </w:rPr>
        <w:t xml:space="preserve">, plongeant </w:t>
      </w:r>
      <w:r w:rsidR="00BC11A6" w:rsidRPr="00E93302">
        <w:rPr>
          <w:rFonts w:ascii="Arial" w:hAnsi="Arial" w:cs="Arial"/>
          <w:i/>
        </w:rPr>
        <w:t xml:space="preserve">les victimes </w:t>
      </w:r>
      <w:r w:rsidR="0077340D" w:rsidRPr="00E93302">
        <w:rPr>
          <w:rFonts w:ascii="Arial" w:hAnsi="Arial" w:cs="Arial"/>
          <w:i/>
        </w:rPr>
        <w:t>dans un silence encore plus assourdissant</w:t>
      </w:r>
      <w:r w:rsidR="00BC11A6" w:rsidRPr="00E93302">
        <w:rPr>
          <w:rFonts w:ascii="Arial" w:hAnsi="Arial" w:cs="Arial"/>
          <w:i/>
        </w:rPr>
        <w:t xml:space="preserve">. </w:t>
      </w:r>
      <w:r w:rsidR="0077340D" w:rsidRPr="00E93302">
        <w:rPr>
          <w:rFonts w:ascii="Arial" w:hAnsi="Arial" w:cs="Arial"/>
          <w:i/>
        </w:rPr>
        <w:t xml:space="preserve">Cette crise a braqué les projecteurs sur les plus fragiles et nous incite à renforcer les </w:t>
      </w:r>
      <w:r w:rsidR="00E93302" w:rsidRPr="00E93302">
        <w:rPr>
          <w:rFonts w:ascii="Arial" w:hAnsi="Arial" w:cs="Arial"/>
          <w:i/>
        </w:rPr>
        <w:t xml:space="preserve">mesures de </w:t>
      </w:r>
      <w:r w:rsidR="0077340D" w:rsidRPr="00E93302">
        <w:rPr>
          <w:rFonts w:ascii="Arial" w:hAnsi="Arial" w:cs="Arial"/>
          <w:i/>
        </w:rPr>
        <w:t xml:space="preserve">protections </w:t>
      </w:r>
      <w:r w:rsidR="00E93302" w:rsidRPr="00E93302">
        <w:rPr>
          <w:rFonts w:ascii="Arial" w:hAnsi="Arial" w:cs="Arial"/>
          <w:i/>
        </w:rPr>
        <w:t>à leur égard.</w:t>
      </w:r>
      <w:r w:rsidR="00A9585A">
        <w:rPr>
          <w:rFonts w:ascii="Arial" w:hAnsi="Arial" w:cs="Arial"/>
          <w:i/>
        </w:rPr>
        <w:t xml:space="preserve"> Nous agissons </w:t>
      </w:r>
      <w:r w:rsidR="00E93302">
        <w:rPr>
          <w:rFonts w:ascii="Arial" w:hAnsi="Arial" w:cs="Arial"/>
          <w:i/>
        </w:rPr>
        <w:t>face à cette réalité inacceptable.</w:t>
      </w:r>
    </w:p>
    <w:p w14:paraId="6C0515FE" w14:textId="78661DB6" w:rsidR="007026D7" w:rsidRDefault="0077340D" w:rsidP="0050265D">
      <w:pPr>
        <w:pStyle w:val="Paragraphedeliste"/>
        <w:ind w:left="0"/>
        <w:contextualSpacing/>
        <w:jc w:val="both"/>
        <w:rPr>
          <w:rFonts w:ascii="Arial" w:hAnsi="Arial" w:cs="Arial"/>
          <w:i/>
          <w:shd w:val="clear" w:color="auto" w:fill="FFFFFF"/>
        </w:rPr>
      </w:pPr>
      <w:r>
        <w:rPr>
          <w:rFonts w:ascii="Arial" w:hAnsi="Arial" w:cs="Arial"/>
          <w:i/>
          <w:shd w:val="clear" w:color="auto" w:fill="FFFFFF"/>
        </w:rPr>
        <w:t>L</w:t>
      </w:r>
      <w:r w:rsidRPr="00CD7D03">
        <w:rPr>
          <w:rFonts w:ascii="Arial" w:hAnsi="Arial" w:cs="Arial"/>
          <w:i/>
          <w:shd w:val="clear" w:color="auto" w:fill="FFFFFF"/>
        </w:rPr>
        <w:t xml:space="preserve">e </w:t>
      </w:r>
      <w:r>
        <w:rPr>
          <w:rFonts w:ascii="Arial" w:hAnsi="Arial" w:cs="Arial"/>
          <w:i/>
          <w:shd w:val="clear" w:color="auto" w:fill="FFFFFF"/>
        </w:rPr>
        <w:t>G</w:t>
      </w:r>
      <w:r w:rsidRPr="00CD7D03">
        <w:rPr>
          <w:rFonts w:ascii="Arial" w:hAnsi="Arial" w:cs="Arial"/>
          <w:i/>
          <w:shd w:val="clear" w:color="auto" w:fill="FFFFFF"/>
        </w:rPr>
        <w:t>ouvernement</w:t>
      </w:r>
      <w:r>
        <w:rPr>
          <w:rFonts w:ascii="Arial" w:hAnsi="Arial" w:cs="Arial"/>
          <w:i/>
          <w:shd w:val="clear" w:color="auto" w:fill="FFFFFF"/>
        </w:rPr>
        <w:t>, au travers de</w:t>
      </w:r>
      <w:r w:rsidRPr="007026D7">
        <w:rPr>
          <w:rFonts w:ascii="Arial" w:hAnsi="Arial" w:cs="Arial"/>
          <w:i/>
          <w:shd w:val="clear" w:color="auto" w:fill="FFFFFF"/>
        </w:rPr>
        <w:t xml:space="preserve"> </w:t>
      </w:r>
      <w:r w:rsidRPr="00CD7D03">
        <w:rPr>
          <w:rFonts w:ascii="Arial" w:hAnsi="Arial" w:cs="Arial"/>
          <w:i/>
          <w:shd w:val="clear" w:color="auto" w:fill="FFFFFF"/>
        </w:rPr>
        <w:t xml:space="preserve">la </w:t>
      </w:r>
      <w:r>
        <w:rPr>
          <w:rFonts w:ascii="Arial" w:hAnsi="Arial" w:cs="Arial"/>
          <w:i/>
          <w:shd w:val="clear" w:color="auto" w:fill="FFFFFF"/>
        </w:rPr>
        <w:t>C</w:t>
      </w:r>
      <w:r w:rsidRPr="00CD7D03">
        <w:rPr>
          <w:rFonts w:ascii="Arial" w:hAnsi="Arial" w:cs="Arial"/>
          <w:i/>
          <w:shd w:val="clear" w:color="auto" w:fill="FFFFFF"/>
        </w:rPr>
        <w:t>ommission de lutte contre la maltraitance et de promotion de la bientraitance</w:t>
      </w:r>
      <w:r>
        <w:rPr>
          <w:rFonts w:ascii="Arial" w:hAnsi="Arial" w:cs="Arial"/>
          <w:i/>
          <w:shd w:val="clear" w:color="auto" w:fill="FFFFFF"/>
        </w:rPr>
        <w:t>, a engagé un travail en profondeur pour mieux a</w:t>
      </w:r>
      <w:r w:rsidR="00E93302">
        <w:rPr>
          <w:rFonts w:ascii="Arial" w:hAnsi="Arial" w:cs="Arial"/>
          <w:i/>
          <w:shd w:val="clear" w:color="auto" w:fill="FFFFFF"/>
        </w:rPr>
        <w:t>ccompagner c</w:t>
      </w:r>
      <w:r w:rsidRPr="00CD7D03">
        <w:rPr>
          <w:rFonts w:ascii="Arial" w:hAnsi="Arial" w:cs="Arial"/>
          <w:i/>
          <w:shd w:val="clear" w:color="auto" w:fill="FFFFFF"/>
        </w:rPr>
        <w:t>es victimes de maltraitance</w:t>
      </w:r>
      <w:r>
        <w:rPr>
          <w:rFonts w:ascii="Arial" w:hAnsi="Arial" w:cs="Arial"/>
          <w:i/>
          <w:shd w:val="clear" w:color="auto" w:fill="FFFFFF"/>
        </w:rPr>
        <w:t>.</w:t>
      </w:r>
      <w:r w:rsidRPr="00CD7D03">
        <w:rPr>
          <w:rFonts w:ascii="Arial" w:hAnsi="Arial" w:cs="Arial"/>
          <w:i/>
          <w:shd w:val="clear" w:color="auto" w:fill="FFFFFF"/>
        </w:rPr>
        <w:t xml:space="preserve"> </w:t>
      </w:r>
      <w:r>
        <w:rPr>
          <w:rFonts w:ascii="Arial" w:hAnsi="Arial" w:cs="Arial"/>
          <w:i/>
          <w:shd w:val="clear" w:color="auto" w:fill="FFFFFF"/>
        </w:rPr>
        <w:t>C</w:t>
      </w:r>
      <w:r w:rsidRPr="00CD7D03">
        <w:rPr>
          <w:rFonts w:ascii="Arial" w:hAnsi="Arial" w:cs="Arial"/>
          <w:i/>
          <w:shd w:val="clear" w:color="auto" w:fill="FFFFFF"/>
        </w:rPr>
        <w:t>’est une responsabilité collective impérieuse</w:t>
      </w:r>
      <w:r>
        <w:rPr>
          <w:rFonts w:ascii="Arial" w:hAnsi="Arial" w:cs="Arial"/>
          <w:i/>
          <w:shd w:val="clear" w:color="auto" w:fill="FFFFFF"/>
        </w:rPr>
        <w:t>, qui, si elle n’amène pas à des réponses fortes, mettra</w:t>
      </w:r>
      <w:r w:rsidR="00E93302">
        <w:rPr>
          <w:rFonts w:ascii="Arial" w:hAnsi="Arial" w:cs="Arial"/>
          <w:i/>
          <w:shd w:val="clear" w:color="auto" w:fill="FFFFFF"/>
        </w:rPr>
        <w:t xml:space="preserve"> en péril notre pacte social. »</w:t>
      </w:r>
    </w:p>
    <w:p w14:paraId="6F559688" w14:textId="77777777" w:rsidR="00985A1F" w:rsidRDefault="00985A1F" w:rsidP="0050265D">
      <w:pPr>
        <w:pStyle w:val="Paragraphedeliste"/>
        <w:ind w:left="0"/>
        <w:contextualSpacing/>
        <w:jc w:val="both"/>
        <w:rPr>
          <w:rFonts w:ascii="Arial" w:hAnsi="Arial" w:cs="Arial"/>
          <w:highlight w:val="yellow"/>
          <w:shd w:val="clear" w:color="auto" w:fill="FFFFFF"/>
        </w:rPr>
      </w:pPr>
    </w:p>
    <w:p w14:paraId="6D25863B" w14:textId="0EFBA9DB" w:rsidR="00985A1F" w:rsidRPr="00D530E6" w:rsidRDefault="00D530E6" w:rsidP="0050265D">
      <w:pPr>
        <w:pStyle w:val="Paragraphedeliste"/>
        <w:ind w:left="0"/>
        <w:contextualSpacing/>
        <w:jc w:val="both"/>
        <w:rPr>
          <w:rFonts w:ascii="Arial" w:hAnsi="Arial" w:cs="Arial"/>
          <w:shd w:val="clear" w:color="auto" w:fill="FFFFFF"/>
        </w:rPr>
      </w:pPr>
      <w:r w:rsidRPr="00D530E6">
        <w:rPr>
          <w:rFonts w:ascii="Arial" w:hAnsi="Arial" w:cs="Arial"/>
          <w:shd w:val="clear" w:color="auto" w:fill="FFFFFF"/>
        </w:rPr>
        <w:t>Pour Sophie CLUZEL : « </w:t>
      </w:r>
      <w:r w:rsidR="0031046F" w:rsidRPr="00D530E6">
        <w:rPr>
          <w:rFonts w:ascii="Arial" w:hAnsi="Arial" w:cs="Arial"/>
          <w:i/>
          <w:shd w:val="clear" w:color="auto" w:fill="FFFFFF"/>
        </w:rPr>
        <w:t xml:space="preserve">Savoir nommer la maltraitance, c’est le premier pas pour la combattre dans toutes ses formes. </w:t>
      </w:r>
      <w:r w:rsidR="00C71E59" w:rsidRPr="00D530E6">
        <w:rPr>
          <w:rFonts w:ascii="Arial" w:hAnsi="Arial" w:cs="Arial"/>
          <w:i/>
          <w:shd w:val="clear" w:color="auto" w:fill="FFFFFF"/>
        </w:rPr>
        <w:t xml:space="preserve">Il ne doit plus y avoir d’équivoques sur la qualification des actes. Parlons de violences faites aux personnes lorsqu’il s’agit de cela. Parlons de victimes à accompagner pour qu’elles soient réhabilitées dans leurs droits et leur pleine citoyenneté. </w:t>
      </w:r>
      <w:r w:rsidR="0031046F" w:rsidRPr="00D530E6">
        <w:rPr>
          <w:rFonts w:ascii="Arial" w:hAnsi="Arial" w:cs="Arial"/>
          <w:i/>
          <w:shd w:val="clear" w:color="auto" w:fill="FFFFFF"/>
        </w:rPr>
        <w:t xml:space="preserve">Je suis déterminée à </w:t>
      </w:r>
      <w:r w:rsidR="00C71E59" w:rsidRPr="00D530E6">
        <w:rPr>
          <w:rFonts w:ascii="Arial" w:hAnsi="Arial" w:cs="Arial"/>
          <w:i/>
          <w:shd w:val="clear" w:color="auto" w:fill="FFFFFF"/>
        </w:rPr>
        <w:t xml:space="preserve">tout mettre </w:t>
      </w:r>
      <w:r w:rsidR="0031046F" w:rsidRPr="00D530E6">
        <w:rPr>
          <w:rFonts w:ascii="Arial" w:hAnsi="Arial" w:cs="Arial"/>
          <w:i/>
          <w:shd w:val="clear" w:color="auto" w:fill="FFFFFF"/>
        </w:rPr>
        <w:t>en œuvre pour que plus aucune personne en situation de handicap ne reste dans le silence de ce qu’elle subit. Je veux renforcer, par la formation et l’information, les pratiques de prévention et de réponses adaptées. Il nous faut renforcer les droits et la protection des personnes, renforcer les exigences de qualité en lien avec les travaux de la Haute Autorité de santé, mieux soutenir les démarches des person</w:t>
      </w:r>
      <w:r w:rsidR="00C71E59" w:rsidRPr="00D530E6">
        <w:rPr>
          <w:rFonts w:ascii="Arial" w:hAnsi="Arial" w:cs="Arial"/>
          <w:i/>
          <w:shd w:val="clear" w:color="auto" w:fill="FFFFFF"/>
        </w:rPr>
        <w:t>nes et familles concernées en recourant aux organismes et tiers qualifiés pour y répondre.</w:t>
      </w:r>
      <w:r w:rsidRPr="00D530E6">
        <w:rPr>
          <w:rFonts w:ascii="Arial" w:hAnsi="Arial" w:cs="Arial"/>
          <w:i/>
          <w:shd w:val="clear" w:color="auto" w:fill="FFFFFF"/>
        </w:rPr>
        <w:t> »</w:t>
      </w:r>
    </w:p>
    <w:p w14:paraId="0B69292E" w14:textId="77777777" w:rsidR="00985A1F" w:rsidRPr="00D530E6" w:rsidRDefault="00985A1F" w:rsidP="0050265D">
      <w:pPr>
        <w:pStyle w:val="Paragraphedeliste"/>
        <w:ind w:left="0"/>
        <w:contextualSpacing/>
        <w:jc w:val="both"/>
        <w:rPr>
          <w:rFonts w:ascii="Arial" w:hAnsi="Arial" w:cs="Arial"/>
          <w:shd w:val="clear" w:color="auto" w:fill="FFFFFF"/>
        </w:rPr>
      </w:pPr>
    </w:p>
    <w:p w14:paraId="2B7F645D" w14:textId="02AA1046" w:rsidR="00A73237" w:rsidRPr="00D530E6" w:rsidRDefault="00D530E6" w:rsidP="003B2067">
      <w:pPr>
        <w:pStyle w:val="Paragraphedeliste"/>
        <w:ind w:left="0"/>
        <w:contextualSpacing/>
        <w:jc w:val="both"/>
        <w:rPr>
          <w:rFonts w:ascii="Arial" w:hAnsi="Arial" w:cs="Arial"/>
          <w:shd w:val="clear" w:color="auto" w:fill="FFFFFF"/>
        </w:rPr>
      </w:pPr>
      <w:r w:rsidRPr="00D530E6">
        <w:rPr>
          <w:rFonts w:ascii="Arial" w:hAnsi="Arial" w:cs="Arial"/>
          <w:shd w:val="clear" w:color="auto" w:fill="FFFFFF"/>
        </w:rPr>
        <w:t xml:space="preserve">Pour Adrien TAQUET : </w:t>
      </w:r>
      <w:r w:rsidRPr="00D530E6">
        <w:rPr>
          <w:rFonts w:ascii="Arial" w:hAnsi="Arial" w:cs="Arial"/>
          <w:i/>
          <w:shd w:val="clear" w:color="auto" w:fill="FFFFFF"/>
        </w:rPr>
        <w:t>« La lutte contre la maltraitance est une obligation morale, qui nous lie tous,</w:t>
      </w:r>
      <w:r>
        <w:rPr>
          <w:rFonts w:ascii="Arial" w:hAnsi="Arial" w:cs="Arial"/>
          <w:i/>
          <w:shd w:val="clear" w:color="auto" w:fill="FFFFFF"/>
        </w:rPr>
        <w:t xml:space="preserve"> et pour laquelle nous avons un</w:t>
      </w:r>
      <w:r w:rsidRPr="00D530E6">
        <w:rPr>
          <w:rFonts w:ascii="Arial" w:hAnsi="Arial" w:cs="Arial"/>
          <w:i/>
          <w:shd w:val="clear" w:color="auto" w:fill="FFFFFF"/>
        </w:rPr>
        <w:t xml:space="preserve"> devoir de résultat. La question de la maltraitance des personnes vuln</w:t>
      </w:r>
      <w:r>
        <w:rPr>
          <w:rFonts w:ascii="Arial" w:hAnsi="Arial" w:cs="Arial"/>
          <w:i/>
          <w:shd w:val="clear" w:color="auto" w:fill="FFFFFF"/>
        </w:rPr>
        <w:t>érables, particulièrement celle</w:t>
      </w:r>
      <w:r w:rsidRPr="00D530E6">
        <w:rPr>
          <w:rFonts w:ascii="Arial" w:hAnsi="Arial" w:cs="Arial"/>
          <w:i/>
          <w:shd w:val="clear" w:color="auto" w:fill="FFFFFF"/>
        </w:rPr>
        <w:t xml:space="preserve"> qui s’attaque aux enfants, est une préoccupation majeure. C’est tout l’objet de notre mobilisation contre les violences qui les frappent. La crise que nous traversons n’a fait que souligner le besoin urgent d’agir.</w:t>
      </w:r>
      <w:r>
        <w:rPr>
          <w:rFonts w:ascii="Arial" w:hAnsi="Arial" w:cs="Arial"/>
          <w:i/>
          <w:shd w:val="clear" w:color="auto" w:fill="FFFFFF"/>
        </w:rPr>
        <w:t xml:space="preserve"> </w:t>
      </w:r>
      <w:r w:rsidRPr="00D530E6">
        <w:rPr>
          <w:rFonts w:ascii="Arial" w:hAnsi="Arial" w:cs="Arial"/>
          <w:i/>
          <w:shd w:val="clear" w:color="auto" w:fill="FFFFFF"/>
        </w:rPr>
        <w:t>Notre action ne prendra une dimension pleine et entière que si nous partageons collectivement les mêmes mots pour identifier et lutter contre ces maux</w:t>
      </w:r>
      <w:r>
        <w:rPr>
          <w:rFonts w:ascii="Arial" w:hAnsi="Arial" w:cs="Arial"/>
          <w:i/>
          <w:shd w:val="clear" w:color="auto" w:fill="FFFFFF"/>
        </w:rPr>
        <w:t>.</w:t>
      </w:r>
      <w:r w:rsidRPr="00D530E6">
        <w:rPr>
          <w:rFonts w:ascii="Arial" w:hAnsi="Arial" w:cs="Arial"/>
          <w:i/>
          <w:shd w:val="clear" w:color="auto" w:fill="FFFFFF"/>
        </w:rPr>
        <w:t xml:space="preserve"> »</w:t>
      </w:r>
    </w:p>
    <w:p w14:paraId="6598E620" w14:textId="77777777" w:rsidR="004871BD" w:rsidRDefault="004871BD" w:rsidP="003B2067">
      <w:pPr>
        <w:pStyle w:val="Paragraphedeliste"/>
        <w:ind w:left="0"/>
        <w:contextualSpacing/>
        <w:jc w:val="both"/>
        <w:rPr>
          <w:b/>
          <w:shd w:val="clear" w:color="auto" w:fill="FFFFFF"/>
        </w:rPr>
      </w:pPr>
    </w:p>
    <w:p w14:paraId="513A18C1" w14:textId="2F26F984" w:rsidR="00525999" w:rsidRDefault="00525999" w:rsidP="003B2067">
      <w:pPr>
        <w:pStyle w:val="Paragraphedeliste"/>
        <w:ind w:left="0"/>
        <w:contextualSpacing/>
        <w:jc w:val="both"/>
        <w:rPr>
          <w:b/>
          <w:shd w:val="clear" w:color="auto" w:fill="FFFFFF"/>
        </w:rPr>
      </w:pPr>
    </w:p>
    <w:p w14:paraId="053F15D2" w14:textId="6034DD19" w:rsidR="00DF5B95" w:rsidRDefault="00DF5B95" w:rsidP="003B2067">
      <w:pPr>
        <w:pStyle w:val="Paragraphedeliste"/>
        <w:ind w:left="0"/>
        <w:contextualSpacing/>
        <w:jc w:val="both"/>
        <w:rPr>
          <w:b/>
          <w:shd w:val="clear" w:color="auto" w:fill="FFFFFF"/>
        </w:rPr>
      </w:pPr>
    </w:p>
    <w:p w14:paraId="6712F0AE" w14:textId="77777777" w:rsidR="00DF5B95" w:rsidRPr="003B2067" w:rsidRDefault="00DF5B95" w:rsidP="003B2067">
      <w:pPr>
        <w:pStyle w:val="Paragraphedeliste"/>
        <w:ind w:left="0"/>
        <w:contextualSpacing/>
        <w:jc w:val="both"/>
        <w:rPr>
          <w:b/>
          <w:shd w:val="clear" w:color="auto" w:fill="FFFFFF"/>
        </w:rPr>
      </w:pPr>
    </w:p>
    <w:p w14:paraId="766D22D4" w14:textId="42B1EA2F" w:rsidR="007805D9" w:rsidRDefault="007805D9" w:rsidP="007805D9">
      <w:pPr>
        <w:pStyle w:val="NormalWeb"/>
        <w:spacing w:before="0" w:beforeAutospacing="0" w:after="0" w:afterAutospacing="0" w:line="276" w:lineRule="auto"/>
        <w:rPr>
          <w:rStyle w:val="lev"/>
          <w:rFonts w:ascii="Arial" w:hAnsi="Arial" w:cs="Arial"/>
          <w:color w:val="000000"/>
          <w:sz w:val="18"/>
          <w:szCs w:val="18"/>
        </w:rPr>
      </w:pPr>
      <w:r>
        <w:rPr>
          <w:rStyle w:val="lev"/>
          <w:rFonts w:ascii="Arial" w:hAnsi="Arial" w:cs="Arial"/>
          <w:color w:val="000000"/>
          <w:sz w:val="18"/>
          <w:szCs w:val="18"/>
        </w:rPr>
        <w:t>Contact</w:t>
      </w:r>
      <w:r w:rsidR="001B718E">
        <w:rPr>
          <w:rStyle w:val="lev"/>
          <w:rFonts w:ascii="Arial" w:hAnsi="Arial" w:cs="Arial"/>
          <w:color w:val="000000"/>
          <w:sz w:val="18"/>
          <w:szCs w:val="18"/>
        </w:rPr>
        <w:t>s</w:t>
      </w:r>
      <w:r>
        <w:rPr>
          <w:rStyle w:val="lev"/>
          <w:rFonts w:ascii="Arial" w:hAnsi="Arial" w:cs="Arial"/>
          <w:color w:val="000000"/>
          <w:sz w:val="18"/>
          <w:szCs w:val="18"/>
        </w:rPr>
        <w:t xml:space="preserve"> presse :</w:t>
      </w:r>
    </w:p>
    <w:p w14:paraId="3E71DF92" w14:textId="77777777" w:rsidR="001B718E" w:rsidRDefault="001B718E" w:rsidP="007805D9">
      <w:pPr>
        <w:pStyle w:val="NormalWeb"/>
        <w:spacing w:before="0" w:beforeAutospacing="0" w:after="0" w:afterAutospacing="0" w:line="276" w:lineRule="auto"/>
        <w:rPr>
          <w:rFonts w:ascii="Arial" w:eastAsiaTheme="minorHAnsi" w:hAnsi="Arial" w:cs="Arial"/>
          <w:color w:val="393939"/>
          <w:sz w:val="26"/>
          <w:szCs w:val="26"/>
        </w:rPr>
      </w:pPr>
    </w:p>
    <w:p w14:paraId="53DE1387"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Ministère chargé de l’Autonomie</w:t>
      </w:r>
    </w:p>
    <w:p w14:paraId="09A00D45"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Cabinet de Brigitte BOURGUIGNON</w:t>
      </w:r>
    </w:p>
    <w:p w14:paraId="5C29C0C5" w14:textId="0AC21A6F" w:rsidR="007805D9" w:rsidRDefault="007805D9" w:rsidP="007805D9">
      <w:pPr>
        <w:pStyle w:val="NormalWeb"/>
        <w:spacing w:before="0" w:beforeAutospacing="0" w:after="0" w:afterAutospacing="0" w:line="276" w:lineRule="auto"/>
        <w:rPr>
          <w:rFonts w:ascii="Arial" w:hAnsi="Arial" w:cs="Arial"/>
          <w:color w:val="393939"/>
          <w:sz w:val="26"/>
          <w:szCs w:val="26"/>
        </w:rPr>
      </w:pPr>
      <w:r>
        <w:rPr>
          <w:rFonts w:ascii="Arial" w:hAnsi="Arial" w:cs="Arial"/>
          <w:color w:val="000000"/>
          <w:sz w:val="18"/>
          <w:szCs w:val="18"/>
        </w:rPr>
        <w:t>01 40 56 63 74</w:t>
      </w:r>
    </w:p>
    <w:p w14:paraId="48D521F4" w14:textId="1B2069E9" w:rsidR="007805D9" w:rsidRPr="007805D9" w:rsidRDefault="00C31E21" w:rsidP="007805D9">
      <w:pPr>
        <w:pStyle w:val="NormalWeb"/>
        <w:spacing w:before="0" w:beforeAutospacing="0" w:after="0" w:afterAutospacing="0" w:line="276" w:lineRule="auto"/>
        <w:jc w:val="both"/>
        <w:rPr>
          <w:rFonts w:ascii="Arial" w:hAnsi="Arial" w:cs="Arial"/>
          <w:sz w:val="18"/>
          <w:szCs w:val="18"/>
          <w:shd w:val="clear" w:color="auto" w:fill="FFFFFF"/>
        </w:rPr>
      </w:pPr>
      <w:hyperlink r:id="rId9" w:history="1">
        <w:r w:rsidR="007805D9" w:rsidRPr="001716BC">
          <w:rPr>
            <w:rStyle w:val="Lienhypertexte"/>
            <w:rFonts w:ascii="Arial" w:hAnsi="Arial" w:cs="Arial"/>
            <w:color w:val="0595D6"/>
            <w:sz w:val="17"/>
            <w:szCs w:val="17"/>
          </w:rPr>
          <w:t>sec.presse.autonomie@sante.gouv.fr</w:t>
        </w:r>
      </w:hyperlink>
    </w:p>
    <w:tbl>
      <w:tblPr>
        <w:tblW w:w="5000" w:type="pct"/>
        <w:tblCellMar>
          <w:left w:w="0" w:type="dxa"/>
          <w:right w:w="0" w:type="dxa"/>
        </w:tblCellMar>
        <w:tblLook w:val="04A0" w:firstRow="1" w:lastRow="0" w:firstColumn="1" w:lastColumn="0" w:noHBand="0" w:noVBand="1"/>
      </w:tblPr>
      <w:tblGrid>
        <w:gridCol w:w="9639"/>
      </w:tblGrid>
      <w:tr w:rsidR="001716BC" w14:paraId="75BABF86" w14:textId="77777777" w:rsidTr="007805D9">
        <w:tc>
          <w:tcPr>
            <w:tcW w:w="0" w:type="auto"/>
            <w:vAlign w:val="center"/>
          </w:tcPr>
          <w:p w14:paraId="3384660F" w14:textId="5C6BBED7" w:rsidR="00766BA5" w:rsidRDefault="00766BA5">
            <w:pPr>
              <w:rPr>
                <w:rFonts w:eastAsia="Times New Roman"/>
                <w:sz w:val="20"/>
                <w:szCs w:val="20"/>
              </w:rPr>
            </w:pPr>
          </w:p>
          <w:p w14:paraId="51230423" w14:textId="77777777"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t>Secrétariat d’Etat chargé des Personnes handicapées</w:t>
            </w:r>
          </w:p>
          <w:p w14:paraId="685B2DFC" w14:textId="333F330F"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t>Cabinet de Sophie CLUZEL</w:t>
            </w:r>
            <w:r w:rsidRPr="004B2C28">
              <w:rPr>
                <w:rStyle w:val="lev"/>
                <w:rFonts w:ascii="Arial" w:hAnsi="Arial" w:cs="Arial"/>
                <w:b w:val="0"/>
                <w:color w:val="000000"/>
                <w:sz w:val="18"/>
                <w:szCs w:val="18"/>
              </w:rPr>
              <w:br/>
              <w:t>01 40 56 85 57</w:t>
            </w:r>
          </w:p>
          <w:p w14:paraId="2C85183F" w14:textId="3ED7656F" w:rsidR="004B2C28" w:rsidRPr="004B2C28" w:rsidRDefault="00C31E21" w:rsidP="004B2C28">
            <w:pPr>
              <w:pStyle w:val="NormalWeb"/>
              <w:spacing w:before="0" w:beforeAutospacing="0" w:after="0" w:afterAutospacing="0" w:line="276" w:lineRule="auto"/>
              <w:jc w:val="both"/>
              <w:rPr>
                <w:b/>
              </w:rPr>
            </w:pPr>
            <w:hyperlink r:id="rId10" w:history="1">
              <w:r w:rsidR="004B2C28" w:rsidRPr="004B2C28">
                <w:rPr>
                  <w:rStyle w:val="Lienhypertexte"/>
                  <w:rFonts w:ascii="Arial" w:hAnsi="Arial" w:cs="Arial"/>
                  <w:color w:val="0595D6"/>
                  <w:sz w:val="17"/>
                  <w:szCs w:val="17"/>
                </w:rPr>
                <w:t>seph.communication@pm.gouv.fr</w:t>
              </w:r>
            </w:hyperlink>
          </w:p>
          <w:p w14:paraId="2BAB6182" w14:textId="0F3E6ABA" w:rsidR="004B2C28" w:rsidRDefault="004B2C28">
            <w:pPr>
              <w:rPr>
                <w:rFonts w:eastAsia="Times New Roman"/>
                <w:sz w:val="20"/>
                <w:szCs w:val="20"/>
              </w:rPr>
            </w:pPr>
          </w:p>
          <w:p w14:paraId="0D539A63" w14:textId="1274DA4D" w:rsidR="001B718E" w:rsidRDefault="001B718E" w:rsidP="001B718E">
            <w:pPr>
              <w:pStyle w:val="NormalWeb"/>
              <w:spacing w:before="0" w:beforeAutospacing="0" w:after="0" w:afterAutospacing="0" w:line="276" w:lineRule="auto"/>
              <w:rPr>
                <w:rStyle w:val="lev"/>
                <w:rFonts w:ascii="Arial" w:hAnsi="Arial" w:cs="Arial"/>
                <w:color w:val="000000"/>
                <w:sz w:val="18"/>
                <w:szCs w:val="18"/>
              </w:rPr>
            </w:pPr>
            <w:r w:rsidRPr="001B718E">
              <w:rPr>
                <w:rStyle w:val="lev"/>
                <w:rFonts w:ascii="Arial" w:hAnsi="Arial" w:cs="Arial"/>
                <w:color w:val="000000"/>
                <w:sz w:val="18"/>
                <w:szCs w:val="18"/>
              </w:rPr>
              <w:t>Secrétariat d’Etat chargé de l’Enfance et des Familles</w:t>
            </w:r>
          </w:p>
          <w:p w14:paraId="27E78794" w14:textId="53FC3E48" w:rsidR="001B718E" w:rsidRDefault="001B718E" w:rsidP="001B718E">
            <w:pPr>
              <w:pStyle w:val="NormalWeb"/>
              <w:spacing w:before="0" w:beforeAutospacing="0" w:after="0" w:afterAutospacing="0" w:line="276" w:lineRule="auto"/>
              <w:rPr>
                <w:rStyle w:val="lev"/>
                <w:rFonts w:ascii="Arial" w:hAnsi="Arial" w:cs="Arial"/>
                <w:color w:val="000000"/>
                <w:sz w:val="18"/>
                <w:szCs w:val="18"/>
              </w:rPr>
            </w:pPr>
            <w:r>
              <w:rPr>
                <w:rStyle w:val="lev"/>
                <w:rFonts w:ascii="Arial" w:hAnsi="Arial" w:cs="Arial"/>
                <w:color w:val="000000"/>
                <w:sz w:val="18"/>
                <w:szCs w:val="18"/>
              </w:rPr>
              <w:t>Cabinet d’Adrien TAQUET</w:t>
            </w:r>
          </w:p>
          <w:p w14:paraId="75517688" w14:textId="77777777" w:rsidR="008D3FFD" w:rsidRDefault="008D3FFD" w:rsidP="001B718E">
            <w:pPr>
              <w:pStyle w:val="NormalWeb"/>
              <w:spacing w:before="0" w:beforeAutospacing="0" w:after="0" w:afterAutospacing="0" w:line="276" w:lineRule="auto"/>
              <w:jc w:val="both"/>
              <w:rPr>
                <w:rStyle w:val="lev"/>
                <w:rFonts w:ascii="Arial" w:hAnsi="Arial" w:cs="Arial"/>
                <w:b w:val="0"/>
                <w:bCs w:val="0"/>
                <w:color w:val="393939"/>
                <w:sz w:val="18"/>
                <w:szCs w:val="18"/>
                <w:lang w:eastAsia="en-US"/>
              </w:rPr>
            </w:pPr>
            <w:r>
              <w:rPr>
                <w:rStyle w:val="lev"/>
                <w:rFonts w:ascii="Arial" w:hAnsi="Arial" w:cs="Arial"/>
                <w:b w:val="0"/>
                <w:bCs w:val="0"/>
                <w:color w:val="393939"/>
                <w:sz w:val="18"/>
                <w:szCs w:val="18"/>
                <w:lang w:eastAsia="en-US"/>
              </w:rPr>
              <w:t>01 40 56 60 00</w:t>
            </w:r>
          </w:p>
          <w:p w14:paraId="5B5670A6" w14:textId="5C1D9106" w:rsidR="001B718E" w:rsidRPr="001B718E" w:rsidRDefault="00C31E21" w:rsidP="001B718E">
            <w:pPr>
              <w:pStyle w:val="NormalWeb"/>
              <w:spacing w:before="0" w:beforeAutospacing="0" w:after="0" w:afterAutospacing="0" w:line="276" w:lineRule="auto"/>
              <w:jc w:val="both"/>
              <w:rPr>
                <w:rStyle w:val="Lienhypertexte"/>
                <w:rFonts w:ascii="Arial" w:hAnsi="Arial" w:cs="Arial"/>
                <w:color w:val="0595D6"/>
                <w:sz w:val="17"/>
                <w:szCs w:val="17"/>
              </w:rPr>
            </w:pPr>
            <w:hyperlink r:id="rId11" w:history="1">
              <w:r w:rsidR="001B718E" w:rsidRPr="001B718E">
                <w:rPr>
                  <w:rStyle w:val="Lienhypertexte"/>
                  <w:rFonts w:ascii="Arial" w:hAnsi="Arial" w:cs="Arial"/>
                  <w:color w:val="0595D6"/>
                  <w:sz w:val="17"/>
                  <w:szCs w:val="17"/>
                </w:rPr>
                <w:t>sec.presse.enfance@sante.gouv.fr</w:t>
              </w:r>
            </w:hyperlink>
          </w:p>
          <w:p w14:paraId="689129CD" w14:textId="28D4DD19" w:rsidR="004B2C28" w:rsidRDefault="004B2C28">
            <w:pPr>
              <w:rPr>
                <w:rFonts w:eastAsia="Times New Roman"/>
                <w:sz w:val="20"/>
                <w:szCs w:val="20"/>
              </w:rPr>
            </w:pPr>
          </w:p>
          <w:p w14:paraId="0932CD2B" w14:textId="7CF5B03A" w:rsidR="001B718E" w:rsidRDefault="001B718E">
            <w:pPr>
              <w:rPr>
                <w:rFonts w:eastAsia="Times New Roman"/>
                <w:sz w:val="20"/>
                <w:szCs w:val="20"/>
              </w:rPr>
            </w:pPr>
          </w:p>
          <w:p w14:paraId="6820032E" w14:textId="77777777" w:rsidR="00DF5B95" w:rsidRDefault="00DF5B95" w:rsidP="00766BA5">
            <w:pPr>
              <w:jc w:val="center"/>
              <w:rPr>
                <w:rFonts w:ascii="Arial" w:hAnsi="Arial" w:cs="Arial"/>
                <w:color w:val="000000"/>
                <w:sz w:val="17"/>
                <w:szCs w:val="17"/>
              </w:rPr>
            </w:pPr>
          </w:p>
          <w:p w14:paraId="794C0DCF" w14:textId="3FFD0119" w:rsidR="00766BA5" w:rsidRDefault="00766BA5" w:rsidP="00766BA5">
            <w:pPr>
              <w:jc w:val="center"/>
              <w:rPr>
                <w:rFonts w:eastAsia="Times New Roman"/>
                <w:sz w:val="20"/>
                <w:szCs w:val="20"/>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2" w:tgtFrame="_blank" w:history="1">
              <w:r>
                <w:rPr>
                  <w:rStyle w:val="Lienhypertexte"/>
                  <w:rFonts w:ascii="Arial" w:hAnsi="Arial" w:cs="Arial"/>
                  <w:color w:val="0595D6"/>
                  <w:sz w:val="17"/>
                  <w:szCs w:val="17"/>
                </w:rPr>
                <w:t>DDC-RGPD-CAB@ddc.social.gouv.fr</w:t>
              </w:r>
            </w:hyperlink>
          </w:p>
        </w:tc>
      </w:tr>
    </w:tbl>
    <w:p w14:paraId="1852654D" w14:textId="77777777" w:rsidR="00080012" w:rsidRDefault="00080012" w:rsidP="007A1E08">
      <w:pPr>
        <w:spacing w:after="0" w:line="240" w:lineRule="auto"/>
        <w:jc w:val="both"/>
        <w:rPr>
          <w:rFonts w:ascii="Arial" w:eastAsia="Times New Roman" w:hAnsi="Arial" w:cs="Arial"/>
          <w:sz w:val="24"/>
          <w:szCs w:val="24"/>
          <w:shd w:val="clear" w:color="auto" w:fill="FFFFFF"/>
          <w:lang w:eastAsia="fr-FR"/>
        </w:rPr>
      </w:pPr>
    </w:p>
    <w:sectPr w:rsidR="00080012" w:rsidSect="001B718E">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437E" w14:textId="77777777" w:rsidR="00072E9A" w:rsidRDefault="00072E9A" w:rsidP="00985A1F">
      <w:pPr>
        <w:spacing w:after="0" w:line="240" w:lineRule="auto"/>
      </w:pPr>
      <w:r>
        <w:separator/>
      </w:r>
    </w:p>
  </w:endnote>
  <w:endnote w:type="continuationSeparator" w:id="0">
    <w:p w14:paraId="5602A13E" w14:textId="77777777" w:rsidR="00072E9A" w:rsidRDefault="00072E9A" w:rsidP="009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8C46" w14:textId="77777777" w:rsidR="00072E9A" w:rsidRDefault="00072E9A" w:rsidP="00985A1F">
      <w:pPr>
        <w:spacing w:after="0" w:line="240" w:lineRule="auto"/>
      </w:pPr>
      <w:r>
        <w:separator/>
      </w:r>
    </w:p>
  </w:footnote>
  <w:footnote w:type="continuationSeparator" w:id="0">
    <w:p w14:paraId="51FFAEA5" w14:textId="77777777" w:rsidR="00072E9A" w:rsidRDefault="00072E9A" w:rsidP="0098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53"/>
    <w:multiLevelType w:val="hybridMultilevel"/>
    <w:tmpl w:val="63DC60F0"/>
    <w:lvl w:ilvl="0" w:tplc="50041F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04330"/>
    <w:multiLevelType w:val="hybridMultilevel"/>
    <w:tmpl w:val="996E76DC"/>
    <w:lvl w:ilvl="0" w:tplc="028AA6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F034B"/>
    <w:multiLevelType w:val="hybridMultilevel"/>
    <w:tmpl w:val="EBF48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D9493A"/>
    <w:multiLevelType w:val="hybridMultilevel"/>
    <w:tmpl w:val="10086DD8"/>
    <w:lvl w:ilvl="0" w:tplc="8B5244DC">
      <w:start w:val="9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D6B43"/>
    <w:multiLevelType w:val="hybridMultilevel"/>
    <w:tmpl w:val="8ED05ED4"/>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055CAF"/>
    <w:multiLevelType w:val="hybridMultilevel"/>
    <w:tmpl w:val="F27AC50A"/>
    <w:lvl w:ilvl="0" w:tplc="0ADAC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53071A"/>
    <w:multiLevelType w:val="hybridMultilevel"/>
    <w:tmpl w:val="3A02E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305366"/>
    <w:multiLevelType w:val="hybridMultilevel"/>
    <w:tmpl w:val="B1208890"/>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0292C"/>
    <w:multiLevelType w:val="hybridMultilevel"/>
    <w:tmpl w:val="64A2FD6A"/>
    <w:lvl w:ilvl="0" w:tplc="E0606386">
      <w:start w:val="2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B90CEE"/>
    <w:multiLevelType w:val="multilevel"/>
    <w:tmpl w:val="64D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1204CD"/>
    <w:multiLevelType w:val="hybridMultilevel"/>
    <w:tmpl w:val="73109CCA"/>
    <w:lvl w:ilvl="0" w:tplc="B184BBF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7DBE324F"/>
    <w:multiLevelType w:val="hybridMultilevel"/>
    <w:tmpl w:val="896099F4"/>
    <w:lvl w:ilvl="0" w:tplc="B184BB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0"/>
  </w:num>
  <w:num w:numId="5">
    <w:abstractNumId w:val="8"/>
  </w:num>
  <w:num w:numId="6">
    <w:abstractNumId w:val="7"/>
  </w:num>
  <w:num w:numId="7">
    <w:abstractNumId w:val="4"/>
  </w:num>
  <w:num w:numId="8">
    <w:abstractNumId w:val="5"/>
  </w:num>
  <w:num w:numId="9">
    <w:abstractNumId w:val="0"/>
  </w:num>
  <w:num w:numId="10">
    <w:abstractNumId w:val="6"/>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B"/>
    <w:rsid w:val="00000AF1"/>
    <w:rsid w:val="000039B6"/>
    <w:rsid w:val="00013C54"/>
    <w:rsid w:val="00031E61"/>
    <w:rsid w:val="00035330"/>
    <w:rsid w:val="00042FDB"/>
    <w:rsid w:val="00046706"/>
    <w:rsid w:val="000468B2"/>
    <w:rsid w:val="000550F9"/>
    <w:rsid w:val="000574ED"/>
    <w:rsid w:val="00072E9A"/>
    <w:rsid w:val="00074813"/>
    <w:rsid w:val="00080012"/>
    <w:rsid w:val="00086644"/>
    <w:rsid w:val="000B6740"/>
    <w:rsid w:val="000C1EAD"/>
    <w:rsid w:val="000C225E"/>
    <w:rsid w:val="000D2C70"/>
    <w:rsid w:val="000E0E2C"/>
    <w:rsid w:val="000F21D5"/>
    <w:rsid w:val="000F4B3A"/>
    <w:rsid w:val="00117754"/>
    <w:rsid w:val="0012152D"/>
    <w:rsid w:val="0012571C"/>
    <w:rsid w:val="001406DB"/>
    <w:rsid w:val="00144818"/>
    <w:rsid w:val="00155CC5"/>
    <w:rsid w:val="00160DB6"/>
    <w:rsid w:val="001630F3"/>
    <w:rsid w:val="001652F9"/>
    <w:rsid w:val="00165DC0"/>
    <w:rsid w:val="001671B7"/>
    <w:rsid w:val="001716BC"/>
    <w:rsid w:val="00173E4F"/>
    <w:rsid w:val="00184CF1"/>
    <w:rsid w:val="001859C1"/>
    <w:rsid w:val="00187041"/>
    <w:rsid w:val="001B6260"/>
    <w:rsid w:val="001B718E"/>
    <w:rsid w:val="001C1DA5"/>
    <w:rsid w:val="001D0D80"/>
    <w:rsid w:val="001D658B"/>
    <w:rsid w:val="001E1242"/>
    <w:rsid w:val="001E19B1"/>
    <w:rsid w:val="001F17BC"/>
    <w:rsid w:val="001F69B9"/>
    <w:rsid w:val="00200A6D"/>
    <w:rsid w:val="002101EE"/>
    <w:rsid w:val="002405BB"/>
    <w:rsid w:val="00240EBF"/>
    <w:rsid w:val="002424AC"/>
    <w:rsid w:val="00247D7D"/>
    <w:rsid w:val="002617B7"/>
    <w:rsid w:val="002656D2"/>
    <w:rsid w:val="00270F63"/>
    <w:rsid w:val="00274AB7"/>
    <w:rsid w:val="00282D43"/>
    <w:rsid w:val="00283765"/>
    <w:rsid w:val="002A2063"/>
    <w:rsid w:val="002A2862"/>
    <w:rsid w:val="002C29B2"/>
    <w:rsid w:val="002E565B"/>
    <w:rsid w:val="002F0DF4"/>
    <w:rsid w:val="002F6DB3"/>
    <w:rsid w:val="00300011"/>
    <w:rsid w:val="00301C2C"/>
    <w:rsid w:val="00304C87"/>
    <w:rsid w:val="0031046F"/>
    <w:rsid w:val="00324142"/>
    <w:rsid w:val="003444C6"/>
    <w:rsid w:val="003567BC"/>
    <w:rsid w:val="00357FB5"/>
    <w:rsid w:val="00374CB8"/>
    <w:rsid w:val="0037587B"/>
    <w:rsid w:val="003759B3"/>
    <w:rsid w:val="003762E4"/>
    <w:rsid w:val="00381FDE"/>
    <w:rsid w:val="003831BB"/>
    <w:rsid w:val="00385247"/>
    <w:rsid w:val="00392AAE"/>
    <w:rsid w:val="003B2067"/>
    <w:rsid w:val="003C1021"/>
    <w:rsid w:val="003D293E"/>
    <w:rsid w:val="003D3864"/>
    <w:rsid w:val="003D3E26"/>
    <w:rsid w:val="003E054B"/>
    <w:rsid w:val="003E321E"/>
    <w:rsid w:val="003E52BA"/>
    <w:rsid w:val="003E565F"/>
    <w:rsid w:val="0040045E"/>
    <w:rsid w:val="004120AB"/>
    <w:rsid w:val="00436582"/>
    <w:rsid w:val="00442A83"/>
    <w:rsid w:val="004439F3"/>
    <w:rsid w:val="00446C69"/>
    <w:rsid w:val="00446F52"/>
    <w:rsid w:val="004737B4"/>
    <w:rsid w:val="00477C3D"/>
    <w:rsid w:val="004813B3"/>
    <w:rsid w:val="00481EA8"/>
    <w:rsid w:val="00483B4E"/>
    <w:rsid w:val="00483C34"/>
    <w:rsid w:val="00484CE9"/>
    <w:rsid w:val="00484DC0"/>
    <w:rsid w:val="004871BD"/>
    <w:rsid w:val="00487A78"/>
    <w:rsid w:val="004B000E"/>
    <w:rsid w:val="004B08EC"/>
    <w:rsid w:val="004B2C28"/>
    <w:rsid w:val="004C77B0"/>
    <w:rsid w:val="004D0D03"/>
    <w:rsid w:val="004D16E6"/>
    <w:rsid w:val="004D20CA"/>
    <w:rsid w:val="004E2CFE"/>
    <w:rsid w:val="004E597A"/>
    <w:rsid w:val="004E6972"/>
    <w:rsid w:val="004F7288"/>
    <w:rsid w:val="0050265D"/>
    <w:rsid w:val="00515EFA"/>
    <w:rsid w:val="005244AC"/>
    <w:rsid w:val="00525999"/>
    <w:rsid w:val="00531DF7"/>
    <w:rsid w:val="005368EF"/>
    <w:rsid w:val="0053718E"/>
    <w:rsid w:val="0056249B"/>
    <w:rsid w:val="00567AF8"/>
    <w:rsid w:val="005733A5"/>
    <w:rsid w:val="0057493C"/>
    <w:rsid w:val="0057702A"/>
    <w:rsid w:val="00580E78"/>
    <w:rsid w:val="00586804"/>
    <w:rsid w:val="005A77E1"/>
    <w:rsid w:val="005B6646"/>
    <w:rsid w:val="005C4752"/>
    <w:rsid w:val="005E21CD"/>
    <w:rsid w:val="005F089C"/>
    <w:rsid w:val="006003BC"/>
    <w:rsid w:val="00624563"/>
    <w:rsid w:val="0062555D"/>
    <w:rsid w:val="00641CEC"/>
    <w:rsid w:val="0066160A"/>
    <w:rsid w:val="00662F68"/>
    <w:rsid w:val="00676FE0"/>
    <w:rsid w:val="006773A8"/>
    <w:rsid w:val="00680925"/>
    <w:rsid w:val="00682A7A"/>
    <w:rsid w:val="00692EF7"/>
    <w:rsid w:val="006A5216"/>
    <w:rsid w:val="006B02A9"/>
    <w:rsid w:val="006B1633"/>
    <w:rsid w:val="006B446B"/>
    <w:rsid w:val="006C2F6F"/>
    <w:rsid w:val="006E28FE"/>
    <w:rsid w:val="006F4E34"/>
    <w:rsid w:val="007026D7"/>
    <w:rsid w:val="00721C0A"/>
    <w:rsid w:val="00722819"/>
    <w:rsid w:val="0073390F"/>
    <w:rsid w:val="00741DC9"/>
    <w:rsid w:val="0074200A"/>
    <w:rsid w:val="007465FA"/>
    <w:rsid w:val="00766BA5"/>
    <w:rsid w:val="0077340D"/>
    <w:rsid w:val="007805D9"/>
    <w:rsid w:val="00780648"/>
    <w:rsid w:val="0078176D"/>
    <w:rsid w:val="00781CF2"/>
    <w:rsid w:val="00791B34"/>
    <w:rsid w:val="007947A8"/>
    <w:rsid w:val="0079566F"/>
    <w:rsid w:val="00797AA9"/>
    <w:rsid w:val="007A1E08"/>
    <w:rsid w:val="007B4770"/>
    <w:rsid w:val="007B5C55"/>
    <w:rsid w:val="007C118F"/>
    <w:rsid w:val="007C6EFA"/>
    <w:rsid w:val="007C6FC3"/>
    <w:rsid w:val="007D0EB7"/>
    <w:rsid w:val="007D35BF"/>
    <w:rsid w:val="007D58F0"/>
    <w:rsid w:val="007F15A4"/>
    <w:rsid w:val="007F7BC3"/>
    <w:rsid w:val="00801EA3"/>
    <w:rsid w:val="00814595"/>
    <w:rsid w:val="008234D2"/>
    <w:rsid w:val="00831733"/>
    <w:rsid w:val="0083374F"/>
    <w:rsid w:val="00842B5B"/>
    <w:rsid w:val="00843C3B"/>
    <w:rsid w:val="0086329F"/>
    <w:rsid w:val="00873EE6"/>
    <w:rsid w:val="00882978"/>
    <w:rsid w:val="00894602"/>
    <w:rsid w:val="008A7BC7"/>
    <w:rsid w:val="008B1F33"/>
    <w:rsid w:val="008B225D"/>
    <w:rsid w:val="008C3AD6"/>
    <w:rsid w:val="008C591A"/>
    <w:rsid w:val="008D098D"/>
    <w:rsid w:val="008D3FFD"/>
    <w:rsid w:val="008D4E86"/>
    <w:rsid w:val="008E3559"/>
    <w:rsid w:val="008E4403"/>
    <w:rsid w:val="00910DBF"/>
    <w:rsid w:val="00913258"/>
    <w:rsid w:val="00915157"/>
    <w:rsid w:val="00922F04"/>
    <w:rsid w:val="00927E95"/>
    <w:rsid w:val="00931490"/>
    <w:rsid w:val="00931DD0"/>
    <w:rsid w:val="00967580"/>
    <w:rsid w:val="00982179"/>
    <w:rsid w:val="0098292F"/>
    <w:rsid w:val="00985A1F"/>
    <w:rsid w:val="00997743"/>
    <w:rsid w:val="009A1CF9"/>
    <w:rsid w:val="009A69F4"/>
    <w:rsid w:val="009A7EBF"/>
    <w:rsid w:val="009F7925"/>
    <w:rsid w:val="00A3125D"/>
    <w:rsid w:val="00A4597F"/>
    <w:rsid w:val="00A475B5"/>
    <w:rsid w:val="00A70C38"/>
    <w:rsid w:val="00A723A3"/>
    <w:rsid w:val="00A72C1F"/>
    <w:rsid w:val="00A73237"/>
    <w:rsid w:val="00A9585A"/>
    <w:rsid w:val="00AB3A8F"/>
    <w:rsid w:val="00AC57B4"/>
    <w:rsid w:val="00AE05BA"/>
    <w:rsid w:val="00AE78E2"/>
    <w:rsid w:val="00B019E1"/>
    <w:rsid w:val="00B02128"/>
    <w:rsid w:val="00B02FD3"/>
    <w:rsid w:val="00B17961"/>
    <w:rsid w:val="00B22C3E"/>
    <w:rsid w:val="00B22F17"/>
    <w:rsid w:val="00B40763"/>
    <w:rsid w:val="00B448D8"/>
    <w:rsid w:val="00B66187"/>
    <w:rsid w:val="00B66C39"/>
    <w:rsid w:val="00B929A1"/>
    <w:rsid w:val="00BA4630"/>
    <w:rsid w:val="00BA757B"/>
    <w:rsid w:val="00BC11A6"/>
    <w:rsid w:val="00BC7ADF"/>
    <w:rsid w:val="00BD0E78"/>
    <w:rsid w:val="00BD5A38"/>
    <w:rsid w:val="00C1271D"/>
    <w:rsid w:val="00C133C1"/>
    <w:rsid w:val="00C20619"/>
    <w:rsid w:val="00C211F4"/>
    <w:rsid w:val="00C2386F"/>
    <w:rsid w:val="00C25371"/>
    <w:rsid w:val="00C2633B"/>
    <w:rsid w:val="00C277ED"/>
    <w:rsid w:val="00C31E21"/>
    <w:rsid w:val="00C329B6"/>
    <w:rsid w:val="00C404A9"/>
    <w:rsid w:val="00C42ACE"/>
    <w:rsid w:val="00C5065B"/>
    <w:rsid w:val="00C53465"/>
    <w:rsid w:val="00C61089"/>
    <w:rsid w:val="00C71E59"/>
    <w:rsid w:val="00C75FBA"/>
    <w:rsid w:val="00C847D0"/>
    <w:rsid w:val="00CD70DA"/>
    <w:rsid w:val="00CD7D03"/>
    <w:rsid w:val="00CF5311"/>
    <w:rsid w:val="00CF7835"/>
    <w:rsid w:val="00D0009E"/>
    <w:rsid w:val="00D021CC"/>
    <w:rsid w:val="00D06F83"/>
    <w:rsid w:val="00D24275"/>
    <w:rsid w:val="00D3418A"/>
    <w:rsid w:val="00D34724"/>
    <w:rsid w:val="00D34AEE"/>
    <w:rsid w:val="00D3743D"/>
    <w:rsid w:val="00D530E6"/>
    <w:rsid w:val="00D55A23"/>
    <w:rsid w:val="00D679BB"/>
    <w:rsid w:val="00D8799B"/>
    <w:rsid w:val="00D87FCB"/>
    <w:rsid w:val="00DA057A"/>
    <w:rsid w:val="00DA4F70"/>
    <w:rsid w:val="00DA6B07"/>
    <w:rsid w:val="00DB1350"/>
    <w:rsid w:val="00DC1CB8"/>
    <w:rsid w:val="00DE1E70"/>
    <w:rsid w:val="00DE6B97"/>
    <w:rsid w:val="00DF370C"/>
    <w:rsid w:val="00DF5B95"/>
    <w:rsid w:val="00E1134F"/>
    <w:rsid w:val="00E20580"/>
    <w:rsid w:val="00E24B39"/>
    <w:rsid w:val="00E256F4"/>
    <w:rsid w:val="00E33C37"/>
    <w:rsid w:val="00E43AC7"/>
    <w:rsid w:val="00E46E6A"/>
    <w:rsid w:val="00E50A7D"/>
    <w:rsid w:val="00E532F7"/>
    <w:rsid w:val="00E61EB6"/>
    <w:rsid w:val="00E815D7"/>
    <w:rsid w:val="00E852A3"/>
    <w:rsid w:val="00E93302"/>
    <w:rsid w:val="00EA1038"/>
    <w:rsid w:val="00EA5435"/>
    <w:rsid w:val="00EB530F"/>
    <w:rsid w:val="00EC07C2"/>
    <w:rsid w:val="00EC787F"/>
    <w:rsid w:val="00EC7DDB"/>
    <w:rsid w:val="00ED5E05"/>
    <w:rsid w:val="00EE6492"/>
    <w:rsid w:val="00F00F0B"/>
    <w:rsid w:val="00F04148"/>
    <w:rsid w:val="00F059E2"/>
    <w:rsid w:val="00F108AB"/>
    <w:rsid w:val="00F14693"/>
    <w:rsid w:val="00F14C9C"/>
    <w:rsid w:val="00F21A47"/>
    <w:rsid w:val="00F51199"/>
    <w:rsid w:val="00F52586"/>
    <w:rsid w:val="00F62DC0"/>
    <w:rsid w:val="00F67EA9"/>
    <w:rsid w:val="00F71C64"/>
    <w:rsid w:val="00F731C9"/>
    <w:rsid w:val="00F80D64"/>
    <w:rsid w:val="00F81785"/>
    <w:rsid w:val="00F8350D"/>
    <w:rsid w:val="00F85588"/>
    <w:rsid w:val="00F95418"/>
    <w:rsid w:val="00F96789"/>
    <w:rsid w:val="00FA1F33"/>
    <w:rsid w:val="00FA44D6"/>
    <w:rsid w:val="00FA6EF5"/>
    <w:rsid w:val="00FB2608"/>
    <w:rsid w:val="00FC1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8E5"/>
  <w15:chartTrackingRefBased/>
  <w15:docId w15:val="{C8D2C8FA-AAB5-4FEF-95E5-0AE5278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5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054B"/>
    <w:rPr>
      <w:b/>
      <w:bCs/>
    </w:rPr>
  </w:style>
  <w:style w:type="character" w:styleId="Marquedecommentaire">
    <w:name w:val="annotation reference"/>
    <w:basedOn w:val="Policepardfaut"/>
    <w:uiPriority w:val="99"/>
    <w:semiHidden/>
    <w:unhideWhenUsed/>
    <w:rsid w:val="00000AF1"/>
    <w:rPr>
      <w:sz w:val="16"/>
      <w:szCs w:val="16"/>
    </w:rPr>
  </w:style>
  <w:style w:type="paragraph" w:styleId="Commentaire">
    <w:name w:val="annotation text"/>
    <w:basedOn w:val="Normal"/>
    <w:link w:val="CommentaireCar"/>
    <w:uiPriority w:val="99"/>
    <w:semiHidden/>
    <w:unhideWhenUsed/>
    <w:rsid w:val="00000AF1"/>
    <w:pPr>
      <w:spacing w:line="240" w:lineRule="auto"/>
    </w:pPr>
    <w:rPr>
      <w:sz w:val="20"/>
      <w:szCs w:val="20"/>
    </w:rPr>
  </w:style>
  <w:style w:type="character" w:customStyle="1" w:styleId="CommentaireCar">
    <w:name w:val="Commentaire Car"/>
    <w:basedOn w:val="Policepardfaut"/>
    <w:link w:val="Commentaire"/>
    <w:uiPriority w:val="99"/>
    <w:semiHidden/>
    <w:rsid w:val="00000AF1"/>
    <w:rPr>
      <w:sz w:val="20"/>
      <w:szCs w:val="20"/>
    </w:rPr>
  </w:style>
  <w:style w:type="paragraph" w:styleId="Objetducommentaire">
    <w:name w:val="annotation subject"/>
    <w:basedOn w:val="Commentaire"/>
    <w:next w:val="Commentaire"/>
    <w:link w:val="ObjetducommentaireCar"/>
    <w:uiPriority w:val="99"/>
    <w:semiHidden/>
    <w:unhideWhenUsed/>
    <w:rsid w:val="00000AF1"/>
    <w:rPr>
      <w:b/>
      <w:bCs/>
    </w:rPr>
  </w:style>
  <w:style w:type="character" w:customStyle="1" w:styleId="ObjetducommentaireCar">
    <w:name w:val="Objet du commentaire Car"/>
    <w:basedOn w:val="CommentaireCar"/>
    <w:link w:val="Objetducommentaire"/>
    <w:uiPriority w:val="99"/>
    <w:semiHidden/>
    <w:rsid w:val="00000AF1"/>
    <w:rPr>
      <w:b/>
      <w:bCs/>
      <w:sz w:val="20"/>
      <w:szCs w:val="20"/>
    </w:rPr>
  </w:style>
  <w:style w:type="paragraph" w:styleId="Textedebulles">
    <w:name w:val="Balloon Text"/>
    <w:basedOn w:val="Normal"/>
    <w:link w:val="TextedebullesCar"/>
    <w:uiPriority w:val="99"/>
    <w:semiHidden/>
    <w:unhideWhenUsed/>
    <w:rsid w:val="00000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AF1"/>
    <w:rPr>
      <w:rFonts w:ascii="Segoe UI" w:hAnsi="Segoe UI" w:cs="Segoe UI"/>
      <w:sz w:val="18"/>
      <w:szCs w:val="18"/>
    </w:rPr>
  </w:style>
  <w:style w:type="character" w:styleId="Lienhypertexte">
    <w:name w:val="Hyperlink"/>
    <w:basedOn w:val="Policepardfaut"/>
    <w:uiPriority w:val="99"/>
    <w:unhideWhenUsed/>
    <w:rsid w:val="001716BC"/>
    <w:rPr>
      <w:color w:val="0000FF"/>
      <w:u w:val="single"/>
    </w:rPr>
  </w:style>
  <w:style w:type="paragraph" w:styleId="Paragraphedeliste">
    <w:name w:val="List Paragraph"/>
    <w:aliases w:val="Reco,Bullet Niv 1"/>
    <w:basedOn w:val="Normal"/>
    <w:link w:val="ParagraphedelisteCar"/>
    <w:uiPriority w:val="34"/>
    <w:qFormat/>
    <w:rsid w:val="0083374F"/>
    <w:pPr>
      <w:spacing w:after="0" w:line="240" w:lineRule="auto"/>
      <w:ind w:left="720"/>
    </w:pPr>
    <w:rPr>
      <w:rFonts w:ascii="Calibri" w:hAnsi="Calibri" w:cs="Calibri"/>
    </w:rPr>
  </w:style>
  <w:style w:type="table" w:styleId="Grilledutableau">
    <w:name w:val="Table Grid"/>
    <w:basedOn w:val="TableauNormal"/>
    <w:uiPriority w:val="59"/>
    <w:rsid w:val="00F5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A1CF9"/>
    <w:rPr>
      <w:color w:val="954F72" w:themeColor="followedHyperlink"/>
      <w:u w:val="single"/>
    </w:rPr>
  </w:style>
  <w:style w:type="paragraph" w:styleId="Rvision">
    <w:name w:val="Revision"/>
    <w:hidden/>
    <w:uiPriority w:val="99"/>
    <w:semiHidden/>
    <w:rsid w:val="004E6972"/>
    <w:pPr>
      <w:spacing w:after="0" w:line="240" w:lineRule="auto"/>
    </w:pPr>
  </w:style>
  <w:style w:type="character" w:customStyle="1" w:styleId="ParagraphedelisteCar">
    <w:name w:val="Paragraphe de liste Car"/>
    <w:aliases w:val="Reco Car,Bullet Niv 1 Car"/>
    <w:link w:val="Paragraphedeliste"/>
    <w:uiPriority w:val="34"/>
    <w:rsid w:val="007C6FC3"/>
    <w:rPr>
      <w:rFonts w:ascii="Calibri" w:hAnsi="Calibri" w:cs="Calibri"/>
    </w:rPr>
  </w:style>
  <w:style w:type="paragraph" w:customStyle="1" w:styleId="Pa10">
    <w:name w:val="Pa10"/>
    <w:basedOn w:val="Normal"/>
    <w:next w:val="Normal"/>
    <w:uiPriority w:val="99"/>
    <w:rsid w:val="00B02128"/>
    <w:pPr>
      <w:autoSpaceDE w:val="0"/>
      <w:autoSpaceDN w:val="0"/>
      <w:adjustRightInd w:val="0"/>
      <w:spacing w:after="0" w:line="201" w:lineRule="atLeast"/>
    </w:pPr>
    <w:rPr>
      <w:rFonts w:ascii="Marianne" w:hAnsi="Marianne"/>
      <w:sz w:val="24"/>
      <w:szCs w:val="24"/>
    </w:rPr>
  </w:style>
  <w:style w:type="paragraph" w:styleId="En-tte">
    <w:name w:val="header"/>
    <w:basedOn w:val="Normal"/>
    <w:link w:val="En-tteCar"/>
    <w:uiPriority w:val="99"/>
    <w:unhideWhenUsed/>
    <w:rsid w:val="00985A1F"/>
    <w:pPr>
      <w:tabs>
        <w:tab w:val="center" w:pos="4536"/>
        <w:tab w:val="right" w:pos="9072"/>
      </w:tabs>
      <w:spacing w:after="0" w:line="240" w:lineRule="auto"/>
    </w:pPr>
  </w:style>
  <w:style w:type="character" w:customStyle="1" w:styleId="En-tteCar">
    <w:name w:val="En-tête Car"/>
    <w:basedOn w:val="Policepardfaut"/>
    <w:link w:val="En-tte"/>
    <w:uiPriority w:val="99"/>
    <w:rsid w:val="00985A1F"/>
  </w:style>
  <w:style w:type="paragraph" w:styleId="Pieddepage">
    <w:name w:val="footer"/>
    <w:basedOn w:val="Normal"/>
    <w:link w:val="PieddepageCar"/>
    <w:uiPriority w:val="99"/>
    <w:unhideWhenUsed/>
    <w:rsid w:val="00985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4095">
      <w:bodyDiv w:val="1"/>
      <w:marLeft w:val="0"/>
      <w:marRight w:val="0"/>
      <w:marTop w:val="0"/>
      <w:marBottom w:val="0"/>
      <w:divBdr>
        <w:top w:val="none" w:sz="0" w:space="0" w:color="auto"/>
        <w:left w:val="none" w:sz="0" w:space="0" w:color="auto"/>
        <w:bottom w:val="none" w:sz="0" w:space="0" w:color="auto"/>
        <w:right w:val="none" w:sz="0" w:space="0" w:color="auto"/>
      </w:divBdr>
      <w:divsChild>
        <w:div w:id="1936942532">
          <w:marLeft w:val="0"/>
          <w:marRight w:val="0"/>
          <w:marTop w:val="0"/>
          <w:marBottom w:val="0"/>
          <w:divBdr>
            <w:top w:val="none" w:sz="0" w:space="0" w:color="auto"/>
            <w:left w:val="none" w:sz="0" w:space="0" w:color="auto"/>
            <w:bottom w:val="none" w:sz="0" w:space="0" w:color="auto"/>
            <w:right w:val="none" w:sz="0" w:space="0" w:color="auto"/>
          </w:divBdr>
        </w:div>
        <w:div w:id="866870745">
          <w:marLeft w:val="0"/>
          <w:marRight w:val="0"/>
          <w:marTop w:val="0"/>
          <w:marBottom w:val="0"/>
          <w:divBdr>
            <w:top w:val="none" w:sz="0" w:space="0" w:color="auto"/>
            <w:left w:val="none" w:sz="0" w:space="0" w:color="auto"/>
            <w:bottom w:val="none" w:sz="0" w:space="0" w:color="auto"/>
            <w:right w:val="none" w:sz="0" w:space="0" w:color="auto"/>
          </w:divBdr>
        </w:div>
        <w:div w:id="1816332134">
          <w:marLeft w:val="0"/>
          <w:marRight w:val="0"/>
          <w:marTop w:val="0"/>
          <w:marBottom w:val="0"/>
          <w:divBdr>
            <w:top w:val="none" w:sz="0" w:space="0" w:color="auto"/>
            <w:left w:val="none" w:sz="0" w:space="0" w:color="auto"/>
            <w:bottom w:val="none" w:sz="0" w:space="0" w:color="auto"/>
            <w:right w:val="none" w:sz="0" w:space="0" w:color="auto"/>
          </w:divBdr>
        </w:div>
        <w:div w:id="1639873885">
          <w:marLeft w:val="0"/>
          <w:marRight w:val="0"/>
          <w:marTop w:val="0"/>
          <w:marBottom w:val="0"/>
          <w:divBdr>
            <w:top w:val="none" w:sz="0" w:space="0" w:color="auto"/>
            <w:left w:val="none" w:sz="0" w:space="0" w:color="auto"/>
            <w:bottom w:val="none" w:sz="0" w:space="0" w:color="auto"/>
            <w:right w:val="none" w:sz="0" w:space="0" w:color="auto"/>
          </w:divBdr>
        </w:div>
        <w:div w:id="2104375411">
          <w:marLeft w:val="0"/>
          <w:marRight w:val="0"/>
          <w:marTop w:val="0"/>
          <w:marBottom w:val="0"/>
          <w:divBdr>
            <w:top w:val="none" w:sz="0" w:space="0" w:color="auto"/>
            <w:left w:val="none" w:sz="0" w:space="0" w:color="auto"/>
            <w:bottom w:val="none" w:sz="0" w:space="0" w:color="auto"/>
            <w:right w:val="none" w:sz="0" w:space="0" w:color="auto"/>
          </w:divBdr>
        </w:div>
        <w:div w:id="643704830">
          <w:marLeft w:val="0"/>
          <w:marRight w:val="0"/>
          <w:marTop w:val="0"/>
          <w:marBottom w:val="0"/>
          <w:divBdr>
            <w:top w:val="none" w:sz="0" w:space="0" w:color="auto"/>
            <w:left w:val="none" w:sz="0" w:space="0" w:color="auto"/>
            <w:bottom w:val="none" w:sz="0" w:space="0" w:color="auto"/>
            <w:right w:val="none" w:sz="0" w:space="0" w:color="auto"/>
          </w:divBdr>
        </w:div>
        <w:div w:id="1469742646">
          <w:marLeft w:val="0"/>
          <w:marRight w:val="0"/>
          <w:marTop w:val="0"/>
          <w:marBottom w:val="0"/>
          <w:divBdr>
            <w:top w:val="none" w:sz="0" w:space="0" w:color="auto"/>
            <w:left w:val="none" w:sz="0" w:space="0" w:color="auto"/>
            <w:bottom w:val="none" w:sz="0" w:space="0" w:color="auto"/>
            <w:right w:val="none" w:sz="0" w:space="0" w:color="auto"/>
          </w:divBdr>
        </w:div>
        <w:div w:id="110711476">
          <w:marLeft w:val="0"/>
          <w:marRight w:val="0"/>
          <w:marTop w:val="0"/>
          <w:marBottom w:val="0"/>
          <w:divBdr>
            <w:top w:val="none" w:sz="0" w:space="0" w:color="auto"/>
            <w:left w:val="none" w:sz="0" w:space="0" w:color="auto"/>
            <w:bottom w:val="none" w:sz="0" w:space="0" w:color="auto"/>
            <w:right w:val="none" w:sz="0" w:space="0" w:color="auto"/>
          </w:divBdr>
        </w:div>
        <w:div w:id="1391997126">
          <w:marLeft w:val="0"/>
          <w:marRight w:val="0"/>
          <w:marTop w:val="0"/>
          <w:marBottom w:val="0"/>
          <w:divBdr>
            <w:top w:val="none" w:sz="0" w:space="0" w:color="auto"/>
            <w:left w:val="none" w:sz="0" w:space="0" w:color="auto"/>
            <w:bottom w:val="none" w:sz="0" w:space="0" w:color="auto"/>
            <w:right w:val="none" w:sz="0" w:space="0" w:color="auto"/>
          </w:divBdr>
        </w:div>
        <w:div w:id="744256393">
          <w:marLeft w:val="0"/>
          <w:marRight w:val="0"/>
          <w:marTop w:val="0"/>
          <w:marBottom w:val="0"/>
          <w:divBdr>
            <w:top w:val="none" w:sz="0" w:space="0" w:color="auto"/>
            <w:left w:val="none" w:sz="0" w:space="0" w:color="auto"/>
            <w:bottom w:val="none" w:sz="0" w:space="0" w:color="auto"/>
            <w:right w:val="none" w:sz="0" w:space="0" w:color="auto"/>
          </w:divBdr>
        </w:div>
      </w:divsChild>
    </w:div>
    <w:div w:id="288826916">
      <w:bodyDiv w:val="1"/>
      <w:marLeft w:val="0"/>
      <w:marRight w:val="0"/>
      <w:marTop w:val="0"/>
      <w:marBottom w:val="0"/>
      <w:divBdr>
        <w:top w:val="none" w:sz="0" w:space="0" w:color="auto"/>
        <w:left w:val="none" w:sz="0" w:space="0" w:color="auto"/>
        <w:bottom w:val="none" w:sz="0" w:space="0" w:color="auto"/>
        <w:right w:val="none" w:sz="0" w:space="0" w:color="auto"/>
      </w:divBdr>
    </w:div>
    <w:div w:id="376512513">
      <w:bodyDiv w:val="1"/>
      <w:marLeft w:val="0"/>
      <w:marRight w:val="0"/>
      <w:marTop w:val="0"/>
      <w:marBottom w:val="0"/>
      <w:divBdr>
        <w:top w:val="none" w:sz="0" w:space="0" w:color="auto"/>
        <w:left w:val="none" w:sz="0" w:space="0" w:color="auto"/>
        <w:bottom w:val="none" w:sz="0" w:space="0" w:color="auto"/>
        <w:right w:val="none" w:sz="0" w:space="0" w:color="auto"/>
      </w:divBdr>
    </w:div>
    <w:div w:id="706490774">
      <w:bodyDiv w:val="1"/>
      <w:marLeft w:val="0"/>
      <w:marRight w:val="0"/>
      <w:marTop w:val="0"/>
      <w:marBottom w:val="0"/>
      <w:divBdr>
        <w:top w:val="none" w:sz="0" w:space="0" w:color="auto"/>
        <w:left w:val="none" w:sz="0" w:space="0" w:color="auto"/>
        <w:bottom w:val="none" w:sz="0" w:space="0" w:color="auto"/>
        <w:right w:val="none" w:sz="0" w:space="0" w:color="auto"/>
      </w:divBdr>
      <w:divsChild>
        <w:div w:id="537546658">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sChild>
                <w:div w:id="229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7067">
      <w:bodyDiv w:val="1"/>
      <w:marLeft w:val="0"/>
      <w:marRight w:val="0"/>
      <w:marTop w:val="0"/>
      <w:marBottom w:val="0"/>
      <w:divBdr>
        <w:top w:val="none" w:sz="0" w:space="0" w:color="auto"/>
        <w:left w:val="none" w:sz="0" w:space="0" w:color="auto"/>
        <w:bottom w:val="none" w:sz="0" w:space="0" w:color="auto"/>
        <w:right w:val="none" w:sz="0" w:space="0" w:color="auto"/>
      </w:divBdr>
    </w:div>
    <w:div w:id="741751798">
      <w:bodyDiv w:val="1"/>
      <w:marLeft w:val="0"/>
      <w:marRight w:val="0"/>
      <w:marTop w:val="0"/>
      <w:marBottom w:val="0"/>
      <w:divBdr>
        <w:top w:val="none" w:sz="0" w:space="0" w:color="auto"/>
        <w:left w:val="none" w:sz="0" w:space="0" w:color="auto"/>
        <w:bottom w:val="none" w:sz="0" w:space="0" w:color="auto"/>
        <w:right w:val="none" w:sz="0" w:space="0" w:color="auto"/>
      </w:divBdr>
    </w:div>
    <w:div w:id="1152210437">
      <w:bodyDiv w:val="1"/>
      <w:marLeft w:val="0"/>
      <w:marRight w:val="0"/>
      <w:marTop w:val="0"/>
      <w:marBottom w:val="0"/>
      <w:divBdr>
        <w:top w:val="none" w:sz="0" w:space="0" w:color="auto"/>
        <w:left w:val="none" w:sz="0" w:space="0" w:color="auto"/>
        <w:bottom w:val="none" w:sz="0" w:space="0" w:color="auto"/>
        <w:right w:val="none" w:sz="0" w:space="0" w:color="auto"/>
      </w:divBdr>
      <w:divsChild>
        <w:div w:id="516384667">
          <w:marLeft w:val="0"/>
          <w:marRight w:val="0"/>
          <w:marTop w:val="0"/>
          <w:marBottom w:val="0"/>
          <w:divBdr>
            <w:top w:val="none" w:sz="0" w:space="0" w:color="auto"/>
            <w:left w:val="none" w:sz="0" w:space="0" w:color="auto"/>
            <w:bottom w:val="none" w:sz="0" w:space="0" w:color="auto"/>
            <w:right w:val="none" w:sz="0" w:space="0" w:color="auto"/>
          </w:divBdr>
          <w:divsChild>
            <w:div w:id="748697204">
              <w:marLeft w:val="0"/>
              <w:marRight w:val="0"/>
              <w:marTop w:val="0"/>
              <w:marBottom w:val="0"/>
              <w:divBdr>
                <w:top w:val="none" w:sz="0" w:space="0" w:color="auto"/>
                <w:left w:val="none" w:sz="0" w:space="0" w:color="auto"/>
                <w:bottom w:val="none" w:sz="0" w:space="0" w:color="auto"/>
                <w:right w:val="none" w:sz="0" w:space="0" w:color="auto"/>
              </w:divBdr>
              <w:divsChild>
                <w:div w:id="1462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892">
      <w:bodyDiv w:val="1"/>
      <w:marLeft w:val="0"/>
      <w:marRight w:val="0"/>
      <w:marTop w:val="0"/>
      <w:marBottom w:val="0"/>
      <w:divBdr>
        <w:top w:val="none" w:sz="0" w:space="0" w:color="auto"/>
        <w:left w:val="none" w:sz="0" w:space="0" w:color="auto"/>
        <w:bottom w:val="none" w:sz="0" w:space="0" w:color="auto"/>
        <w:right w:val="none" w:sz="0" w:space="0" w:color="auto"/>
      </w:divBdr>
    </w:div>
    <w:div w:id="1352336953">
      <w:bodyDiv w:val="1"/>
      <w:marLeft w:val="0"/>
      <w:marRight w:val="0"/>
      <w:marTop w:val="0"/>
      <w:marBottom w:val="0"/>
      <w:divBdr>
        <w:top w:val="none" w:sz="0" w:space="0" w:color="auto"/>
        <w:left w:val="none" w:sz="0" w:space="0" w:color="auto"/>
        <w:bottom w:val="none" w:sz="0" w:space="0" w:color="auto"/>
        <w:right w:val="none" w:sz="0" w:space="0" w:color="auto"/>
      </w:divBdr>
      <w:divsChild>
        <w:div w:id="1329090095">
          <w:marLeft w:val="0"/>
          <w:marRight w:val="0"/>
          <w:marTop w:val="0"/>
          <w:marBottom w:val="0"/>
          <w:divBdr>
            <w:top w:val="none" w:sz="0" w:space="0" w:color="auto"/>
            <w:left w:val="none" w:sz="0" w:space="0" w:color="auto"/>
            <w:bottom w:val="none" w:sz="0" w:space="0" w:color="auto"/>
            <w:right w:val="none" w:sz="0" w:space="0" w:color="auto"/>
          </w:divBdr>
          <w:divsChild>
            <w:div w:id="2133280251">
              <w:marLeft w:val="0"/>
              <w:marRight w:val="0"/>
              <w:marTop w:val="0"/>
              <w:marBottom w:val="0"/>
              <w:divBdr>
                <w:top w:val="none" w:sz="0" w:space="0" w:color="auto"/>
                <w:left w:val="none" w:sz="0" w:space="0" w:color="auto"/>
                <w:bottom w:val="none" w:sz="0" w:space="0" w:color="auto"/>
                <w:right w:val="none" w:sz="0" w:space="0" w:color="auto"/>
              </w:divBdr>
              <w:divsChild>
                <w:div w:id="691417959">
                  <w:marLeft w:val="0"/>
                  <w:marRight w:val="0"/>
                  <w:marTop w:val="0"/>
                  <w:marBottom w:val="0"/>
                  <w:divBdr>
                    <w:top w:val="none" w:sz="0" w:space="0" w:color="auto"/>
                    <w:left w:val="none" w:sz="0" w:space="0" w:color="auto"/>
                    <w:bottom w:val="none" w:sz="0" w:space="0" w:color="auto"/>
                    <w:right w:val="none" w:sz="0" w:space="0" w:color="auto"/>
                  </w:divBdr>
                  <w:divsChild>
                    <w:div w:id="411590357">
                      <w:marLeft w:val="240"/>
                      <w:marRight w:val="150"/>
                      <w:marTop w:val="120"/>
                      <w:marBottom w:val="120"/>
                      <w:divBdr>
                        <w:top w:val="none" w:sz="0" w:space="0" w:color="auto"/>
                        <w:left w:val="none" w:sz="0" w:space="0" w:color="auto"/>
                        <w:bottom w:val="none" w:sz="0" w:space="0" w:color="auto"/>
                        <w:right w:val="none" w:sz="0" w:space="0" w:color="auto"/>
                      </w:divBdr>
                      <w:divsChild>
                        <w:div w:id="24448979">
                          <w:marLeft w:val="855"/>
                          <w:marRight w:val="0"/>
                          <w:marTop w:val="0"/>
                          <w:marBottom w:val="0"/>
                          <w:divBdr>
                            <w:top w:val="none" w:sz="0" w:space="0" w:color="auto"/>
                            <w:left w:val="none" w:sz="0" w:space="0" w:color="auto"/>
                            <w:bottom w:val="none" w:sz="0" w:space="0" w:color="auto"/>
                            <w:right w:val="none" w:sz="0" w:space="0" w:color="auto"/>
                          </w:divBdr>
                          <w:divsChild>
                            <w:div w:id="2106488667">
                              <w:marLeft w:val="0"/>
                              <w:marRight w:val="0"/>
                              <w:marTop w:val="0"/>
                              <w:marBottom w:val="0"/>
                              <w:divBdr>
                                <w:top w:val="none" w:sz="0" w:space="0" w:color="auto"/>
                                <w:left w:val="none" w:sz="0" w:space="0" w:color="auto"/>
                                <w:bottom w:val="none" w:sz="0" w:space="0" w:color="auto"/>
                                <w:right w:val="none" w:sz="0" w:space="0" w:color="auto"/>
                              </w:divBdr>
                              <w:divsChild>
                                <w:div w:id="1091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10">
          <w:marLeft w:val="0"/>
          <w:marRight w:val="0"/>
          <w:marTop w:val="0"/>
          <w:marBottom w:val="0"/>
          <w:divBdr>
            <w:top w:val="none" w:sz="0" w:space="0" w:color="auto"/>
            <w:left w:val="none" w:sz="0" w:space="0" w:color="auto"/>
            <w:bottom w:val="none" w:sz="0" w:space="0" w:color="auto"/>
            <w:right w:val="none" w:sz="0" w:space="0" w:color="auto"/>
          </w:divBdr>
          <w:divsChild>
            <w:div w:id="354157365">
              <w:marLeft w:val="0"/>
              <w:marRight w:val="0"/>
              <w:marTop w:val="0"/>
              <w:marBottom w:val="0"/>
              <w:divBdr>
                <w:top w:val="none" w:sz="0" w:space="0" w:color="auto"/>
                <w:left w:val="none" w:sz="0" w:space="0" w:color="auto"/>
                <w:bottom w:val="none" w:sz="0" w:space="0" w:color="auto"/>
                <w:right w:val="none" w:sz="0" w:space="0" w:color="auto"/>
              </w:divBdr>
              <w:divsChild>
                <w:div w:id="180946221">
                  <w:marLeft w:val="0"/>
                  <w:marRight w:val="0"/>
                  <w:marTop w:val="0"/>
                  <w:marBottom w:val="0"/>
                  <w:divBdr>
                    <w:top w:val="none" w:sz="0" w:space="0" w:color="auto"/>
                    <w:left w:val="none" w:sz="0" w:space="0" w:color="auto"/>
                    <w:bottom w:val="none" w:sz="0" w:space="0" w:color="auto"/>
                    <w:right w:val="none" w:sz="0" w:space="0" w:color="auto"/>
                  </w:divBdr>
                  <w:divsChild>
                    <w:div w:id="1888687766">
                      <w:marLeft w:val="240"/>
                      <w:marRight w:val="150"/>
                      <w:marTop w:val="90"/>
                      <w:marBottom w:val="90"/>
                      <w:divBdr>
                        <w:top w:val="none" w:sz="0" w:space="0" w:color="auto"/>
                        <w:left w:val="none" w:sz="0" w:space="0" w:color="auto"/>
                        <w:bottom w:val="none" w:sz="0" w:space="0" w:color="auto"/>
                        <w:right w:val="none" w:sz="0" w:space="0" w:color="auto"/>
                      </w:divBdr>
                      <w:divsChild>
                        <w:div w:id="1465083313">
                          <w:marLeft w:val="855"/>
                          <w:marRight w:val="0"/>
                          <w:marTop w:val="0"/>
                          <w:marBottom w:val="0"/>
                          <w:divBdr>
                            <w:top w:val="none" w:sz="0" w:space="0" w:color="auto"/>
                            <w:left w:val="none" w:sz="0" w:space="0" w:color="auto"/>
                            <w:bottom w:val="none" w:sz="0" w:space="0" w:color="auto"/>
                            <w:right w:val="none" w:sz="0" w:space="0" w:color="auto"/>
                          </w:divBdr>
                          <w:divsChild>
                            <w:div w:id="1948079836">
                              <w:marLeft w:val="0"/>
                              <w:marRight w:val="0"/>
                              <w:marTop w:val="0"/>
                              <w:marBottom w:val="0"/>
                              <w:divBdr>
                                <w:top w:val="none" w:sz="0" w:space="0" w:color="auto"/>
                                <w:left w:val="none" w:sz="0" w:space="0" w:color="auto"/>
                                <w:bottom w:val="none" w:sz="0" w:space="0" w:color="auto"/>
                                <w:right w:val="none" w:sz="0" w:space="0" w:color="auto"/>
                              </w:divBdr>
                              <w:divsChild>
                                <w:div w:id="23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278">
          <w:marLeft w:val="0"/>
          <w:marRight w:val="0"/>
          <w:marTop w:val="0"/>
          <w:marBottom w:val="0"/>
          <w:divBdr>
            <w:top w:val="none" w:sz="0" w:space="0" w:color="auto"/>
            <w:left w:val="none" w:sz="0" w:space="0" w:color="auto"/>
            <w:bottom w:val="none" w:sz="0" w:space="0" w:color="auto"/>
            <w:right w:val="none" w:sz="0" w:space="0" w:color="auto"/>
          </w:divBdr>
          <w:divsChild>
            <w:div w:id="1738823612">
              <w:marLeft w:val="0"/>
              <w:marRight w:val="0"/>
              <w:marTop w:val="0"/>
              <w:marBottom w:val="0"/>
              <w:divBdr>
                <w:top w:val="none" w:sz="0" w:space="0" w:color="auto"/>
                <w:left w:val="none" w:sz="0" w:space="0" w:color="auto"/>
                <w:bottom w:val="none" w:sz="0" w:space="0" w:color="auto"/>
                <w:right w:val="none" w:sz="0" w:space="0" w:color="auto"/>
              </w:divBdr>
              <w:divsChild>
                <w:div w:id="1458794440">
                  <w:marLeft w:val="0"/>
                  <w:marRight w:val="0"/>
                  <w:marTop w:val="0"/>
                  <w:marBottom w:val="0"/>
                  <w:divBdr>
                    <w:top w:val="none" w:sz="0" w:space="0" w:color="auto"/>
                    <w:left w:val="none" w:sz="0" w:space="0" w:color="auto"/>
                    <w:bottom w:val="none" w:sz="0" w:space="0" w:color="auto"/>
                    <w:right w:val="none" w:sz="0" w:space="0" w:color="auto"/>
                  </w:divBdr>
                  <w:divsChild>
                    <w:div w:id="221715787">
                      <w:marLeft w:val="240"/>
                      <w:marRight w:val="150"/>
                      <w:marTop w:val="120"/>
                      <w:marBottom w:val="120"/>
                      <w:divBdr>
                        <w:top w:val="none" w:sz="0" w:space="0" w:color="auto"/>
                        <w:left w:val="none" w:sz="0" w:space="0" w:color="auto"/>
                        <w:bottom w:val="none" w:sz="0" w:space="0" w:color="auto"/>
                        <w:right w:val="none" w:sz="0" w:space="0" w:color="auto"/>
                      </w:divBdr>
                      <w:divsChild>
                        <w:div w:id="1295015292">
                          <w:marLeft w:val="855"/>
                          <w:marRight w:val="0"/>
                          <w:marTop w:val="0"/>
                          <w:marBottom w:val="0"/>
                          <w:divBdr>
                            <w:top w:val="none" w:sz="0" w:space="0" w:color="auto"/>
                            <w:left w:val="none" w:sz="0" w:space="0" w:color="auto"/>
                            <w:bottom w:val="none" w:sz="0" w:space="0" w:color="auto"/>
                            <w:right w:val="none" w:sz="0" w:space="0" w:color="auto"/>
                          </w:divBdr>
                          <w:divsChild>
                            <w:div w:id="1704867065">
                              <w:marLeft w:val="0"/>
                              <w:marRight w:val="0"/>
                              <w:marTop w:val="0"/>
                              <w:marBottom w:val="0"/>
                              <w:divBdr>
                                <w:top w:val="none" w:sz="0" w:space="0" w:color="auto"/>
                                <w:left w:val="none" w:sz="0" w:space="0" w:color="auto"/>
                                <w:bottom w:val="none" w:sz="0" w:space="0" w:color="auto"/>
                                <w:right w:val="none" w:sz="0" w:space="0" w:color="auto"/>
                              </w:divBdr>
                              <w:divsChild>
                                <w:div w:id="497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07450">
      <w:bodyDiv w:val="1"/>
      <w:marLeft w:val="0"/>
      <w:marRight w:val="0"/>
      <w:marTop w:val="0"/>
      <w:marBottom w:val="0"/>
      <w:divBdr>
        <w:top w:val="none" w:sz="0" w:space="0" w:color="auto"/>
        <w:left w:val="none" w:sz="0" w:space="0" w:color="auto"/>
        <w:bottom w:val="none" w:sz="0" w:space="0" w:color="auto"/>
        <w:right w:val="none" w:sz="0" w:space="0" w:color="auto"/>
      </w:divBdr>
    </w:div>
    <w:div w:id="1495536946">
      <w:bodyDiv w:val="1"/>
      <w:marLeft w:val="0"/>
      <w:marRight w:val="0"/>
      <w:marTop w:val="0"/>
      <w:marBottom w:val="0"/>
      <w:divBdr>
        <w:top w:val="none" w:sz="0" w:space="0" w:color="auto"/>
        <w:left w:val="none" w:sz="0" w:space="0" w:color="auto"/>
        <w:bottom w:val="none" w:sz="0" w:space="0" w:color="auto"/>
        <w:right w:val="none" w:sz="0" w:space="0" w:color="auto"/>
      </w:divBdr>
    </w:div>
    <w:div w:id="1504393290">
      <w:bodyDiv w:val="1"/>
      <w:marLeft w:val="0"/>
      <w:marRight w:val="0"/>
      <w:marTop w:val="0"/>
      <w:marBottom w:val="0"/>
      <w:divBdr>
        <w:top w:val="none" w:sz="0" w:space="0" w:color="auto"/>
        <w:left w:val="none" w:sz="0" w:space="0" w:color="auto"/>
        <w:bottom w:val="none" w:sz="0" w:space="0" w:color="auto"/>
        <w:right w:val="none" w:sz="0" w:space="0" w:color="auto"/>
      </w:divBdr>
    </w:div>
    <w:div w:id="1521163617">
      <w:bodyDiv w:val="1"/>
      <w:marLeft w:val="0"/>
      <w:marRight w:val="0"/>
      <w:marTop w:val="0"/>
      <w:marBottom w:val="0"/>
      <w:divBdr>
        <w:top w:val="none" w:sz="0" w:space="0" w:color="auto"/>
        <w:left w:val="none" w:sz="0" w:space="0" w:color="auto"/>
        <w:bottom w:val="none" w:sz="0" w:space="0" w:color="auto"/>
        <w:right w:val="none" w:sz="0" w:space="0" w:color="auto"/>
      </w:divBdr>
    </w:div>
    <w:div w:id="1634864922">
      <w:bodyDiv w:val="1"/>
      <w:marLeft w:val="0"/>
      <w:marRight w:val="0"/>
      <w:marTop w:val="0"/>
      <w:marBottom w:val="0"/>
      <w:divBdr>
        <w:top w:val="none" w:sz="0" w:space="0" w:color="auto"/>
        <w:left w:val="none" w:sz="0" w:space="0" w:color="auto"/>
        <w:bottom w:val="none" w:sz="0" w:space="0" w:color="auto"/>
        <w:right w:val="none" w:sz="0" w:space="0" w:color="auto"/>
      </w:divBdr>
    </w:div>
    <w:div w:id="1640457631">
      <w:bodyDiv w:val="1"/>
      <w:marLeft w:val="0"/>
      <w:marRight w:val="0"/>
      <w:marTop w:val="0"/>
      <w:marBottom w:val="0"/>
      <w:divBdr>
        <w:top w:val="none" w:sz="0" w:space="0" w:color="auto"/>
        <w:left w:val="none" w:sz="0" w:space="0" w:color="auto"/>
        <w:bottom w:val="none" w:sz="0" w:space="0" w:color="auto"/>
        <w:right w:val="none" w:sz="0" w:space="0" w:color="auto"/>
      </w:divBdr>
    </w:div>
    <w:div w:id="1818259913">
      <w:bodyDiv w:val="1"/>
      <w:marLeft w:val="0"/>
      <w:marRight w:val="0"/>
      <w:marTop w:val="0"/>
      <w:marBottom w:val="0"/>
      <w:divBdr>
        <w:top w:val="none" w:sz="0" w:space="0" w:color="auto"/>
        <w:left w:val="none" w:sz="0" w:space="0" w:color="auto"/>
        <w:bottom w:val="none" w:sz="0" w:space="0" w:color="auto"/>
        <w:right w:val="none" w:sz="0" w:space="0" w:color="auto"/>
      </w:divBdr>
    </w:div>
    <w:div w:id="1858039038">
      <w:bodyDiv w:val="1"/>
      <w:marLeft w:val="0"/>
      <w:marRight w:val="0"/>
      <w:marTop w:val="0"/>
      <w:marBottom w:val="0"/>
      <w:divBdr>
        <w:top w:val="none" w:sz="0" w:space="0" w:color="auto"/>
        <w:left w:val="none" w:sz="0" w:space="0" w:color="auto"/>
        <w:bottom w:val="none" w:sz="0" w:space="0" w:color="auto"/>
        <w:right w:val="none" w:sz="0" w:space="0" w:color="auto"/>
      </w:divBdr>
      <w:divsChild>
        <w:div w:id="1519388862">
          <w:marLeft w:val="0"/>
          <w:marRight w:val="0"/>
          <w:marTop w:val="0"/>
          <w:marBottom w:val="0"/>
          <w:divBdr>
            <w:top w:val="none" w:sz="0" w:space="0" w:color="auto"/>
            <w:left w:val="none" w:sz="0" w:space="0" w:color="auto"/>
            <w:bottom w:val="none" w:sz="0" w:space="0" w:color="auto"/>
            <w:right w:val="none" w:sz="0" w:space="0" w:color="auto"/>
          </w:divBdr>
          <w:divsChild>
            <w:div w:id="1398743428">
              <w:marLeft w:val="0"/>
              <w:marRight w:val="0"/>
              <w:marTop w:val="0"/>
              <w:marBottom w:val="0"/>
              <w:divBdr>
                <w:top w:val="none" w:sz="0" w:space="0" w:color="auto"/>
                <w:left w:val="none" w:sz="0" w:space="0" w:color="auto"/>
                <w:bottom w:val="none" w:sz="0" w:space="0" w:color="auto"/>
                <w:right w:val="none" w:sz="0" w:space="0" w:color="auto"/>
              </w:divBdr>
              <w:divsChild>
                <w:div w:id="1527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5920">
      <w:bodyDiv w:val="1"/>
      <w:marLeft w:val="0"/>
      <w:marRight w:val="0"/>
      <w:marTop w:val="0"/>
      <w:marBottom w:val="0"/>
      <w:divBdr>
        <w:top w:val="none" w:sz="0" w:space="0" w:color="auto"/>
        <w:left w:val="none" w:sz="0" w:space="0" w:color="auto"/>
        <w:bottom w:val="none" w:sz="0" w:space="0" w:color="auto"/>
        <w:right w:val="none" w:sz="0" w:space="0" w:color="auto"/>
      </w:divBdr>
    </w:div>
    <w:div w:id="2069527772">
      <w:bodyDiv w:val="1"/>
      <w:marLeft w:val="0"/>
      <w:marRight w:val="0"/>
      <w:marTop w:val="0"/>
      <w:marBottom w:val="0"/>
      <w:divBdr>
        <w:top w:val="none" w:sz="0" w:space="0" w:color="auto"/>
        <w:left w:val="none" w:sz="0" w:space="0" w:color="auto"/>
        <w:bottom w:val="none" w:sz="0" w:space="0" w:color="auto"/>
        <w:right w:val="none" w:sz="0" w:space="0" w:color="auto"/>
      </w:divBdr>
      <w:divsChild>
        <w:div w:id="118230845">
          <w:marLeft w:val="0"/>
          <w:marRight w:val="0"/>
          <w:marTop w:val="0"/>
          <w:marBottom w:val="0"/>
          <w:divBdr>
            <w:top w:val="none" w:sz="0" w:space="0" w:color="auto"/>
            <w:left w:val="none" w:sz="0" w:space="0" w:color="auto"/>
            <w:bottom w:val="none" w:sz="0" w:space="0" w:color="auto"/>
            <w:right w:val="none" w:sz="0" w:space="0" w:color="auto"/>
          </w:divBdr>
        </w:div>
        <w:div w:id="760031419">
          <w:marLeft w:val="0"/>
          <w:marRight w:val="0"/>
          <w:marTop w:val="0"/>
          <w:marBottom w:val="0"/>
          <w:divBdr>
            <w:top w:val="none" w:sz="0" w:space="0" w:color="auto"/>
            <w:left w:val="none" w:sz="0" w:space="0" w:color="auto"/>
            <w:bottom w:val="none" w:sz="0" w:space="0" w:color="auto"/>
            <w:right w:val="none" w:sz="0" w:space="0" w:color="auto"/>
          </w:divBdr>
        </w:div>
        <w:div w:id="377096258">
          <w:marLeft w:val="0"/>
          <w:marRight w:val="0"/>
          <w:marTop w:val="0"/>
          <w:marBottom w:val="0"/>
          <w:divBdr>
            <w:top w:val="none" w:sz="0" w:space="0" w:color="auto"/>
            <w:left w:val="none" w:sz="0" w:space="0" w:color="auto"/>
            <w:bottom w:val="none" w:sz="0" w:space="0" w:color="auto"/>
            <w:right w:val="none" w:sz="0" w:space="0" w:color="auto"/>
          </w:divBdr>
        </w:div>
        <w:div w:id="1489789524">
          <w:marLeft w:val="0"/>
          <w:marRight w:val="0"/>
          <w:marTop w:val="0"/>
          <w:marBottom w:val="0"/>
          <w:divBdr>
            <w:top w:val="none" w:sz="0" w:space="0" w:color="auto"/>
            <w:left w:val="none" w:sz="0" w:space="0" w:color="auto"/>
            <w:bottom w:val="none" w:sz="0" w:space="0" w:color="auto"/>
            <w:right w:val="none" w:sz="0" w:space="0" w:color="auto"/>
          </w:divBdr>
        </w:div>
        <w:div w:id="1532761763">
          <w:marLeft w:val="0"/>
          <w:marRight w:val="0"/>
          <w:marTop w:val="0"/>
          <w:marBottom w:val="0"/>
          <w:divBdr>
            <w:top w:val="none" w:sz="0" w:space="0" w:color="auto"/>
            <w:left w:val="none" w:sz="0" w:space="0" w:color="auto"/>
            <w:bottom w:val="none" w:sz="0" w:space="0" w:color="auto"/>
            <w:right w:val="none" w:sz="0" w:space="0" w:color="auto"/>
          </w:divBdr>
        </w:div>
        <w:div w:id="18225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presse.enfance@sante.gouv.fr" TargetMode="Externa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mailto:sec.presse.autonomie@sant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D2DB-8003-4BED-88FA-0A36145A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5137</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DURANVILLE, Lorraine (CAB/AUTONOMIE)</dc:creator>
  <cp:keywords/>
  <dc:description/>
  <cp:lastModifiedBy>LUNIAK Izabela</cp:lastModifiedBy>
  <cp:revision>2</cp:revision>
  <cp:lastPrinted>2021-02-15T13:22:00Z</cp:lastPrinted>
  <dcterms:created xsi:type="dcterms:W3CDTF">2021-04-19T16:01:00Z</dcterms:created>
  <dcterms:modified xsi:type="dcterms:W3CDTF">2021-04-19T16:01:00Z</dcterms:modified>
</cp:coreProperties>
</file>