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11946" w14:textId="77777777" w:rsidR="00B623FE" w:rsidRPr="002C3085" w:rsidRDefault="00B623FE" w:rsidP="00865666">
      <w:pPr>
        <w:sectPr w:rsidR="00B623FE" w:rsidRPr="002C3085" w:rsidSect="00865666">
          <w:headerReference w:type="default" r:id="rId8"/>
          <w:footerReference w:type="even" r:id="rId9"/>
          <w:type w:val="continuous"/>
          <w:pgSz w:w="11910" w:h="16840"/>
          <w:pgMar w:top="961" w:right="964" w:bottom="964" w:left="964" w:header="720" w:footer="720" w:gutter="0"/>
          <w:cols w:space="720"/>
        </w:sectPr>
      </w:pPr>
    </w:p>
    <w:p w14:paraId="4D237735" w14:textId="77777777" w:rsidR="000924D0" w:rsidRDefault="000924D0" w:rsidP="00B017CF">
      <w:pPr>
        <w:pStyle w:val="Corpsdetexte"/>
        <w:rPr>
          <w:noProof/>
        </w:rPr>
      </w:pPr>
    </w:p>
    <w:p w14:paraId="64A111DB" w14:textId="77777777" w:rsidR="0079276E" w:rsidRDefault="0079276E" w:rsidP="00B017CF">
      <w:pPr>
        <w:pStyle w:val="Corpsdetexte"/>
        <w:rPr>
          <w:noProof/>
        </w:rPr>
      </w:pPr>
    </w:p>
    <w:p w14:paraId="1236E417" w14:textId="637C7E88" w:rsidR="002C3085" w:rsidRDefault="002C3085" w:rsidP="00E56942">
      <w:pPr>
        <w:pStyle w:val="Titre1"/>
      </w:pPr>
    </w:p>
    <w:p w14:paraId="3A0F121B" w14:textId="77777777" w:rsidR="00153D49" w:rsidRPr="00153D49" w:rsidRDefault="00153D49" w:rsidP="00153D49">
      <w:pPr>
        <w:pStyle w:val="Corpsdetexte"/>
      </w:pPr>
    </w:p>
    <w:p w14:paraId="69EF4188" w14:textId="2FB12941" w:rsidR="00B017CF" w:rsidRPr="00EC61B8" w:rsidRDefault="00EC61B8" w:rsidP="00EC61B8">
      <w:pPr>
        <w:pStyle w:val="Sous-titre2"/>
        <w:rPr>
          <w:b/>
          <w:bCs/>
          <w:sz w:val="24"/>
          <w:szCs w:val="24"/>
        </w:rPr>
      </w:pPr>
      <w:r w:rsidRPr="00EC61B8">
        <w:rPr>
          <w:b/>
          <w:bCs/>
          <w:sz w:val="24"/>
          <w:szCs w:val="24"/>
        </w:rPr>
        <w:t xml:space="preserve">S’engager en Service </w:t>
      </w:r>
      <w:proofErr w:type="spellStart"/>
      <w:r w:rsidRPr="00EC61B8">
        <w:rPr>
          <w:b/>
          <w:bCs/>
          <w:sz w:val="24"/>
          <w:szCs w:val="24"/>
          <w:lang w:val="en-US"/>
        </w:rPr>
        <w:t>Civique</w:t>
      </w:r>
      <w:proofErr w:type="spellEnd"/>
    </w:p>
    <w:p w14:paraId="1D21AD99" w14:textId="77777777" w:rsidR="00EC61B8" w:rsidRPr="00EC61B8" w:rsidRDefault="00EC61B8" w:rsidP="00EC61B8">
      <w:pPr>
        <w:pStyle w:val="Corpsdetexte"/>
      </w:pPr>
    </w:p>
    <w:p w14:paraId="4EE1E0D4" w14:textId="77777777" w:rsidR="00153D49" w:rsidRDefault="00153D49" w:rsidP="00153D49">
      <w:pPr>
        <w:pStyle w:val="Corpsdetexte"/>
      </w:pPr>
    </w:p>
    <w:p w14:paraId="58DB1D98" w14:textId="77777777" w:rsidR="00EC61B8" w:rsidRPr="00EC61B8" w:rsidRDefault="00EC61B8" w:rsidP="000D1C47">
      <w:pPr>
        <w:pStyle w:val="Titre1demapage"/>
      </w:pPr>
      <w:r w:rsidRPr="00EC61B8">
        <w:t>Un engagement volontaire</w:t>
      </w:r>
    </w:p>
    <w:p w14:paraId="690B31D9" w14:textId="77777777" w:rsidR="00EC61B8" w:rsidRPr="00EC61B8" w:rsidRDefault="00EC61B8" w:rsidP="00EC61B8">
      <w:pPr>
        <w:pStyle w:val="Corpsdetexte"/>
      </w:pPr>
    </w:p>
    <w:p w14:paraId="6D8445AB" w14:textId="77777777" w:rsidR="00EC61B8" w:rsidRPr="00EC61B8" w:rsidRDefault="00EC61B8" w:rsidP="000D1C47">
      <w:pPr>
        <w:pStyle w:val="Corpsdetexte"/>
        <w:jc w:val="both"/>
      </w:pPr>
      <w:r w:rsidRPr="00EC61B8">
        <w:t xml:space="preserve">Le Service Civique est un engagement volontaire de 6 à 12 mois au service de l’intérêt général. D’une durée hebdomadaire de 24 heures minimum, il est indemnisé au moins 580 € </w:t>
      </w:r>
      <w:r w:rsidRPr="00EC61B8">
        <w:rPr>
          <w:vertAlign w:val="superscript"/>
        </w:rPr>
        <w:footnoteReference w:id="1"/>
      </w:r>
      <w:r w:rsidRPr="00EC61B8">
        <w:t xml:space="preserve"> nets par mois.</w:t>
      </w:r>
    </w:p>
    <w:p w14:paraId="0671AA49" w14:textId="77777777" w:rsidR="00EC61B8" w:rsidRPr="00EC61B8" w:rsidRDefault="00EC61B8" w:rsidP="00EC61B8">
      <w:pPr>
        <w:pStyle w:val="Corpsdetexte"/>
      </w:pPr>
    </w:p>
    <w:p w14:paraId="519E5B0E" w14:textId="77777777" w:rsidR="00EC61B8" w:rsidRPr="00EC61B8" w:rsidRDefault="00EC61B8" w:rsidP="00EC61B8">
      <w:pPr>
        <w:pStyle w:val="Corpsdetexte"/>
      </w:pPr>
    </w:p>
    <w:p w14:paraId="43180C31" w14:textId="77777777" w:rsidR="00EC61B8" w:rsidRPr="00EC61B8" w:rsidRDefault="00EC61B8" w:rsidP="000D1C47">
      <w:pPr>
        <w:pStyle w:val="Titre1demapage"/>
      </w:pPr>
      <w:r w:rsidRPr="00EC61B8">
        <w:t>Ouvert à tous les jeunes</w:t>
      </w:r>
    </w:p>
    <w:p w14:paraId="0C98810E" w14:textId="77777777" w:rsidR="00EC61B8" w:rsidRPr="00EC61B8" w:rsidRDefault="00EC61B8" w:rsidP="00EC61B8">
      <w:pPr>
        <w:pStyle w:val="Corpsdetexte"/>
      </w:pPr>
    </w:p>
    <w:p w14:paraId="519BB3FA" w14:textId="77777777" w:rsidR="00EC61B8" w:rsidRPr="00EC61B8" w:rsidRDefault="00EC61B8" w:rsidP="00EC61B8">
      <w:pPr>
        <w:pStyle w:val="Corpsdetexte"/>
      </w:pPr>
      <w:r w:rsidRPr="00EC61B8">
        <w:t>Le Service Civique est une expérience unique ouverte à tous les jeunes de 16 à 25 ans, jusqu’à 30 ans pour les jeunes en situation de handicap, sans condition de diplôme.</w:t>
      </w:r>
    </w:p>
    <w:p w14:paraId="5D545902" w14:textId="77777777" w:rsidR="00EC61B8" w:rsidRPr="00EC61B8" w:rsidRDefault="00EC61B8" w:rsidP="00EC61B8">
      <w:pPr>
        <w:pStyle w:val="Corpsdetexte"/>
      </w:pPr>
    </w:p>
    <w:p w14:paraId="07E77DBE" w14:textId="77777777" w:rsidR="00EC61B8" w:rsidRPr="00EC61B8" w:rsidRDefault="00EC61B8" w:rsidP="00EC61B8">
      <w:pPr>
        <w:pStyle w:val="Corpsdetexte"/>
      </w:pPr>
    </w:p>
    <w:p w14:paraId="5A640350" w14:textId="1F18705F" w:rsidR="00EC61B8" w:rsidRPr="00EC61B8" w:rsidRDefault="00EC61B8" w:rsidP="000D1C47">
      <w:pPr>
        <w:pStyle w:val="Titre1demapage"/>
      </w:pPr>
      <w:r w:rsidRPr="00EC61B8">
        <w:t xml:space="preserve">Ambassadeur de l’accessibilité – une mission au service de la solidarité et des personnes en situation de handicap </w:t>
      </w:r>
    </w:p>
    <w:p w14:paraId="49DFECDA" w14:textId="77777777" w:rsidR="00EC61B8" w:rsidRPr="00EC61B8" w:rsidRDefault="00EC61B8" w:rsidP="00EC61B8">
      <w:pPr>
        <w:pStyle w:val="Corpsdetexte"/>
      </w:pPr>
    </w:p>
    <w:p w14:paraId="2E8E4A67" w14:textId="77777777" w:rsidR="00EC61B8" w:rsidRPr="000D1C47" w:rsidRDefault="00EC61B8" w:rsidP="000D1C47">
      <w:pPr>
        <w:pStyle w:val="Corpsdetexte"/>
        <w:jc w:val="both"/>
      </w:pPr>
      <w:r w:rsidRPr="00EC61B8">
        <w:t xml:space="preserve">Organisés en binômes, les Ambassadeurs </w:t>
      </w:r>
      <w:r w:rsidRPr="000D1C47">
        <w:t xml:space="preserve">de l’accessibilité sensibilisent aux enjeux de l’inclusion des personnes en situation de handicap et accompagnent les établissements recevant du public (ERP) pour développer l’accessibilité. </w:t>
      </w:r>
    </w:p>
    <w:p w14:paraId="23C917C7" w14:textId="77777777" w:rsidR="00EC61B8" w:rsidRPr="000D1C47" w:rsidRDefault="00EC61B8" w:rsidP="000D1C47">
      <w:pPr>
        <w:pStyle w:val="Corpsdetexte"/>
        <w:jc w:val="both"/>
      </w:pPr>
      <w:r w:rsidRPr="000D1C47">
        <w:t>Les jeunes engagés peuvent par ailleurs se voir confier des missions complémentaires en lien avec les enjeux et projets locaux visant à l’inclusion des personnes en situation de handicap dans la cité, dans les domaines par exemple de l’éducation, de la santé, de la solidarité, de la lutte contre les discriminations, de la culture, du sport.</w:t>
      </w:r>
    </w:p>
    <w:p w14:paraId="7C0CF3C6" w14:textId="0A3DCDF0" w:rsidR="000D1C47" w:rsidRDefault="000D1C47" w:rsidP="00EC61B8">
      <w:pPr>
        <w:pStyle w:val="Corpsdetexte"/>
      </w:pPr>
    </w:p>
    <w:p w14:paraId="00121D00" w14:textId="77777777" w:rsidR="000D1C47" w:rsidRDefault="000D1C47" w:rsidP="00EC61B8">
      <w:pPr>
        <w:pStyle w:val="Corpsdetexte"/>
      </w:pPr>
    </w:p>
    <w:p w14:paraId="74A1F645" w14:textId="079BB8CB" w:rsidR="00EC61B8" w:rsidRPr="00EC61B8" w:rsidRDefault="00EC61B8" w:rsidP="000D1C47">
      <w:pPr>
        <w:pStyle w:val="Titre1demapage"/>
      </w:pPr>
      <w:r w:rsidRPr="00EC61B8">
        <w:t>Les avantages de votre engagement</w:t>
      </w:r>
    </w:p>
    <w:p w14:paraId="0471B220" w14:textId="77777777" w:rsidR="00EC61B8" w:rsidRPr="00EC61B8" w:rsidRDefault="00EC61B8" w:rsidP="00EC61B8">
      <w:pPr>
        <w:pStyle w:val="Corpsdetexte"/>
      </w:pPr>
    </w:p>
    <w:p w14:paraId="18CB2F3F" w14:textId="77777777" w:rsidR="00EC61B8" w:rsidRPr="00EC61B8" w:rsidRDefault="00EC61B8" w:rsidP="000D1C47">
      <w:pPr>
        <w:pStyle w:val="Titre2demapage"/>
      </w:pPr>
      <w:r w:rsidRPr="00EC61B8">
        <w:t>Pendant votre mission :</w:t>
      </w:r>
    </w:p>
    <w:p w14:paraId="45E05183" w14:textId="17F0DD55" w:rsidR="00EC61B8" w:rsidRPr="00EC61B8" w:rsidRDefault="00EC61B8" w:rsidP="000D1C47">
      <w:pPr>
        <w:pStyle w:val="Corpsdetexte"/>
        <w:jc w:val="both"/>
      </w:pPr>
      <w:r w:rsidRPr="00EC61B8">
        <w:t>→ Un accompagnement bienveillant assuré par un tuteur au sein de votre structure d’accueil.</w:t>
      </w:r>
    </w:p>
    <w:p w14:paraId="49A3EF52" w14:textId="77777777" w:rsidR="00EC61B8" w:rsidRPr="00EC61B8" w:rsidRDefault="00EC61B8" w:rsidP="000D1C47">
      <w:pPr>
        <w:pStyle w:val="Corpsdetexte"/>
        <w:jc w:val="both"/>
      </w:pPr>
      <w:r w:rsidRPr="00EC61B8">
        <w:t>→ Une indemnisation d’au moins 580 € nets par mois.</w:t>
      </w:r>
    </w:p>
    <w:p w14:paraId="312109BC" w14:textId="0E67B6A9" w:rsidR="00EC61B8" w:rsidRPr="00EC61B8" w:rsidRDefault="00EC61B8" w:rsidP="000D1C47">
      <w:pPr>
        <w:pStyle w:val="Corpsdetexte"/>
        <w:jc w:val="both"/>
      </w:pPr>
      <w:r w:rsidRPr="00EC61B8">
        <w:t xml:space="preserve">→ La carte du Service Civique vous offrant les mêmes avantages que </w:t>
      </w:r>
      <w:proofErr w:type="gramStart"/>
      <w:r w:rsidRPr="00EC61B8">
        <w:t>la carte étudiant</w:t>
      </w:r>
      <w:proofErr w:type="gramEnd"/>
      <w:r w:rsidRPr="00EC61B8">
        <w:t>.</w:t>
      </w:r>
    </w:p>
    <w:p w14:paraId="5B7F4F2E" w14:textId="3BD72E63" w:rsidR="00EC61B8" w:rsidRPr="00EC61B8" w:rsidRDefault="00EC61B8" w:rsidP="000D1C47">
      <w:pPr>
        <w:pStyle w:val="Corpsdetexte"/>
        <w:jc w:val="both"/>
      </w:pPr>
      <w:r w:rsidRPr="00EC61B8">
        <w:t>→ Une formation civique et citoyenne en deux volets : théorique et pratique (formation aux premiers secours PSC1).</w:t>
      </w:r>
    </w:p>
    <w:p w14:paraId="3E0D8867" w14:textId="491B6042" w:rsidR="00EC61B8" w:rsidRPr="00EC61B8" w:rsidRDefault="00EC61B8" w:rsidP="000D1C47">
      <w:pPr>
        <w:pStyle w:val="Corpsdetexte"/>
        <w:jc w:val="both"/>
      </w:pPr>
      <w:r w:rsidRPr="00EC61B8">
        <w:t>→ Le cumul possible de l’indemnité de Service Civique avec l’aide au logement et l’allocation aux adultes handicapés (AAH).</w:t>
      </w:r>
    </w:p>
    <w:p w14:paraId="2836B874" w14:textId="3A48AB14" w:rsidR="00EC61B8" w:rsidRPr="00EC61B8" w:rsidRDefault="00EC61B8" w:rsidP="000D1C47">
      <w:pPr>
        <w:pStyle w:val="Corpsdetexte"/>
        <w:jc w:val="both"/>
      </w:pPr>
      <w:r w:rsidRPr="00EC61B8">
        <w:t>→ Une couverture sociale complète avec prise en charge de vos dépenses de santé (maladie, maternité…).</w:t>
      </w:r>
    </w:p>
    <w:p w14:paraId="564EF63B" w14:textId="10D7F5B6" w:rsidR="00EC61B8" w:rsidRPr="00EC61B8" w:rsidRDefault="00EC61B8" w:rsidP="000D1C47">
      <w:pPr>
        <w:pStyle w:val="Corpsdetexte"/>
        <w:jc w:val="both"/>
      </w:pPr>
      <w:r w:rsidRPr="00EC61B8">
        <w:t>→ Des droits au titre de la retraite cumulés pendant toute la durée de votre mission.</w:t>
      </w:r>
    </w:p>
    <w:p w14:paraId="2E492933" w14:textId="77777777" w:rsidR="00EC61B8" w:rsidRPr="00EC61B8" w:rsidRDefault="00EC61B8" w:rsidP="000D1C47">
      <w:pPr>
        <w:pStyle w:val="Corpsdetexte"/>
        <w:jc w:val="both"/>
      </w:pPr>
    </w:p>
    <w:p w14:paraId="47BE555B" w14:textId="77777777" w:rsidR="00EC61B8" w:rsidRPr="00EC61B8" w:rsidRDefault="00EC61B8" w:rsidP="00EC61B8">
      <w:pPr>
        <w:pStyle w:val="Corpsdetexte"/>
      </w:pPr>
    </w:p>
    <w:p w14:paraId="6BDD5700" w14:textId="77777777" w:rsidR="00EC61B8" w:rsidRPr="00EC61B8" w:rsidRDefault="00EC61B8" w:rsidP="000D1C47">
      <w:pPr>
        <w:pStyle w:val="Titre2demapage"/>
      </w:pPr>
      <w:r w:rsidRPr="00EC61B8">
        <w:t>Après votre mission :</w:t>
      </w:r>
    </w:p>
    <w:p w14:paraId="255F9E20" w14:textId="47F9F99E" w:rsidR="00EC61B8" w:rsidRPr="00EC61B8" w:rsidRDefault="00EC61B8" w:rsidP="000D1C47">
      <w:pPr>
        <w:pStyle w:val="Corpsdetexte"/>
        <w:jc w:val="both"/>
      </w:pPr>
      <w:r w:rsidRPr="00EC61B8">
        <w:t xml:space="preserve">→ Un bilan nominatif réalisé par l’organisme d’accueil et une attestation officielle à conserver pour faire valoir votre engagement de Service Civique. </w:t>
      </w:r>
    </w:p>
    <w:p w14:paraId="604206AB" w14:textId="5BEA0C92" w:rsidR="00EC61B8" w:rsidRPr="00EC61B8" w:rsidRDefault="00EC61B8" w:rsidP="000D1C47">
      <w:pPr>
        <w:pStyle w:val="Corpsdetexte"/>
        <w:jc w:val="both"/>
      </w:pPr>
      <w:r w:rsidRPr="00EC61B8">
        <w:t>→ Un engagement valorisable à toutes les étapes de votre parcours : formation (scolaire, universitaire, professionnelle), emploi, bénévolat.</w:t>
      </w:r>
    </w:p>
    <w:p w14:paraId="6006AE2D" w14:textId="3CF125A4" w:rsidR="00EC61B8" w:rsidRPr="00EC61B8" w:rsidRDefault="00EC61B8" w:rsidP="000D1C47">
      <w:pPr>
        <w:pStyle w:val="Corpsdetexte"/>
        <w:jc w:val="both"/>
      </w:pPr>
      <w:r w:rsidRPr="00EC61B8">
        <w:t>→ Un crédit de formation d’une valeur de 240 € sur votre compte personnel de formation (CPF), à utiliser quand vous le souhaitez.</w:t>
      </w:r>
    </w:p>
    <w:p w14:paraId="394672BB" w14:textId="186AEB8C" w:rsidR="00B017CF" w:rsidRDefault="00B017CF" w:rsidP="00153D49">
      <w:pPr>
        <w:pStyle w:val="Corpsdetexte"/>
        <w:jc w:val="both"/>
      </w:pPr>
    </w:p>
    <w:p w14:paraId="5EAC3CA9" w14:textId="77777777" w:rsidR="00B017CF" w:rsidRPr="00822591" w:rsidRDefault="00B017CF" w:rsidP="007B2CAA">
      <w:pPr>
        <w:pStyle w:val="Titre3demapage"/>
      </w:pPr>
    </w:p>
    <w:p w14:paraId="109FF93D" w14:textId="77777777" w:rsidR="00B623FE" w:rsidRDefault="00B623FE" w:rsidP="00B017CF">
      <w:pPr>
        <w:pStyle w:val="Corpsdetexte"/>
      </w:pPr>
    </w:p>
    <w:p w14:paraId="6077F9C5" w14:textId="77777777" w:rsidR="00B623FE" w:rsidRDefault="00B623FE" w:rsidP="00B017CF">
      <w:pPr>
        <w:pStyle w:val="Corpsdetexte"/>
      </w:pPr>
    </w:p>
    <w:p w14:paraId="75B5ECAE" w14:textId="77777777" w:rsidR="00B623FE" w:rsidRDefault="00B623FE" w:rsidP="00B017CF">
      <w:pPr>
        <w:pStyle w:val="Corpsdetexte"/>
      </w:pPr>
    </w:p>
    <w:p w14:paraId="5F45C18D" w14:textId="77777777" w:rsidR="00B623FE" w:rsidRDefault="00B623FE" w:rsidP="00B017CF">
      <w:pPr>
        <w:pStyle w:val="Corpsdetexte"/>
      </w:pPr>
    </w:p>
    <w:p w14:paraId="3C825D5B" w14:textId="77777777" w:rsidR="00094043" w:rsidRPr="00094043" w:rsidRDefault="00094043" w:rsidP="00094043">
      <w:pPr>
        <w:pStyle w:val="Titre1demapage"/>
        <w:jc w:val="center"/>
      </w:pPr>
      <w:r w:rsidRPr="00094043">
        <w:lastRenderedPageBreak/>
        <w:t>CONTACT</w:t>
      </w:r>
    </w:p>
    <w:p w14:paraId="262FA91C" w14:textId="77777777" w:rsidR="00094043" w:rsidRPr="00094043" w:rsidRDefault="00094043" w:rsidP="00094043">
      <w:pPr>
        <w:pStyle w:val="Corpsdetexte"/>
        <w:rPr>
          <w:b/>
        </w:rPr>
      </w:pPr>
    </w:p>
    <w:p w14:paraId="589F81E5" w14:textId="1FF537BC" w:rsidR="00BD5B09" w:rsidRPr="000D1C47" w:rsidRDefault="000D1C47" w:rsidP="000D1C47">
      <w:pPr>
        <w:pStyle w:val="Corpsdetexte"/>
        <w:jc w:val="center"/>
        <w:rPr>
          <w:u w:val="thick"/>
        </w:rPr>
      </w:pPr>
      <w:hyperlink r:id="rId10" w:history="1">
        <w:r w:rsidRPr="000D1C47">
          <w:rPr>
            <w:rStyle w:val="Lienhypertexte"/>
          </w:rPr>
          <w:t>https://www.service-civique.gouv.fr/</w:t>
        </w:r>
      </w:hyperlink>
    </w:p>
    <w:sectPr w:rsidR="00BD5B09" w:rsidRPr="000D1C47" w:rsidSect="002275AA">
      <w:headerReference w:type="default" r:id="rId11"/>
      <w:footerReference w:type="default" r:id="rId12"/>
      <w:type w:val="continuous"/>
      <w:pgSz w:w="11910" w:h="16840"/>
      <w:pgMar w:top="961" w:right="964" w:bottom="478"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EAFCB" w14:textId="77777777" w:rsidR="009D1780" w:rsidRDefault="009D1780" w:rsidP="0079276E">
      <w:r>
        <w:separator/>
      </w:r>
    </w:p>
  </w:endnote>
  <w:endnote w:type="continuationSeparator" w:id="0">
    <w:p w14:paraId="1ED12AC3" w14:textId="77777777" w:rsidR="009D1780" w:rsidRDefault="009D178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53150097"/>
      <w:docPartObj>
        <w:docPartGallery w:val="Page Numbers (Bottom of Page)"/>
        <w:docPartUnique/>
      </w:docPartObj>
    </w:sdtPr>
    <w:sdtEndPr>
      <w:rPr>
        <w:rStyle w:val="Numrodepage"/>
      </w:rPr>
    </w:sdtEndPr>
    <w:sdtContent>
      <w:p w14:paraId="03028C3D"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3CAA780"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1B148" w14:textId="77777777" w:rsidR="00153D49" w:rsidRDefault="00153D49">
    <w:pPr>
      <w:pStyle w:val="Pieddepage"/>
      <w:jc w:val="right"/>
    </w:pPr>
    <w:r>
      <w:rPr>
        <w:color w:val="466964" w:themeColor="accent1"/>
        <w:sz w:val="20"/>
        <w:szCs w:val="20"/>
      </w:rPr>
      <w:t xml:space="preserve">p. </w:t>
    </w:r>
    <w:r>
      <w:rPr>
        <w:color w:val="466964" w:themeColor="accent1"/>
        <w:sz w:val="20"/>
        <w:szCs w:val="20"/>
      </w:rPr>
      <w:fldChar w:fldCharType="begin"/>
    </w:r>
    <w:r>
      <w:rPr>
        <w:color w:val="466964" w:themeColor="accent1"/>
        <w:sz w:val="20"/>
        <w:szCs w:val="20"/>
      </w:rPr>
      <w:instrText>PAGE  \* Arabic</w:instrText>
    </w:r>
    <w:r>
      <w:rPr>
        <w:color w:val="466964" w:themeColor="accent1"/>
        <w:sz w:val="20"/>
        <w:szCs w:val="20"/>
      </w:rPr>
      <w:fldChar w:fldCharType="separate"/>
    </w:r>
    <w:r>
      <w:rPr>
        <w:color w:val="466964" w:themeColor="accent1"/>
        <w:sz w:val="20"/>
        <w:szCs w:val="20"/>
      </w:rPr>
      <w:t>1</w:t>
    </w:r>
    <w:r>
      <w:rPr>
        <w:color w:val="466964" w:themeColor="accent1"/>
        <w:sz w:val="20"/>
        <w:szCs w:val="20"/>
      </w:rPr>
      <w:fldChar w:fldCharType="end"/>
    </w:r>
  </w:p>
  <w:p w14:paraId="22A5575F" w14:textId="77777777" w:rsidR="008443A5" w:rsidRPr="008E067B" w:rsidRDefault="008443A5">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2EAF5" w14:textId="77777777" w:rsidR="009D1780" w:rsidRDefault="009D1780" w:rsidP="0079276E">
      <w:r>
        <w:separator/>
      </w:r>
    </w:p>
  </w:footnote>
  <w:footnote w:type="continuationSeparator" w:id="0">
    <w:p w14:paraId="6C60AC2C" w14:textId="77777777" w:rsidR="009D1780" w:rsidRDefault="009D1780" w:rsidP="0079276E">
      <w:r>
        <w:continuationSeparator/>
      </w:r>
    </w:p>
  </w:footnote>
  <w:footnote w:id="1">
    <w:p w14:paraId="7B54EF4D" w14:textId="10993D05" w:rsidR="00EC61B8" w:rsidRPr="000D1C47" w:rsidRDefault="00EC61B8" w:rsidP="000D1C47">
      <w:pPr>
        <w:pStyle w:val="Corpsdetexte"/>
        <w:rPr>
          <w:sz w:val="16"/>
          <w:szCs w:val="16"/>
        </w:rPr>
      </w:pPr>
      <w:r w:rsidRPr="000D1C47">
        <w:rPr>
          <w:sz w:val="16"/>
          <w:szCs w:val="16"/>
          <w:vertAlign w:val="superscript"/>
        </w:rPr>
        <w:footnoteRef/>
      </w:r>
      <w:r w:rsidRPr="000D1C47">
        <w:rPr>
          <w:sz w:val="16"/>
          <w:szCs w:val="16"/>
        </w:rPr>
        <w:t>. Cette indemnité se compose de 473,04 € pris en charge par l’État et 107,58 € pris en charge par l’organisme d’accueil. Elle peut être augmentée de 107,66 € au regard de la situation sociale du volontaire.</w:t>
      </w:r>
    </w:p>
    <w:p w14:paraId="046D5FF4" w14:textId="77777777" w:rsidR="00EC61B8" w:rsidRPr="00EC61B8" w:rsidRDefault="00EC61B8" w:rsidP="00EC61B8">
      <w:pPr>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91D4B" w14:textId="77777777" w:rsidR="00992DBA" w:rsidRDefault="00E30C47" w:rsidP="008C5E2F">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660288" behindDoc="0" locked="0" layoutInCell="1" allowOverlap="1" wp14:anchorId="42EDE187" wp14:editId="3AF1C179">
          <wp:simplePos x="0" y="0"/>
          <wp:positionH relativeFrom="column">
            <wp:posOffset>-161640</wp:posOffset>
          </wp:positionH>
          <wp:positionV relativeFrom="paragraph">
            <wp:posOffset>-20320</wp:posOffset>
          </wp:positionV>
          <wp:extent cx="1771200" cy="10404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inistere.png"/>
                  <pic:cNvPicPr/>
                </pic:nvPicPr>
                <pic:blipFill>
                  <a:blip r:embed="rId1">
                    <a:extLst>
                      <a:ext uri="{28A0092B-C50C-407E-A947-70E740481C1C}">
                        <a14:useLocalDpi xmlns:a14="http://schemas.microsoft.com/office/drawing/2010/main" val="0"/>
                      </a:ext>
                    </a:extLst>
                  </a:blip>
                  <a:stretch>
                    <a:fillRect/>
                  </a:stretch>
                </pic:blipFill>
                <pic:spPr>
                  <a:xfrm>
                    <a:off x="0" y="0"/>
                    <a:ext cx="1771200" cy="1040400"/>
                  </a:xfrm>
                  <a:prstGeom prst="rect">
                    <a:avLst/>
                  </a:prstGeom>
                </pic:spPr>
              </pic:pic>
            </a:graphicData>
          </a:graphic>
          <wp14:sizeRelH relativeFrom="margin">
            <wp14:pctWidth>0</wp14:pctWidth>
          </wp14:sizeRelH>
          <wp14:sizeRelV relativeFrom="margin">
            <wp14:pctHeight>0</wp14:pctHeight>
          </wp14:sizeRelV>
        </wp:anchor>
      </w:drawing>
    </w:r>
    <w:r w:rsidR="00992DBA">
      <w:rPr>
        <w:b/>
        <w:bCs/>
        <w:sz w:val="24"/>
        <w:szCs w:val="24"/>
      </w:rPr>
      <w:tab/>
    </w:r>
  </w:p>
  <w:p w14:paraId="7A95858F" w14:textId="77777777" w:rsidR="00992DBA" w:rsidRDefault="00992DBA" w:rsidP="00992DBA">
    <w:pPr>
      <w:pStyle w:val="En-tte"/>
      <w:tabs>
        <w:tab w:val="clear" w:pos="4513"/>
      </w:tabs>
      <w:jc w:val="right"/>
      <w:rPr>
        <w:b/>
        <w:bCs/>
        <w:sz w:val="24"/>
        <w:szCs w:val="24"/>
      </w:rPr>
    </w:pPr>
  </w:p>
  <w:p w14:paraId="0AC5A441" w14:textId="77777777" w:rsidR="0079276E" w:rsidRPr="003D4054" w:rsidRDefault="0079276E">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355B7" w14:textId="77777777"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49"/>
    <w:rsid w:val="000301D7"/>
    <w:rsid w:val="00041EC8"/>
    <w:rsid w:val="00077A96"/>
    <w:rsid w:val="000924D0"/>
    <w:rsid w:val="00094043"/>
    <w:rsid w:val="000D1C47"/>
    <w:rsid w:val="00153D49"/>
    <w:rsid w:val="001748BA"/>
    <w:rsid w:val="00211923"/>
    <w:rsid w:val="002275AA"/>
    <w:rsid w:val="00247974"/>
    <w:rsid w:val="00290741"/>
    <w:rsid w:val="002973A4"/>
    <w:rsid w:val="002A6968"/>
    <w:rsid w:val="002C3085"/>
    <w:rsid w:val="003760FE"/>
    <w:rsid w:val="003D4054"/>
    <w:rsid w:val="00431A4F"/>
    <w:rsid w:val="0044182E"/>
    <w:rsid w:val="00465630"/>
    <w:rsid w:val="004849D6"/>
    <w:rsid w:val="0049683B"/>
    <w:rsid w:val="00590D9F"/>
    <w:rsid w:val="005C00FB"/>
    <w:rsid w:val="005F2E98"/>
    <w:rsid w:val="006542B1"/>
    <w:rsid w:val="00670C89"/>
    <w:rsid w:val="007059B4"/>
    <w:rsid w:val="0074724D"/>
    <w:rsid w:val="00774D33"/>
    <w:rsid w:val="0078108E"/>
    <w:rsid w:val="0079276E"/>
    <w:rsid w:val="007B2CAA"/>
    <w:rsid w:val="007E39E5"/>
    <w:rsid w:val="00807CCD"/>
    <w:rsid w:val="008202D7"/>
    <w:rsid w:val="008443A5"/>
    <w:rsid w:val="00851458"/>
    <w:rsid w:val="00865666"/>
    <w:rsid w:val="008C5E2F"/>
    <w:rsid w:val="008E067B"/>
    <w:rsid w:val="00992DBA"/>
    <w:rsid w:val="00996F94"/>
    <w:rsid w:val="009A7788"/>
    <w:rsid w:val="009D0A4D"/>
    <w:rsid w:val="009D1780"/>
    <w:rsid w:val="009F6BBF"/>
    <w:rsid w:val="00A30EA6"/>
    <w:rsid w:val="00A72F59"/>
    <w:rsid w:val="00A8461C"/>
    <w:rsid w:val="00A94300"/>
    <w:rsid w:val="00B017CF"/>
    <w:rsid w:val="00B55A05"/>
    <w:rsid w:val="00B611CC"/>
    <w:rsid w:val="00B623FE"/>
    <w:rsid w:val="00BD5B09"/>
    <w:rsid w:val="00C67312"/>
    <w:rsid w:val="00C8537B"/>
    <w:rsid w:val="00CD5E65"/>
    <w:rsid w:val="00D10C52"/>
    <w:rsid w:val="00D13006"/>
    <w:rsid w:val="00D262EC"/>
    <w:rsid w:val="00D63BA0"/>
    <w:rsid w:val="00D75B77"/>
    <w:rsid w:val="00E13FDD"/>
    <w:rsid w:val="00E30C47"/>
    <w:rsid w:val="00E56942"/>
    <w:rsid w:val="00E75FC7"/>
    <w:rsid w:val="00E95F90"/>
    <w:rsid w:val="00EC49E5"/>
    <w:rsid w:val="00EC61B8"/>
    <w:rsid w:val="00EF7D46"/>
    <w:rsid w:val="00F04A7E"/>
    <w:rsid w:val="00F476D8"/>
    <w:rsid w:val="00F67DE3"/>
    <w:rsid w:val="00FD5C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79B43"/>
  <w15:docId w15:val="{F7D4AD7C-D7EF-B149-AA7F-24C4B625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character" w:styleId="Mentionnonrsolue">
    <w:name w:val="Unresolved Mention"/>
    <w:basedOn w:val="Policepardfaut"/>
    <w:uiPriority w:val="99"/>
    <w:semiHidden/>
    <w:unhideWhenUsed/>
    <w:rsid w:val="008E067B"/>
    <w:rPr>
      <w:color w:val="605E5C"/>
      <w:shd w:val="clear" w:color="auto" w:fill="E1DFDD"/>
    </w:rPr>
  </w:style>
  <w:style w:type="character" w:styleId="Lienhypertextesuivivisit">
    <w:name w:val="FollowedHyperlink"/>
    <w:basedOn w:val="Policepardfaut"/>
    <w:uiPriority w:val="99"/>
    <w:semiHidden/>
    <w:unhideWhenUsed/>
    <w:rsid w:val="00094043"/>
    <w:rPr>
      <w:color w:val="5770B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service-civique.gouv.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edericvagney/Documents/MINISTERE/&#8226;&#8226;MARQUE_FRANCE/MODELES%20TRAITEMENT%20DE%20TEXTE/GOUVERNEMENT_WORD/Template_vide_Gouvernement.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A6127-8E82-F840-99A5-40A0923C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Template_vide_Gouvernement.dotx</Template>
  <TotalTime>7</TotalTime>
  <Pages>2</Pages>
  <Words>372</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Impression</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Microsoft Office User</dc:creator>
  <cp:lastModifiedBy>Frédéric VAGNEY</cp:lastModifiedBy>
  <cp:revision>3</cp:revision>
  <dcterms:created xsi:type="dcterms:W3CDTF">2021-05-24T16:45:00Z</dcterms:created>
  <dcterms:modified xsi:type="dcterms:W3CDTF">2021-05-24T16:52:00Z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