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Default="00351D49" w:rsidP="00E056E9">
      <w:pPr>
        <w:pStyle w:val="Corpsdetexte"/>
        <w:ind w:left="-142" w:firstLine="142"/>
        <w:rPr>
          <w:rFonts w:ascii="Times New Roman"/>
          <w:noProof/>
        </w:rPr>
        <w:sectPr w:rsidR="00351D49" w:rsidSect="00E056E9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1701" w:header="720" w:footer="720" w:gutter="0"/>
          <w:cols w:space="720"/>
        </w:sectPr>
      </w:pPr>
      <w:bookmarkStart w:id="0" w:name="_GoBack"/>
      <w:bookmarkEnd w:id="0"/>
    </w:p>
    <w:p w:rsidR="0079276E" w:rsidRPr="0079276E" w:rsidRDefault="0079276E" w:rsidP="00E056E9">
      <w:pPr>
        <w:pStyle w:val="Corpsdetexte"/>
        <w:rPr>
          <w:rFonts w:ascii="Times New Roman"/>
        </w:rPr>
      </w:pPr>
    </w:p>
    <w:p w:rsidR="000924D0" w:rsidRPr="00290741" w:rsidRDefault="000924D0" w:rsidP="00CD5E65">
      <w:pPr>
        <w:pStyle w:val="Corpsdetexte"/>
        <w:jc w:val="center"/>
        <w:rPr>
          <w:b/>
          <w:lang w:val="fr-FR"/>
        </w:rPr>
      </w:pPr>
    </w:p>
    <w:p w:rsidR="00965B19" w:rsidRDefault="00965B19" w:rsidP="00076B31">
      <w:pPr>
        <w:pStyle w:val="Titre1"/>
      </w:pPr>
    </w:p>
    <w:p w:rsidR="00E056E9" w:rsidRDefault="00E056E9" w:rsidP="001C0BDC">
      <w:pPr>
        <w:pStyle w:val="Titre1"/>
        <w:jc w:val="left"/>
      </w:pPr>
    </w:p>
    <w:p w:rsidR="00DE1C9C" w:rsidRDefault="00DE1C9C" w:rsidP="00E056E9">
      <w:pPr>
        <w:widowControl/>
        <w:autoSpaceDE/>
        <w:autoSpaceDN/>
        <w:spacing w:after="160" w:line="259" w:lineRule="auto"/>
        <w:jc w:val="right"/>
        <w:rPr>
          <w:i/>
          <w:szCs w:val="22"/>
          <w:lang w:val="fr-FR"/>
        </w:rPr>
      </w:pPr>
    </w:p>
    <w:p w:rsidR="00E056E9" w:rsidRPr="001C0BDC" w:rsidRDefault="00BA6889" w:rsidP="00E056E9">
      <w:pPr>
        <w:widowControl/>
        <w:autoSpaceDE/>
        <w:autoSpaceDN/>
        <w:spacing w:after="160" w:line="259" w:lineRule="auto"/>
        <w:jc w:val="right"/>
        <w:rPr>
          <w:i/>
          <w:szCs w:val="22"/>
          <w:lang w:val="fr-FR"/>
        </w:rPr>
      </w:pPr>
      <w:r>
        <w:rPr>
          <w:i/>
          <w:szCs w:val="22"/>
          <w:lang w:val="fr-FR"/>
        </w:rPr>
        <w:t xml:space="preserve">Paris, le </w:t>
      </w:r>
      <w:r w:rsidR="00D80022">
        <w:rPr>
          <w:i/>
          <w:szCs w:val="22"/>
          <w:lang w:val="fr-FR"/>
        </w:rPr>
        <w:t>14</w:t>
      </w:r>
      <w:r>
        <w:rPr>
          <w:i/>
          <w:szCs w:val="22"/>
          <w:lang w:val="fr-FR"/>
        </w:rPr>
        <w:t>/12</w:t>
      </w:r>
      <w:r w:rsidR="00E056E9" w:rsidRPr="001C0BDC">
        <w:rPr>
          <w:i/>
          <w:szCs w:val="22"/>
          <w:lang w:val="fr-FR"/>
        </w:rPr>
        <w:t>/2020</w:t>
      </w:r>
    </w:p>
    <w:p w:rsidR="00E056E9" w:rsidRDefault="00E056E9" w:rsidP="00E056E9">
      <w:pPr>
        <w:pStyle w:val="Titre1"/>
        <w:jc w:val="left"/>
      </w:pPr>
    </w:p>
    <w:p w:rsidR="00E056E9" w:rsidRDefault="00E056E9" w:rsidP="00E056E9">
      <w:pPr>
        <w:pStyle w:val="Titre1"/>
        <w:jc w:val="left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1"/>
      </w:tblGrid>
      <w:tr w:rsidR="00E056E9" w:rsidRPr="00C56FD4" w:rsidTr="00E056E9">
        <w:trPr>
          <w:trHeight w:val="811"/>
        </w:trPr>
        <w:tc>
          <w:tcPr>
            <w:tcW w:w="4820" w:type="dxa"/>
          </w:tcPr>
          <w:p w:rsidR="00E056E9" w:rsidRPr="00C56FD4" w:rsidRDefault="00E056E9" w:rsidP="00E9290E">
            <w:pPr>
              <w:jc w:val="center"/>
              <w:rPr>
                <w:b/>
              </w:rPr>
            </w:pPr>
            <w:r>
              <w:rPr>
                <w:b/>
              </w:rPr>
              <w:t>Elisabeth Borne</w:t>
            </w:r>
          </w:p>
          <w:p w:rsidR="00E056E9" w:rsidRDefault="00E056E9" w:rsidP="00E9290E">
            <w:pPr>
              <w:jc w:val="center"/>
            </w:pPr>
            <w:r w:rsidRPr="00C56FD4">
              <w:t>Ministre du Travail</w:t>
            </w:r>
            <w:r>
              <w:t xml:space="preserve">, de </w:t>
            </w:r>
            <w:proofErr w:type="spellStart"/>
            <w:r>
              <w:t>l’Emploi</w:t>
            </w:r>
            <w:proofErr w:type="spellEnd"/>
            <w:r>
              <w:t xml:space="preserve"> et de </w:t>
            </w:r>
            <w:proofErr w:type="spellStart"/>
            <w:r>
              <w:t>l’Insertion</w:t>
            </w:r>
            <w:proofErr w:type="spellEnd"/>
          </w:p>
          <w:p w:rsidR="00E056E9" w:rsidRPr="00C56FD4" w:rsidRDefault="00E056E9" w:rsidP="00E9290E">
            <w:pPr>
              <w:jc w:val="center"/>
            </w:pPr>
          </w:p>
        </w:tc>
        <w:tc>
          <w:tcPr>
            <w:tcW w:w="4531" w:type="dxa"/>
          </w:tcPr>
          <w:p w:rsidR="00E056E9" w:rsidRPr="00C56FD4" w:rsidRDefault="00E056E9" w:rsidP="00E9290E">
            <w:pPr>
              <w:jc w:val="center"/>
              <w:rPr>
                <w:b/>
              </w:rPr>
            </w:pPr>
            <w:r>
              <w:rPr>
                <w:b/>
              </w:rPr>
              <w:t xml:space="preserve">Sophie </w:t>
            </w:r>
            <w:proofErr w:type="spellStart"/>
            <w:r>
              <w:rPr>
                <w:b/>
              </w:rPr>
              <w:t>Cluzel</w:t>
            </w:r>
            <w:proofErr w:type="spellEnd"/>
          </w:p>
          <w:p w:rsidR="00E056E9" w:rsidRPr="00C56FD4" w:rsidRDefault="00E056E9" w:rsidP="00E9290E">
            <w:pPr>
              <w:jc w:val="center"/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Secrétaire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d’État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auprès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du Premier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Ministre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charge des personnes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000000"/>
              </w:rPr>
              <w:t>handicapées</w:t>
            </w:r>
            <w:proofErr w:type="spellEnd"/>
          </w:p>
        </w:tc>
      </w:tr>
    </w:tbl>
    <w:p w:rsidR="00E056E9" w:rsidRDefault="00E056E9" w:rsidP="00E056E9">
      <w:pPr>
        <w:pStyle w:val="Titre1"/>
        <w:jc w:val="left"/>
      </w:pPr>
    </w:p>
    <w:p w:rsidR="00E056E9" w:rsidRDefault="00E056E9" w:rsidP="00E056E9">
      <w:pPr>
        <w:pStyle w:val="Titre1"/>
        <w:jc w:val="left"/>
      </w:pPr>
    </w:p>
    <w:p w:rsidR="000924D0" w:rsidRPr="003A39F1" w:rsidRDefault="0051728F" w:rsidP="00E056E9">
      <w:pPr>
        <w:pStyle w:val="Titre1"/>
      </w:pPr>
      <w:r>
        <w:t>COMMUNIQUÉ</w:t>
      </w:r>
      <w:r w:rsidR="00965B19" w:rsidRPr="00965B19">
        <w:t xml:space="preserve"> DE PRESSE</w:t>
      </w:r>
    </w:p>
    <w:p w:rsidR="00965B19" w:rsidRDefault="00965B19" w:rsidP="007123A1">
      <w:pPr>
        <w:pStyle w:val="Date10"/>
        <w:jc w:val="center"/>
      </w:pPr>
    </w:p>
    <w:p w:rsidR="00DE1C9C" w:rsidRPr="00DE1C9C" w:rsidRDefault="00DE1C9C" w:rsidP="00DE1C9C">
      <w:pPr>
        <w:pStyle w:val="Corpsdetexte"/>
        <w:rPr>
          <w:lang w:val="fr-FR"/>
        </w:rPr>
      </w:pPr>
    </w:p>
    <w:p w:rsidR="0038303C" w:rsidRPr="001C0BDC" w:rsidRDefault="00D95C22" w:rsidP="0053541A">
      <w:pPr>
        <w:pStyle w:val="Titre1demapage"/>
        <w:spacing w:line="276" w:lineRule="auto"/>
        <w:jc w:val="both"/>
        <w:rPr>
          <w:sz w:val="24"/>
          <w:szCs w:val="24"/>
        </w:rPr>
      </w:pPr>
      <w:r w:rsidRPr="0053541A">
        <w:rPr>
          <w:sz w:val="24"/>
          <w:szCs w:val="24"/>
        </w:rPr>
        <w:t>Le Gouvernement s’</w:t>
      </w:r>
      <w:r w:rsidR="005E4781" w:rsidRPr="00BE42E0">
        <w:rPr>
          <w:sz w:val="24"/>
          <w:szCs w:val="24"/>
        </w:rPr>
        <w:t xml:space="preserve">engage </w:t>
      </w:r>
      <w:r w:rsidR="001B32D6">
        <w:rPr>
          <w:sz w:val="24"/>
          <w:szCs w:val="24"/>
        </w:rPr>
        <w:t>à</w:t>
      </w:r>
      <w:r w:rsidR="005E4781" w:rsidRPr="00BE42E0">
        <w:rPr>
          <w:sz w:val="24"/>
          <w:szCs w:val="24"/>
        </w:rPr>
        <w:t xml:space="preserve"> </w:t>
      </w:r>
      <w:r w:rsidR="005E4781">
        <w:rPr>
          <w:sz w:val="24"/>
          <w:szCs w:val="24"/>
        </w:rPr>
        <w:t>sécuriser</w:t>
      </w:r>
      <w:r w:rsidRPr="0053541A">
        <w:rPr>
          <w:sz w:val="24"/>
          <w:szCs w:val="24"/>
        </w:rPr>
        <w:t xml:space="preserve"> </w:t>
      </w:r>
      <w:r w:rsidR="0053541A">
        <w:rPr>
          <w:sz w:val="24"/>
          <w:szCs w:val="24"/>
        </w:rPr>
        <w:t xml:space="preserve">les entrées et </w:t>
      </w:r>
      <w:r w:rsidR="005E4781">
        <w:rPr>
          <w:sz w:val="24"/>
          <w:szCs w:val="24"/>
        </w:rPr>
        <w:t>les parcours en apprentissage</w:t>
      </w:r>
      <w:r w:rsidRPr="0053541A">
        <w:rPr>
          <w:sz w:val="24"/>
          <w:szCs w:val="24"/>
        </w:rPr>
        <w:t xml:space="preserve"> </w:t>
      </w:r>
      <w:r w:rsidR="003205AC" w:rsidRPr="00BE42E0">
        <w:rPr>
          <w:sz w:val="24"/>
          <w:szCs w:val="24"/>
        </w:rPr>
        <w:t>des personnes en situation de handicap</w:t>
      </w:r>
      <w:r w:rsidR="003205AC">
        <w:rPr>
          <w:sz w:val="24"/>
          <w:szCs w:val="24"/>
        </w:rPr>
        <w:t xml:space="preserve"> </w:t>
      </w:r>
    </w:p>
    <w:p w:rsidR="00DE1C9C" w:rsidRDefault="00DE1C9C" w:rsidP="0091043A">
      <w:pPr>
        <w:spacing w:after="120" w:line="276" w:lineRule="auto"/>
        <w:jc w:val="both"/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</w:pPr>
    </w:p>
    <w:p w:rsidR="00B370EE" w:rsidRDefault="002D19FE" w:rsidP="0091043A">
      <w:pPr>
        <w:spacing w:after="120" w:line="276" w:lineRule="auto"/>
        <w:jc w:val="both"/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</w:pPr>
      <w:r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</w:t>
      </w:r>
      <w:r w:rsidR="00792B53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e G</w:t>
      </w:r>
      <w:r w:rsidR="00BA2B42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ouvernement </w:t>
      </w:r>
      <w:r w:rsidR="00793149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renforce</w:t>
      </w:r>
      <w:r w:rsidR="00BA2B42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3205AC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l’apprentissage </w:t>
      </w:r>
      <w:r w:rsidR="00793149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comme</w:t>
      </w:r>
      <w:r w:rsidR="003205AC" w:rsidRP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levier pour favoriser l’emploi durable des personnes en situation de handicap. </w:t>
      </w:r>
      <w:r w:rsidR="0079314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Depuis </w:t>
      </w:r>
      <w:r w:rsidR="00793149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2017, </w:t>
      </w:r>
      <w:r w:rsidR="00D95C22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un ensemble de </w:t>
      </w:r>
      <w:r w:rsidR="003205AC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mesures 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a</w:t>
      </w:r>
      <w:r w:rsidR="003205AC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été 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mis en place </w:t>
      </w:r>
      <w:r w:rsidR="00793149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pour dynamiser</w:t>
      </w:r>
      <w:r w:rsidR="00D95C22" w:rsidRP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le recours </w:t>
      </w:r>
      <w:r w:rsidR="00E565A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à </w:t>
      </w:r>
      <w:r w:rsidR="00E565AA" w:rsidRPr="00BE42E0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l’apprentissage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.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C’est pourquoi,</w:t>
      </w:r>
      <w:r w:rsidR="005E4781" w:rsidRP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à compter du 1</w:t>
      </w:r>
      <w:r w:rsidR="00BE42E0">
        <w:rPr>
          <w:rFonts w:asciiTheme="minorHAnsi" w:hAnsiTheme="minorHAnsi" w:cstheme="minorHAnsi"/>
          <w:b/>
          <w:color w:val="231F20"/>
          <w:sz w:val="22"/>
          <w:szCs w:val="22"/>
          <w:vertAlign w:val="superscript"/>
          <w:lang w:val="fr-FR"/>
        </w:rPr>
        <w:t>er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janvier 2021,</w:t>
      </w:r>
      <w:r w:rsidR="001B32D6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d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ans la continuité de la réforme sur la formation professionnelle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,</w:t>
      </w:r>
      <w:r w:rsidR="005E4781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79314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le coû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t du contrat d’apprentissage pris en charge par les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Opérateur</w:t>
      </w:r>
      <w:r w:rsidR="00562592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s de Compétences (OPCO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) devra </w:t>
      </w:r>
      <w:r w:rsidR="001B32D6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désormais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prendre </w:t>
      </w:r>
      <w:r w:rsidR="00F7054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également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en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charge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le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coût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de 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la </w:t>
      </w:r>
      <w:r w:rsidR="003205AC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compensation du handicap de l’apprenti</w:t>
      </w:r>
      <w:r w:rsidR="0053541A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dans le montant du contrat qui pourra ainsi être majoré jusqu’à 4000 euros, </w:t>
      </w:r>
      <w:r w:rsidR="009E33ED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>quelle que</w:t>
      </w:r>
      <w:r w:rsidR="004D4489">
        <w:rPr>
          <w:rFonts w:asciiTheme="minorHAnsi" w:hAnsiTheme="minorHAnsi" w:cstheme="minorHAnsi"/>
          <w:b/>
          <w:color w:val="231F20"/>
          <w:sz w:val="22"/>
          <w:szCs w:val="22"/>
          <w:lang w:val="fr-FR"/>
        </w:rPr>
        <w:t xml:space="preserve"> soit la branche professionnelle. </w:t>
      </w:r>
    </w:p>
    <w:p w:rsidR="00991F22" w:rsidRPr="0060388B" w:rsidRDefault="00991F22" w:rsidP="001C0BDC">
      <w:pPr>
        <w:pStyle w:val="Corpsdetexte"/>
        <w:spacing w:before="184" w:after="120" w:line="276" w:lineRule="auto"/>
        <w:ind w:right="30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sz w:val="22"/>
          <w:szCs w:val="22"/>
          <w:lang w:val="fr-FR"/>
        </w:rPr>
        <w:t>La construction d’une société inclusive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passe par un accès au marché du travail des personnes </w:t>
      </w:r>
      <w:r w:rsidR="007D7E5D" w:rsidRPr="0060388B">
        <w:rPr>
          <w:rFonts w:asciiTheme="majorHAnsi" w:hAnsiTheme="majorHAnsi" w:cstheme="majorHAnsi"/>
          <w:sz w:val="22"/>
          <w:szCs w:val="22"/>
          <w:lang w:val="fr-FR"/>
        </w:rPr>
        <w:t>en situation de handicap</w:t>
      </w: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. </w:t>
      </w:r>
      <w:r w:rsidR="001B32D6">
        <w:rPr>
          <w:rFonts w:asciiTheme="majorHAnsi" w:hAnsiTheme="majorHAnsi" w:cstheme="majorHAnsi"/>
          <w:sz w:val="22"/>
          <w:szCs w:val="22"/>
          <w:lang w:val="fr-FR"/>
        </w:rPr>
        <w:t xml:space="preserve">Or, aujourd’hui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80%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 xml:space="preserve"> des travailleurs handicapés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4818F9">
        <w:rPr>
          <w:rFonts w:asciiTheme="majorHAnsi" w:hAnsiTheme="majorHAnsi" w:cstheme="majorHAnsi"/>
          <w:sz w:val="22"/>
          <w:szCs w:val="22"/>
          <w:lang w:val="fr-FR"/>
        </w:rPr>
        <w:t xml:space="preserve">ont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un niveau 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 xml:space="preserve">d’études 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inférieur au bac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>calauréat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contre 56% de la population. 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Si l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>es mesures pour rendre l’école davantage inclusive permettr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ont</w:t>
      </w:r>
      <w:r w:rsidR="00B370EE">
        <w:rPr>
          <w:rFonts w:asciiTheme="majorHAnsi" w:hAnsiTheme="majorHAnsi" w:cstheme="majorHAnsi"/>
          <w:sz w:val="22"/>
          <w:szCs w:val="22"/>
          <w:lang w:val="fr-FR"/>
        </w:rPr>
        <w:t xml:space="preserve"> de lisser dans le temps ce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>t écart</w:t>
      </w:r>
      <w:r w:rsidR="00BE42E0">
        <w:rPr>
          <w:rFonts w:asciiTheme="majorHAnsi" w:hAnsiTheme="majorHAnsi" w:cstheme="majorHAnsi"/>
          <w:sz w:val="22"/>
          <w:szCs w:val="22"/>
          <w:lang w:val="fr-FR"/>
        </w:rPr>
        <w:t>, l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’apprentissage reste une réponse </w:t>
      </w:r>
      <w:r w:rsidR="004818F9">
        <w:rPr>
          <w:rFonts w:asciiTheme="majorHAnsi" w:hAnsiTheme="majorHAnsi" w:cstheme="majorHAnsi"/>
          <w:sz w:val="22"/>
          <w:szCs w:val="22"/>
          <w:lang w:val="fr-FR"/>
        </w:rPr>
        <w:t>insuffisamment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>privilégiée,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puisque 1% des entrées en apprentissage dans le secteur privé et moins de 5% dans le secteur public concernent des apprentis en situation de handicap</w:t>
      </w:r>
      <w:r w:rsidR="002D19FE">
        <w:rPr>
          <w:rFonts w:asciiTheme="majorHAnsi" w:hAnsiTheme="majorHAnsi" w:cstheme="majorHAnsi"/>
          <w:sz w:val="22"/>
          <w:szCs w:val="22"/>
          <w:lang w:val="fr-FR"/>
        </w:rPr>
        <w:t>.</w:t>
      </w:r>
    </w:p>
    <w:p w:rsidR="0060388B" w:rsidRDefault="00991F22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sz w:val="22"/>
          <w:szCs w:val="22"/>
          <w:lang w:val="fr-FR"/>
        </w:rPr>
        <w:t xml:space="preserve">Dans ce contexte, le Gouvernement s’engage à soutenir 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>l’accès à l’apprentissage des personnes en situation de handicap</w:t>
      </w:r>
      <w:r w:rsidR="00840368">
        <w:rPr>
          <w:rFonts w:asciiTheme="majorHAnsi" w:hAnsiTheme="majorHAnsi" w:cstheme="majorHAnsi"/>
          <w:sz w:val="22"/>
          <w:szCs w:val="22"/>
          <w:lang w:val="fr-FR"/>
        </w:rPr>
        <w:t>, et plus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particulièrement dans les</w:t>
      </w:r>
      <w:r w:rsidR="0053541A">
        <w:rPr>
          <w:rFonts w:asciiTheme="majorHAnsi" w:hAnsiTheme="majorHAnsi" w:cstheme="majorHAnsi"/>
          <w:sz w:val="22"/>
          <w:szCs w:val="22"/>
          <w:lang w:val="fr-FR"/>
        </w:rPr>
        <w:t xml:space="preserve"> Centres de Formation des Apprentis (CFA)</w:t>
      </w:r>
      <w:r w:rsidR="0039532D">
        <w:rPr>
          <w:rFonts w:asciiTheme="majorHAnsi" w:hAnsiTheme="majorHAnsi" w:cstheme="majorHAnsi"/>
          <w:sz w:val="22"/>
          <w:szCs w:val="22"/>
          <w:lang w:val="fr-FR"/>
        </w:rPr>
        <w:t xml:space="preserve"> de droit commun. </w:t>
      </w:r>
    </w:p>
    <w:p w:rsidR="002E1135" w:rsidRDefault="002E1135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53541A" w:rsidRPr="00165E69" w:rsidRDefault="0053541A" w:rsidP="0053541A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sz w:val="22"/>
          <w:szCs w:val="22"/>
          <w:lang w:val="fr-FR"/>
        </w:rPr>
        <w:t>Pour Elisabeth Borne, m</w:t>
      </w:r>
      <w:r w:rsidRPr="00165E69">
        <w:rPr>
          <w:rFonts w:asciiTheme="majorHAnsi" w:hAnsiTheme="majorHAnsi" w:cstheme="majorHAnsi"/>
          <w:b/>
          <w:sz w:val="22"/>
          <w:szCs w:val="22"/>
          <w:lang w:val="fr-FR"/>
        </w:rPr>
        <w:t>inistre du Travail</w:t>
      </w:r>
      <w:r>
        <w:rPr>
          <w:rFonts w:asciiTheme="majorHAnsi" w:hAnsiTheme="majorHAnsi" w:cstheme="majorHAnsi"/>
          <w:b/>
          <w:sz w:val="22"/>
          <w:szCs w:val="22"/>
          <w:lang w:val="fr-FR"/>
        </w:rPr>
        <w:t>, de l’Emploi et de l’Insertion :</w:t>
      </w:r>
    </w:p>
    <w:p w:rsidR="0053541A" w:rsidRPr="00132C15" w:rsidRDefault="0053541A" w:rsidP="0053541A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0060F" w:rsidRPr="0053541A" w:rsidRDefault="0053541A" w:rsidP="0053541A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  <w:r w:rsidR="00CC5E78" w:rsidRPr="0053541A">
        <w:rPr>
          <w:rFonts w:asciiTheme="majorHAnsi" w:hAnsiTheme="majorHAnsi" w:cstheme="majorHAnsi"/>
          <w:sz w:val="22"/>
          <w:szCs w:val="22"/>
          <w:lang w:val="fr-FR"/>
        </w:rPr>
        <w:t>« </w:t>
      </w:r>
      <w:r w:rsidR="00CC5E78" w:rsidRPr="0053541A">
        <w:rPr>
          <w:rFonts w:asciiTheme="majorHAnsi" w:hAnsiTheme="majorHAnsi" w:cstheme="majorHAnsi"/>
          <w:i/>
          <w:sz w:val="22"/>
          <w:szCs w:val="22"/>
          <w:lang w:val="fr-FR"/>
        </w:rPr>
        <w:t>L’apprentissage est un formidable levier pour recruter des talents en situation de handicap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>. C’est pour cela que dans le cadre de France Relance, nous avons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>mis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en place une aide de 5 000 euros pour l’embauche d’un apprenti mineur ou 8 000 euros pour l’embauche d’un apprenti majeur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– 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sans </w:t>
      </w:r>
      <w:r w:rsidR="00DF6BA2" w:rsidRPr="0053541A">
        <w:rPr>
          <w:rFonts w:asciiTheme="majorHAnsi" w:hAnsiTheme="majorHAnsi" w:cstheme="majorHAnsi"/>
          <w:i/>
          <w:sz w:val="22"/>
          <w:szCs w:val="22"/>
          <w:lang w:val="fr-FR"/>
        </w:rPr>
        <w:t>plafond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d’âge pour les personnes en situation de handicap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–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pour tout contrat signé entre le 1</w:t>
      </w:r>
      <w:r w:rsidR="00981B8E" w:rsidRPr="0053541A">
        <w:rPr>
          <w:rFonts w:asciiTheme="majorHAnsi" w:hAnsiTheme="majorHAnsi" w:cstheme="majorHAnsi"/>
          <w:i/>
          <w:sz w:val="22"/>
          <w:szCs w:val="22"/>
          <w:vertAlign w:val="superscript"/>
          <w:lang w:val="fr-FR"/>
        </w:rPr>
        <w:t>er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juillet 2020 et le 28 février 2021</w:t>
      </w:r>
      <w:r w:rsidR="00D800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. </w:t>
      </w:r>
    </w:p>
    <w:p w:rsidR="0053541A" w:rsidRPr="0053541A" w:rsidRDefault="0053541A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</w:p>
    <w:p w:rsidR="00981B8E" w:rsidRPr="0053541A" w:rsidRDefault="00981B8E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L</w:t>
      </w:r>
      <w:r w:rsidR="00E0060F" w:rsidRPr="0053541A">
        <w:rPr>
          <w:rFonts w:asciiTheme="majorHAnsi" w:hAnsiTheme="majorHAnsi" w:cstheme="majorHAnsi"/>
          <w:i/>
          <w:sz w:val="22"/>
          <w:szCs w:val="22"/>
          <w:lang w:val="fr-FR"/>
        </w:rPr>
        <w:t>a prise en charge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, dès le 1</w:t>
      </w:r>
      <w:r w:rsidRPr="0053541A">
        <w:rPr>
          <w:rFonts w:asciiTheme="majorHAnsi" w:hAnsiTheme="majorHAnsi" w:cstheme="majorHAnsi"/>
          <w:i/>
          <w:sz w:val="22"/>
          <w:szCs w:val="22"/>
          <w:vertAlign w:val="superscript"/>
          <w:lang w:val="fr-FR"/>
        </w:rPr>
        <w:t>er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janvier </w:t>
      </w:r>
      <w:r w:rsidR="00A94376" w:rsidRPr="0053541A">
        <w:rPr>
          <w:rFonts w:asciiTheme="majorHAnsi" w:hAnsiTheme="majorHAnsi" w:cstheme="majorHAnsi"/>
          <w:i/>
          <w:sz w:val="22"/>
          <w:szCs w:val="22"/>
          <w:lang w:val="fr-FR"/>
        </w:rPr>
        <w:t>prochain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,</w:t>
      </w:r>
      <w:r w:rsidR="00E0060F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du besoin de compensation du handicap de l’apprenti par les OPCO est une nouvelle preuve de l’action du Gouvernement en faveur de l’insertion professionnelle des 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travailleurs handicapés. </w:t>
      </w:r>
    </w:p>
    <w:p w:rsidR="00981B8E" w:rsidRPr="0053541A" w:rsidRDefault="00981B8E" w:rsidP="0060388B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</w:p>
    <w:p w:rsidR="000254EC" w:rsidRPr="0053541A" w:rsidRDefault="00A94376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lastRenderedPageBreak/>
        <w:t>Ces mesures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vont favoriser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l’accès à l’emploi durable des personnes en situation de handicap 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>et apparaissent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d’autant plus nécessaires quand on sait que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ce public est touché par un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taux de chômage deux fois plus élevé que celui national. A</w:t>
      </w:r>
      <w:r w:rsidR="00C74222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travers elles,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l‘objectif du Gouvernement est simple</w:t>
      </w:r>
      <w:r w:rsidR="00981B8E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EF5157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: faciliter la rencontre entre employeurs et travailleurs handicapés, à n’importe quel moment de leur vie </w:t>
      </w:r>
      <w:r w:rsidR="0053541A" w:rsidRPr="0053541A">
        <w:rPr>
          <w:rFonts w:asciiTheme="majorHAnsi" w:hAnsiTheme="majorHAnsi" w:cstheme="majorHAnsi"/>
          <w:i/>
          <w:sz w:val="22"/>
          <w:szCs w:val="22"/>
          <w:lang w:val="fr-FR"/>
        </w:rPr>
        <w:t>professionnelle</w:t>
      </w:r>
      <w:r w:rsidR="0053541A" w:rsidRPr="0053541A">
        <w:rPr>
          <w:rFonts w:asciiTheme="majorHAnsi" w:hAnsiTheme="majorHAnsi" w:cstheme="majorHAnsi"/>
          <w:sz w:val="22"/>
          <w:szCs w:val="22"/>
          <w:lang w:val="fr-FR"/>
        </w:rPr>
        <w:t xml:space="preserve"> ».</w:t>
      </w:r>
      <w:r w:rsidR="00CC5E78" w:rsidRPr="0053541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</w:p>
    <w:p w:rsidR="0053541A" w:rsidRDefault="0053541A" w:rsidP="00EB7568">
      <w:pPr>
        <w:spacing w:after="120"/>
        <w:jc w:val="both"/>
        <w:rPr>
          <w:b/>
          <w:sz w:val="22"/>
          <w:szCs w:val="22"/>
          <w:lang w:val="fr-FR"/>
        </w:rPr>
      </w:pPr>
    </w:p>
    <w:p w:rsidR="000254EC" w:rsidRPr="0053541A" w:rsidRDefault="0053541A" w:rsidP="00EB7568">
      <w:pPr>
        <w:spacing w:after="120"/>
        <w:jc w:val="both"/>
        <w:rPr>
          <w:i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 xml:space="preserve">Pour </w:t>
      </w:r>
      <w:r w:rsidR="0060388B" w:rsidRPr="0053541A">
        <w:rPr>
          <w:b/>
          <w:sz w:val="22"/>
          <w:szCs w:val="22"/>
          <w:lang w:val="fr-FR"/>
        </w:rPr>
        <w:t xml:space="preserve">Sophie </w:t>
      </w:r>
      <w:proofErr w:type="spellStart"/>
      <w:r w:rsidR="0060388B" w:rsidRPr="0053541A">
        <w:rPr>
          <w:b/>
          <w:sz w:val="22"/>
          <w:szCs w:val="22"/>
          <w:lang w:val="fr-FR"/>
        </w:rPr>
        <w:t>Cluzel</w:t>
      </w:r>
      <w:proofErr w:type="spellEnd"/>
      <w:r w:rsidR="00CC5E78" w:rsidRPr="0053541A">
        <w:rPr>
          <w:b/>
          <w:sz w:val="22"/>
          <w:szCs w:val="22"/>
          <w:lang w:val="fr-FR"/>
        </w:rPr>
        <w:t>,</w:t>
      </w:r>
      <w:r>
        <w:rPr>
          <w:b/>
          <w:sz w:val="22"/>
          <w:szCs w:val="22"/>
          <w:lang w:val="fr-FR"/>
        </w:rPr>
        <w:t xml:space="preserve"> s</w:t>
      </w:r>
      <w:r w:rsidR="00CC5E78" w:rsidRPr="0053541A">
        <w:rPr>
          <w:b/>
          <w:sz w:val="22"/>
          <w:szCs w:val="22"/>
          <w:lang w:val="fr-FR"/>
        </w:rPr>
        <w:t>ecré</w:t>
      </w:r>
      <w:r>
        <w:rPr>
          <w:b/>
          <w:sz w:val="22"/>
          <w:szCs w:val="22"/>
          <w:lang w:val="fr-FR"/>
        </w:rPr>
        <w:t>taire d’État auprès du Premier m</w:t>
      </w:r>
      <w:r w:rsidR="00CC5E78" w:rsidRPr="0053541A">
        <w:rPr>
          <w:b/>
          <w:sz w:val="22"/>
          <w:szCs w:val="22"/>
          <w:lang w:val="fr-FR"/>
        </w:rPr>
        <w:t>inistre en charge des personnes handicapées</w:t>
      </w:r>
      <w:r>
        <w:rPr>
          <w:sz w:val="22"/>
          <w:szCs w:val="22"/>
          <w:lang w:val="fr-FR"/>
        </w:rPr>
        <w:t xml:space="preserve"> : </w:t>
      </w:r>
      <w:r w:rsidRPr="0053541A">
        <w:rPr>
          <w:i/>
          <w:sz w:val="22"/>
          <w:szCs w:val="22"/>
          <w:lang w:val="fr-FR"/>
        </w:rPr>
        <w:t>« </w:t>
      </w:r>
      <w:r w:rsidR="00905234" w:rsidRPr="0053541A">
        <w:rPr>
          <w:i/>
          <w:sz w:val="22"/>
          <w:szCs w:val="22"/>
          <w:lang w:val="fr-FR"/>
        </w:rPr>
        <w:t xml:space="preserve">La porte d’entrée </w:t>
      </w:r>
      <w:r w:rsidR="00840368" w:rsidRPr="0053541A">
        <w:rPr>
          <w:i/>
          <w:sz w:val="22"/>
          <w:szCs w:val="22"/>
          <w:lang w:val="fr-FR"/>
        </w:rPr>
        <w:t xml:space="preserve">au marché de l’emploi </w:t>
      </w:r>
      <w:r w:rsidR="00905234" w:rsidRPr="0053541A">
        <w:rPr>
          <w:i/>
          <w:sz w:val="22"/>
          <w:szCs w:val="22"/>
          <w:lang w:val="fr-FR"/>
        </w:rPr>
        <w:t xml:space="preserve">doit être la même pour tous, </w:t>
      </w:r>
      <w:r w:rsidR="00840368" w:rsidRPr="0053541A">
        <w:rPr>
          <w:i/>
          <w:sz w:val="22"/>
          <w:szCs w:val="22"/>
          <w:lang w:val="fr-FR"/>
        </w:rPr>
        <w:t>tout</w:t>
      </w:r>
      <w:r w:rsidR="00905234" w:rsidRPr="0053541A">
        <w:rPr>
          <w:i/>
          <w:sz w:val="22"/>
          <w:szCs w:val="22"/>
          <w:lang w:val="fr-FR"/>
        </w:rPr>
        <w:t xml:space="preserve"> en prenant en </w:t>
      </w:r>
      <w:r w:rsidR="00840368" w:rsidRPr="0053541A">
        <w:rPr>
          <w:i/>
          <w:sz w:val="22"/>
          <w:szCs w:val="22"/>
          <w:lang w:val="fr-FR"/>
        </w:rPr>
        <w:t>considération</w:t>
      </w:r>
      <w:r w:rsidR="00905234" w:rsidRPr="0053541A">
        <w:rPr>
          <w:i/>
          <w:sz w:val="22"/>
          <w:szCs w:val="22"/>
          <w:lang w:val="fr-FR"/>
        </w:rPr>
        <w:t xml:space="preserve"> </w:t>
      </w:r>
      <w:r w:rsidR="00840368" w:rsidRPr="0053541A">
        <w:rPr>
          <w:i/>
          <w:sz w:val="22"/>
          <w:szCs w:val="22"/>
          <w:lang w:val="fr-FR"/>
        </w:rPr>
        <w:t>les besoins spécifiques de chacun</w:t>
      </w:r>
      <w:r w:rsidR="00905234" w:rsidRPr="0053541A">
        <w:rPr>
          <w:i/>
          <w:sz w:val="22"/>
          <w:szCs w:val="22"/>
          <w:lang w:val="fr-FR"/>
        </w:rPr>
        <w:t xml:space="preserve">. </w:t>
      </w:r>
      <w:r w:rsidR="00840368" w:rsidRPr="0053541A">
        <w:rPr>
          <w:i/>
          <w:sz w:val="22"/>
          <w:szCs w:val="22"/>
          <w:lang w:val="fr-FR"/>
        </w:rPr>
        <w:t>L’ensemble des</w:t>
      </w:r>
      <w:r w:rsidR="00905234" w:rsidRPr="0053541A">
        <w:rPr>
          <w:i/>
          <w:sz w:val="22"/>
          <w:szCs w:val="22"/>
          <w:lang w:val="fr-FR"/>
        </w:rPr>
        <w:t xml:space="preserve"> C</w:t>
      </w:r>
      <w:r w:rsidR="00840368" w:rsidRPr="0053541A">
        <w:rPr>
          <w:i/>
          <w:sz w:val="22"/>
          <w:szCs w:val="22"/>
          <w:lang w:val="fr-FR"/>
        </w:rPr>
        <w:t xml:space="preserve">entres de </w:t>
      </w:r>
      <w:r w:rsidR="00905234" w:rsidRPr="0053541A">
        <w:rPr>
          <w:i/>
          <w:sz w:val="22"/>
          <w:szCs w:val="22"/>
          <w:lang w:val="fr-FR"/>
        </w:rPr>
        <w:t>F</w:t>
      </w:r>
      <w:r w:rsidR="00840368" w:rsidRPr="0053541A">
        <w:rPr>
          <w:i/>
          <w:sz w:val="22"/>
          <w:szCs w:val="22"/>
          <w:lang w:val="fr-FR"/>
        </w:rPr>
        <w:t>ormation à l’Apprentissage</w:t>
      </w:r>
      <w:r w:rsidR="00905234" w:rsidRPr="0053541A">
        <w:rPr>
          <w:i/>
          <w:sz w:val="22"/>
          <w:szCs w:val="22"/>
          <w:lang w:val="fr-FR"/>
        </w:rPr>
        <w:t xml:space="preserve"> doivent donc être accessible</w:t>
      </w:r>
      <w:r w:rsidR="00132C15" w:rsidRPr="0053541A">
        <w:rPr>
          <w:i/>
          <w:sz w:val="22"/>
          <w:szCs w:val="22"/>
          <w:lang w:val="fr-FR"/>
        </w:rPr>
        <w:t>s</w:t>
      </w:r>
      <w:r w:rsidR="00905234" w:rsidRPr="0053541A">
        <w:rPr>
          <w:i/>
          <w:sz w:val="22"/>
          <w:szCs w:val="22"/>
          <w:lang w:val="fr-FR"/>
        </w:rPr>
        <w:t xml:space="preserve"> </w:t>
      </w:r>
      <w:r w:rsidR="004818F9" w:rsidRPr="0053541A">
        <w:rPr>
          <w:i/>
          <w:sz w:val="22"/>
          <w:szCs w:val="22"/>
          <w:lang w:val="fr-FR"/>
        </w:rPr>
        <w:t>quel que</w:t>
      </w:r>
      <w:r w:rsidR="008F2EF5" w:rsidRPr="0053541A">
        <w:rPr>
          <w:i/>
          <w:sz w:val="22"/>
          <w:szCs w:val="22"/>
          <w:lang w:val="fr-FR"/>
        </w:rPr>
        <w:t xml:space="preserve"> </w:t>
      </w:r>
      <w:r w:rsidR="00905234" w:rsidRPr="0053541A">
        <w:rPr>
          <w:i/>
          <w:sz w:val="22"/>
          <w:szCs w:val="22"/>
          <w:lang w:val="fr-FR"/>
        </w:rPr>
        <w:t xml:space="preserve">soit le type de handicap. </w:t>
      </w:r>
      <w:r w:rsidR="00166244" w:rsidRPr="0053541A">
        <w:rPr>
          <w:i/>
          <w:sz w:val="22"/>
          <w:szCs w:val="22"/>
          <w:lang w:val="fr-FR"/>
        </w:rPr>
        <w:t>Nous</w:t>
      </w:r>
      <w:r w:rsidR="00905234" w:rsidRPr="0053541A">
        <w:rPr>
          <w:i/>
          <w:sz w:val="22"/>
          <w:szCs w:val="22"/>
          <w:lang w:val="fr-FR"/>
        </w:rPr>
        <w:t xml:space="preserve"> avons </w:t>
      </w:r>
      <w:r w:rsidR="00166244" w:rsidRPr="0053541A">
        <w:rPr>
          <w:i/>
          <w:sz w:val="22"/>
          <w:szCs w:val="22"/>
          <w:lang w:val="fr-FR"/>
        </w:rPr>
        <w:t>rendu</w:t>
      </w:r>
      <w:r w:rsidR="0038329E" w:rsidRPr="0053541A">
        <w:rPr>
          <w:i/>
          <w:sz w:val="22"/>
          <w:szCs w:val="22"/>
          <w:lang w:val="fr-FR"/>
        </w:rPr>
        <w:t xml:space="preserve"> obligatoire le réfé</w:t>
      </w:r>
      <w:r w:rsidR="00905234" w:rsidRPr="0053541A">
        <w:rPr>
          <w:i/>
          <w:sz w:val="22"/>
          <w:szCs w:val="22"/>
          <w:lang w:val="fr-FR"/>
        </w:rPr>
        <w:t xml:space="preserve">rent handicap </w:t>
      </w:r>
      <w:r w:rsidR="0038329E" w:rsidRPr="0053541A">
        <w:rPr>
          <w:i/>
          <w:sz w:val="22"/>
          <w:szCs w:val="22"/>
          <w:lang w:val="fr-FR"/>
        </w:rPr>
        <w:t xml:space="preserve">dans chaque centre afin </w:t>
      </w:r>
      <w:r w:rsidR="004818F9" w:rsidRPr="0053541A">
        <w:rPr>
          <w:i/>
          <w:sz w:val="22"/>
          <w:szCs w:val="22"/>
          <w:lang w:val="fr-FR"/>
        </w:rPr>
        <w:t>qu’ils soient</w:t>
      </w:r>
      <w:r w:rsidR="0001385B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>encore plus</w:t>
      </w:r>
      <w:r w:rsidR="0001385B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 xml:space="preserve">inclusifs. </w:t>
      </w:r>
      <w:r w:rsidR="00166244" w:rsidRPr="0053541A">
        <w:rPr>
          <w:i/>
          <w:sz w:val="22"/>
          <w:szCs w:val="22"/>
          <w:lang w:val="fr-FR"/>
        </w:rPr>
        <w:t>Désormai</w:t>
      </w:r>
      <w:r w:rsidR="002D19FE" w:rsidRPr="0053541A">
        <w:rPr>
          <w:i/>
          <w:sz w:val="22"/>
          <w:szCs w:val="22"/>
          <w:lang w:val="fr-FR"/>
        </w:rPr>
        <w:t xml:space="preserve">s </w:t>
      </w:r>
      <w:r w:rsidR="00EB7568" w:rsidRPr="0053541A">
        <w:rPr>
          <w:i/>
          <w:sz w:val="22"/>
          <w:szCs w:val="22"/>
          <w:lang w:val="fr-FR"/>
        </w:rPr>
        <w:t xml:space="preserve">les </w:t>
      </w:r>
      <w:r w:rsidR="002D19FE" w:rsidRPr="0053541A">
        <w:rPr>
          <w:i/>
          <w:sz w:val="22"/>
          <w:szCs w:val="22"/>
          <w:lang w:val="fr-FR"/>
        </w:rPr>
        <w:t>CFA</w:t>
      </w:r>
      <w:r w:rsidR="00DE0221" w:rsidRPr="0053541A">
        <w:rPr>
          <w:i/>
          <w:sz w:val="22"/>
          <w:szCs w:val="22"/>
          <w:lang w:val="fr-FR"/>
        </w:rPr>
        <w:t xml:space="preserve"> dev</w:t>
      </w:r>
      <w:r w:rsidR="00166244" w:rsidRPr="0053541A">
        <w:rPr>
          <w:i/>
          <w:sz w:val="22"/>
          <w:szCs w:val="22"/>
          <w:lang w:val="fr-FR"/>
        </w:rPr>
        <w:t>r</w:t>
      </w:r>
      <w:r w:rsidR="00DE0221" w:rsidRPr="0053541A">
        <w:rPr>
          <w:i/>
          <w:sz w:val="22"/>
          <w:szCs w:val="22"/>
          <w:lang w:val="fr-FR"/>
        </w:rPr>
        <w:t xml:space="preserve">ont </w:t>
      </w:r>
      <w:r w:rsidR="00EB7568" w:rsidRPr="0053541A">
        <w:rPr>
          <w:i/>
          <w:sz w:val="22"/>
          <w:szCs w:val="22"/>
          <w:lang w:val="fr-FR"/>
        </w:rPr>
        <w:t>évaluer</w:t>
      </w:r>
      <w:r w:rsidR="00DE0221" w:rsidRPr="0053541A">
        <w:rPr>
          <w:i/>
          <w:sz w:val="22"/>
          <w:szCs w:val="22"/>
          <w:lang w:val="fr-FR"/>
        </w:rPr>
        <w:t xml:space="preserve"> en amont du cont</w:t>
      </w:r>
      <w:r w:rsidR="00645421" w:rsidRPr="0053541A">
        <w:rPr>
          <w:i/>
          <w:sz w:val="22"/>
          <w:szCs w:val="22"/>
          <w:lang w:val="fr-FR"/>
        </w:rPr>
        <w:t xml:space="preserve">rat, </w:t>
      </w:r>
      <w:r w:rsidR="00E155D0" w:rsidRPr="0053541A">
        <w:rPr>
          <w:i/>
          <w:sz w:val="22"/>
          <w:szCs w:val="22"/>
          <w:lang w:val="fr-FR"/>
        </w:rPr>
        <w:t xml:space="preserve">à l’aide d’une grille spécifique et en lien avec leurs partenaires, </w:t>
      </w:r>
      <w:r w:rsidR="00DE0221" w:rsidRPr="0053541A">
        <w:rPr>
          <w:i/>
          <w:sz w:val="22"/>
          <w:szCs w:val="22"/>
          <w:lang w:val="fr-FR"/>
        </w:rPr>
        <w:t xml:space="preserve">la nécessité de mettre en </w:t>
      </w:r>
      <w:r w:rsidRPr="0053541A">
        <w:rPr>
          <w:i/>
          <w:sz w:val="22"/>
          <w:szCs w:val="22"/>
          <w:lang w:val="fr-FR"/>
        </w:rPr>
        <w:t>œuvre</w:t>
      </w:r>
      <w:r w:rsidR="00DE0221" w:rsidRPr="0053541A">
        <w:rPr>
          <w:i/>
          <w:sz w:val="22"/>
          <w:szCs w:val="22"/>
          <w:lang w:val="fr-FR"/>
        </w:rPr>
        <w:t xml:space="preserve"> des solutions techniques </w:t>
      </w:r>
      <w:r w:rsidR="002E1135" w:rsidRPr="0053541A">
        <w:rPr>
          <w:i/>
          <w:sz w:val="22"/>
          <w:szCs w:val="22"/>
          <w:lang w:val="fr-FR"/>
        </w:rPr>
        <w:t>et/</w:t>
      </w:r>
      <w:r w:rsidR="00DE0221" w:rsidRPr="0053541A">
        <w:rPr>
          <w:i/>
          <w:sz w:val="22"/>
          <w:szCs w:val="22"/>
          <w:lang w:val="fr-FR"/>
        </w:rPr>
        <w:t>ou humaines pour sécuriser le parcours de l’</w:t>
      </w:r>
      <w:r w:rsidR="00645421" w:rsidRPr="0053541A">
        <w:rPr>
          <w:i/>
          <w:sz w:val="22"/>
          <w:szCs w:val="22"/>
          <w:lang w:val="fr-FR"/>
        </w:rPr>
        <w:t xml:space="preserve">apprenti </w:t>
      </w:r>
      <w:r w:rsidR="0038329E" w:rsidRPr="0053541A">
        <w:rPr>
          <w:i/>
          <w:sz w:val="22"/>
          <w:szCs w:val="22"/>
          <w:lang w:val="fr-FR"/>
        </w:rPr>
        <w:t>en cohérence</w:t>
      </w:r>
      <w:r w:rsidR="00645421" w:rsidRPr="0053541A">
        <w:rPr>
          <w:i/>
          <w:sz w:val="22"/>
          <w:szCs w:val="22"/>
          <w:lang w:val="fr-FR"/>
        </w:rPr>
        <w:t xml:space="preserve"> </w:t>
      </w:r>
      <w:r w:rsidR="0038329E" w:rsidRPr="0053541A">
        <w:rPr>
          <w:i/>
          <w:sz w:val="22"/>
          <w:szCs w:val="22"/>
          <w:lang w:val="fr-FR"/>
        </w:rPr>
        <w:t>avec</w:t>
      </w:r>
      <w:r w:rsidR="00645421" w:rsidRPr="0053541A">
        <w:rPr>
          <w:i/>
          <w:sz w:val="22"/>
          <w:szCs w:val="22"/>
          <w:lang w:val="fr-FR"/>
        </w:rPr>
        <w:t xml:space="preserve"> son handicap.</w:t>
      </w:r>
    </w:p>
    <w:p w:rsidR="00132C15" w:rsidRPr="0053541A" w:rsidRDefault="002E1135" w:rsidP="00EB7568">
      <w:pPr>
        <w:spacing w:after="120"/>
        <w:jc w:val="both"/>
        <w:rPr>
          <w:i/>
          <w:sz w:val="22"/>
          <w:szCs w:val="22"/>
          <w:lang w:val="fr-FR"/>
        </w:rPr>
      </w:pPr>
      <w:r w:rsidRPr="0053541A">
        <w:rPr>
          <w:i/>
          <w:sz w:val="22"/>
          <w:szCs w:val="22"/>
          <w:lang w:val="fr-FR"/>
        </w:rPr>
        <w:t>L</w:t>
      </w:r>
      <w:r w:rsidR="00E155D0" w:rsidRPr="0053541A">
        <w:rPr>
          <w:i/>
          <w:sz w:val="22"/>
          <w:szCs w:val="22"/>
          <w:lang w:val="fr-FR"/>
        </w:rPr>
        <w:t>es compensations peuvent être diverses</w:t>
      </w:r>
      <w:r w:rsidRPr="0053541A">
        <w:rPr>
          <w:i/>
          <w:sz w:val="22"/>
          <w:szCs w:val="22"/>
          <w:lang w:val="fr-FR"/>
        </w:rPr>
        <w:t xml:space="preserve"> et complémentaires</w:t>
      </w:r>
      <w:r w:rsidR="00E155D0" w:rsidRPr="0053541A">
        <w:rPr>
          <w:i/>
          <w:sz w:val="22"/>
          <w:szCs w:val="22"/>
          <w:lang w:val="fr-FR"/>
        </w:rPr>
        <w:t xml:space="preserve"> : équipement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 xml:space="preserve"> technique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 xml:space="preserve">, heures de soutien personnalisées, </w:t>
      </w:r>
      <w:r w:rsidR="0053541A" w:rsidRPr="0053541A">
        <w:rPr>
          <w:i/>
          <w:sz w:val="22"/>
          <w:szCs w:val="22"/>
          <w:lang w:val="fr-FR"/>
        </w:rPr>
        <w:t>interprétariat</w:t>
      </w:r>
      <w:r w:rsidR="00E155D0" w:rsidRPr="0053541A">
        <w:rPr>
          <w:i/>
          <w:sz w:val="22"/>
          <w:szCs w:val="22"/>
          <w:lang w:val="fr-FR"/>
        </w:rPr>
        <w:t>, adaptation des supports pédagogiques …</w:t>
      </w:r>
      <w:r w:rsidR="00132C15" w:rsidRPr="0053541A">
        <w:rPr>
          <w:i/>
          <w:sz w:val="22"/>
          <w:szCs w:val="22"/>
          <w:lang w:val="fr-FR"/>
        </w:rPr>
        <w:t xml:space="preserve">S’agissant des besoins de compensation technique, le </w:t>
      </w:r>
      <w:r w:rsidR="004818F9" w:rsidRPr="0053541A">
        <w:rPr>
          <w:i/>
          <w:sz w:val="22"/>
          <w:szCs w:val="22"/>
          <w:lang w:val="fr-FR"/>
        </w:rPr>
        <w:t xml:space="preserve">Gouvernement </w:t>
      </w:r>
      <w:r w:rsidR="00132C15" w:rsidRPr="0053541A">
        <w:rPr>
          <w:i/>
          <w:sz w:val="22"/>
          <w:szCs w:val="22"/>
          <w:lang w:val="fr-FR"/>
        </w:rPr>
        <w:t>ap</w:t>
      </w:r>
      <w:r w:rsidRPr="0053541A">
        <w:rPr>
          <w:i/>
          <w:sz w:val="22"/>
          <w:szCs w:val="22"/>
          <w:lang w:val="fr-FR"/>
        </w:rPr>
        <w:t>puie le développement des plate</w:t>
      </w:r>
      <w:r w:rsidR="00132C15" w:rsidRPr="0053541A">
        <w:rPr>
          <w:i/>
          <w:sz w:val="22"/>
          <w:szCs w:val="22"/>
          <w:lang w:val="fr-FR"/>
        </w:rPr>
        <w:t>forme</w:t>
      </w:r>
      <w:r w:rsidRPr="0053541A">
        <w:rPr>
          <w:i/>
          <w:sz w:val="22"/>
          <w:szCs w:val="22"/>
          <w:lang w:val="fr-FR"/>
        </w:rPr>
        <w:t>s de prêt de maté</w:t>
      </w:r>
      <w:r w:rsidR="00132C15" w:rsidRPr="0053541A">
        <w:rPr>
          <w:i/>
          <w:sz w:val="22"/>
          <w:szCs w:val="22"/>
          <w:lang w:val="fr-FR"/>
        </w:rPr>
        <w:t>riel lancé</w:t>
      </w:r>
      <w:r w:rsidRPr="0053541A">
        <w:rPr>
          <w:i/>
          <w:sz w:val="22"/>
          <w:szCs w:val="22"/>
          <w:lang w:val="fr-FR"/>
        </w:rPr>
        <w:t>e</w:t>
      </w:r>
      <w:r w:rsidR="00132C15" w:rsidRPr="0053541A">
        <w:rPr>
          <w:i/>
          <w:sz w:val="22"/>
          <w:szCs w:val="22"/>
          <w:lang w:val="fr-FR"/>
        </w:rPr>
        <w:t>s par l’</w:t>
      </w:r>
      <w:proofErr w:type="spellStart"/>
      <w:r w:rsidR="00132C15" w:rsidRPr="0053541A">
        <w:rPr>
          <w:i/>
          <w:sz w:val="22"/>
          <w:szCs w:val="22"/>
          <w:lang w:val="fr-FR"/>
        </w:rPr>
        <w:t>Agefiph</w:t>
      </w:r>
      <w:proofErr w:type="spellEnd"/>
      <w:r w:rsidR="00132C15" w:rsidRPr="0053541A">
        <w:rPr>
          <w:i/>
          <w:sz w:val="22"/>
          <w:szCs w:val="22"/>
          <w:lang w:val="fr-FR"/>
        </w:rPr>
        <w:t xml:space="preserve"> et le </w:t>
      </w:r>
      <w:proofErr w:type="spellStart"/>
      <w:r w:rsidR="00132C15" w:rsidRPr="0053541A">
        <w:rPr>
          <w:i/>
          <w:sz w:val="22"/>
          <w:szCs w:val="22"/>
          <w:lang w:val="fr-FR"/>
        </w:rPr>
        <w:t>Fiphfp</w:t>
      </w:r>
      <w:proofErr w:type="spellEnd"/>
      <w:r w:rsidRPr="0053541A">
        <w:rPr>
          <w:i/>
          <w:sz w:val="22"/>
          <w:szCs w:val="22"/>
          <w:lang w:val="fr-FR"/>
        </w:rPr>
        <w:t>. Ces plate</w:t>
      </w:r>
      <w:r w:rsidR="008346D5" w:rsidRPr="0053541A">
        <w:rPr>
          <w:i/>
          <w:sz w:val="22"/>
          <w:szCs w:val="22"/>
          <w:lang w:val="fr-FR"/>
        </w:rPr>
        <w:t>forme</w:t>
      </w:r>
      <w:r w:rsidRPr="0053541A">
        <w:rPr>
          <w:i/>
          <w:sz w:val="22"/>
          <w:szCs w:val="22"/>
          <w:lang w:val="fr-FR"/>
        </w:rPr>
        <w:t>s</w:t>
      </w:r>
      <w:r w:rsidR="00E155D0" w:rsidRPr="0053541A">
        <w:rPr>
          <w:i/>
          <w:sz w:val="22"/>
          <w:szCs w:val="22"/>
          <w:lang w:val="fr-FR"/>
        </w:rPr>
        <w:t>,</w:t>
      </w:r>
      <w:r w:rsidR="008346D5" w:rsidRPr="0053541A">
        <w:rPr>
          <w:i/>
          <w:sz w:val="22"/>
          <w:szCs w:val="22"/>
          <w:lang w:val="fr-FR"/>
        </w:rPr>
        <w:t xml:space="preserve"> à l’instar de celle</w:t>
      </w:r>
      <w:r w:rsidR="0001385B" w:rsidRPr="0053541A">
        <w:rPr>
          <w:i/>
          <w:sz w:val="22"/>
          <w:szCs w:val="22"/>
          <w:lang w:val="fr-FR"/>
        </w:rPr>
        <w:t>s</w:t>
      </w:r>
      <w:r w:rsidR="008346D5" w:rsidRPr="0053541A">
        <w:rPr>
          <w:i/>
          <w:sz w:val="22"/>
          <w:szCs w:val="22"/>
          <w:lang w:val="fr-FR"/>
        </w:rPr>
        <w:t xml:space="preserve"> de Nouvelle Aquitaine ou d’Occitanie dernièrement, proposent des conseils, des essais et des prêts de </w:t>
      </w:r>
      <w:r w:rsidR="0053541A" w:rsidRPr="0053541A">
        <w:rPr>
          <w:i/>
          <w:sz w:val="22"/>
          <w:szCs w:val="22"/>
          <w:lang w:val="fr-FR"/>
        </w:rPr>
        <w:t>matériel</w:t>
      </w:r>
      <w:r w:rsidR="008346D5" w:rsidRPr="0053541A">
        <w:rPr>
          <w:i/>
          <w:sz w:val="22"/>
          <w:szCs w:val="22"/>
          <w:lang w:val="fr-FR"/>
        </w:rPr>
        <w:t xml:space="preserve"> notamment aux centres de formation pour leurs apprentis en situation de handicap. </w:t>
      </w:r>
    </w:p>
    <w:p w:rsidR="008346D5" w:rsidRPr="0053541A" w:rsidRDefault="008346D5" w:rsidP="00EB7568">
      <w:pPr>
        <w:spacing w:after="120"/>
        <w:jc w:val="both"/>
        <w:rPr>
          <w:i/>
          <w:sz w:val="22"/>
          <w:szCs w:val="22"/>
          <w:lang w:val="fr-FR"/>
        </w:rPr>
      </w:pPr>
      <w:r w:rsidRPr="0053541A">
        <w:rPr>
          <w:i/>
          <w:sz w:val="22"/>
          <w:szCs w:val="22"/>
          <w:lang w:val="fr-FR"/>
        </w:rPr>
        <w:t xml:space="preserve">Ces avancées ont toutes pour ambition d’éviter des ruptures de parcours pour l’apprenti en </w:t>
      </w:r>
      <w:r w:rsidR="002E1135" w:rsidRPr="0053541A">
        <w:rPr>
          <w:i/>
          <w:sz w:val="22"/>
          <w:szCs w:val="22"/>
          <w:lang w:val="fr-FR"/>
        </w:rPr>
        <w:t xml:space="preserve">situation de </w:t>
      </w:r>
      <w:r w:rsidRPr="0053541A">
        <w:rPr>
          <w:i/>
          <w:sz w:val="22"/>
          <w:szCs w:val="22"/>
          <w:lang w:val="fr-FR"/>
        </w:rPr>
        <w:t>handicap.</w:t>
      </w:r>
    </w:p>
    <w:p w:rsidR="0060388B" w:rsidRPr="0053541A" w:rsidRDefault="0053541A" w:rsidP="00645421">
      <w:pPr>
        <w:jc w:val="both"/>
        <w:rPr>
          <w:rFonts w:asciiTheme="majorHAnsi" w:hAnsiTheme="majorHAnsi" w:cstheme="majorHAnsi"/>
          <w:i/>
          <w:sz w:val="22"/>
          <w:szCs w:val="22"/>
          <w:lang w:val="fr-FR"/>
        </w:rPr>
      </w:pP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Au-delà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de sécuriser l’apprentissage, il est important de le susciter.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>C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ette </w:t>
      </w:r>
      <w:r w:rsidR="00645421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disposition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concernant la majoration du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coût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contrat, </w:t>
      </w:r>
      <w:r w:rsidR="0060388B" w:rsidRPr="0053541A">
        <w:rPr>
          <w:rFonts w:asciiTheme="majorHAnsi" w:hAnsiTheme="majorHAnsi" w:cstheme="majorHAnsi"/>
          <w:i/>
          <w:sz w:val="22"/>
          <w:szCs w:val="22"/>
          <w:lang w:val="fr-FR"/>
        </w:rPr>
        <w:t>s’inscri</w:t>
      </w:r>
      <w:r w:rsidR="00645421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t dans les mesures emploi engagées dans le plan de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relance.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L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G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ouvernement déploie une aide de 5 000 </w:t>
      </w:r>
      <w:r w:rsidR="008F2EF5" w:rsidRPr="0053541A">
        <w:rPr>
          <w:rFonts w:asciiTheme="majorHAnsi" w:hAnsiTheme="majorHAnsi" w:cstheme="majorHAnsi"/>
          <w:i/>
          <w:sz w:val="22"/>
          <w:szCs w:val="22"/>
          <w:lang w:val="fr-FR"/>
        </w:rPr>
        <w:t>ou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8 000 euros en </w:t>
      </w:r>
      <w:r w:rsidR="00132C15" w:rsidRPr="0053541A">
        <w:rPr>
          <w:rFonts w:asciiTheme="majorHAnsi" w:hAnsiTheme="majorHAnsi" w:cstheme="majorHAnsi"/>
          <w:i/>
          <w:sz w:val="22"/>
          <w:szCs w:val="22"/>
          <w:lang w:val="fr-FR"/>
        </w:rPr>
        <w:t>fo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nction de l’âge de l’apprenti pour tout contrat signé entre le 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>1er juillet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2020 et le 28 février 2021.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>Il s’agit de baisser le coût du travail avec une prise</w:t>
      </w:r>
      <w:r w:rsidR="00797F5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en charge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représentant entre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80% </w:t>
      </w:r>
      <w:r w:rsidR="004818F9" w:rsidRPr="0053541A">
        <w:rPr>
          <w:rFonts w:asciiTheme="majorHAnsi" w:hAnsiTheme="majorHAnsi" w:cstheme="majorHAnsi"/>
          <w:i/>
          <w:sz w:val="22"/>
          <w:szCs w:val="22"/>
          <w:lang w:val="fr-FR"/>
        </w:rPr>
        <w:t>et</w:t>
      </w:r>
      <w:r w:rsidR="00BA6889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 </w:t>
      </w:r>
      <w:r w:rsidR="0001385B" w:rsidRPr="0053541A">
        <w:rPr>
          <w:rFonts w:asciiTheme="majorHAnsi" w:hAnsiTheme="majorHAnsi" w:cstheme="majorHAnsi"/>
          <w:i/>
          <w:sz w:val="22"/>
          <w:szCs w:val="22"/>
          <w:lang w:val="fr-FR"/>
        </w:rPr>
        <w:t>100% du salaire</w:t>
      </w:r>
      <w:r w:rsidR="00E155D0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.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>S’agissant du public en situation de handicap, aucun plafond d’âge n’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est requis. </w:t>
      </w:r>
      <w:r w:rsidR="00132C1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L’apprentissage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peut donc </w:t>
      </w:r>
      <w:r w:rsidR="002E1135" w:rsidRPr="0053541A">
        <w:rPr>
          <w:rFonts w:asciiTheme="majorHAnsi" w:hAnsiTheme="majorHAnsi" w:cstheme="majorHAnsi"/>
          <w:i/>
          <w:sz w:val="22"/>
          <w:szCs w:val="22"/>
          <w:lang w:val="fr-FR"/>
        </w:rPr>
        <w:t xml:space="preserve">également </w:t>
      </w:r>
      <w:r w:rsidR="00D40923" w:rsidRPr="0053541A">
        <w:rPr>
          <w:rFonts w:asciiTheme="majorHAnsi" w:hAnsiTheme="majorHAnsi" w:cstheme="majorHAnsi"/>
          <w:i/>
          <w:sz w:val="22"/>
          <w:szCs w:val="22"/>
          <w:lang w:val="fr-FR"/>
        </w:rPr>
        <w:t>constituer une solution pour des adultes en reconversion professionn</w:t>
      </w:r>
      <w:r w:rsidRPr="0053541A">
        <w:rPr>
          <w:rFonts w:asciiTheme="majorHAnsi" w:hAnsiTheme="majorHAnsi" w:cstheme="majorHAnsi"/>
          <w:i/>
          <w:sz w:val="22"/>
          <w:szCs w:val="22"/>
          <w:lang w:val="fr-FR"/>
        </w:rPr>
        <w:t>elle du fait de leur pathologie. »</w:t>
      </w:r>
    </w:p>
    <w:p w:rsidR="0060388B" w:rsidRPr="0053541A" w:rsidRDefault="0060388B" w:rsidP="0060388B">
      <w:pPr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0F22FA" w:rsidRPr="0053541A" w:rsidRDefault="000F22FA" w:rsidP="001C0BDC">
      <w:pPr>
        <w:pStyle w:val="Corpsdetexte"/>
        <w:spacing w:before="162" w:after="120" w:line="276" w:lineRule="auto"/>
        <w:ind w:right="360"/>
        <w:jc w:val="both"/>
        <w:rPr>
          <w:rFonts w:asciiTheme="majorHAnsi" w:hAnsiTheme="majorHAnsi" w:cstheme="majorHAnsi"/>
          <w:sz w:val="22"/>
          <w:szCs w:val="22"/>
          <w:highlight w:val="yellow"/>
          <w:lang w:val="fr-FR"/>
        </w:rPr>
      </w:pPr>
    </w:p>
    <w:p w:rsidR="000948F1" w:rsidRPr="0060388B" w:rsidRDefault="00FD5A90" w:rsidP="001C0BDC">
      <w:pPr>
        <w:pStyle w:val="Corpsdetexte"/>
        <w:spacing w:after="120" w:line="276" w:lineRule="auto"/>
        <w:ind w:right="59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8F3E16A" wp14:editId="141091DF">
                <wp:simplePos x="0" y="0"/>
                <wp:positionH relativeFrom="column">
                  <wp:posOffset>-26035</wp:posOffset>
                </wp:positionH>
                <wp:positionV relativeFrom="paragraph">
                  <wp:posOffset>95996</wp:posOffset>
                </wp:positionV>
                <wp:extent cx="3755571" cy="1027430"/>
                <wp:effectExtent l="0" t="0" r="0" b="127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571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A90" w:rsidRDefault="00FD5A90" w:rsidP="00FD5A9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6610">
                              <w:rPr>
                                <w:b/>
                                <w:u w:val="single"/>
                              </w:rPr>
                              <w:t xml:space="preserve">CONTACTS PRESSE </w:t>
                            </w:r>
                          </w:p>
                          <w:p w:rsidR="00FD5A90" w:rsidRPr="004B6610" w:rsidRDefault="00FD5A90" w:rsidP="00FD5A90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FD5A90" w:rsidRPr="00752C34" w:rsidRDefault="00FD5A90" w:rsidP="00FD5A9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d’Elisabeth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Borne</w:t>
                            </w:r>
                          </w:p>
                          <w:p w:rsidR="00FD5A90" w:rsidRPr="00630B63" w:rsidRDefault="00AF401C" w:rsidP="00FD5A90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hyperlink r:id="rId11" w:history="1">
                              <w:r w:rsidR="00FD5A90" w:rsidRPr="00630B63">
                                <w:rPr>
                                  <w:rStyle w:val="Lienhypertexte"/>
                                </w:rPr>
                                <w:t>sec.presse.travail@cab.travail.gouv.fr</w:t>
                              </w:r>
                            </w:hyperlink>
                          </w:p>
                          <w:p w:rsidR="00FD5A90" w:rsidRDefault="00FD5A90" w:rsidP="00FD5A90">
                            <w:pPr>
                              <w:pStyle w:val="contact"/>
                            </w:pPr>
                          </w:p>
                          <w:p w:rsidR="009445CE" w:rsidRDefault="00FD5A90" w:rsidP="00FD5A90">
                            <w:pPr>
                              <w:pStyle w:val="contact"/>
                            </w:pPr>
                            <w:r w:rsidRPr="00752C34">
                              <w:t xml:space="preserve">Cabinet </w:t>
                            </w:r>
                            <w:r>
                              <w:t xml:space="preserve">de Sophie </w:t>
                            </w:r>
                            <w:proofErr w:type="spellStart"/>
                            <w:r>
                              <w:t>Cluzel</w:t>
                            </w:r>
                            <w:proofErr w:type="spellEnd"/>
                          </w:p>
                          <w:p w:rsidR="009445CE" w:rsidRPr="00AF401C" w:rsidRDefault="009445CE" w:rsidP="00FD5A90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r>
                              <w:rPr>
                                <w:rStyle w:val="Lienhypertexte"/>
                              </w:rPr>
                              <w:t>s</w:t>
                            </w:r>
                            <w:r w:rsidRPr="00AF401C">
                              <w:rPr>
                                <w:rStyle w:val="Lienhypertexte"/>
                              </w:rPr>
                              <w:t>eph.communication@pm.gouv.fr</w:t>
                            </w:r>
                          </w:p>
                          <w:p w:rsidR="00FD5A90" w:rsidRPr="00752C34" w:rsidRDefault="00FD5A90" w:rsidP="00FD5A90">
                            <w:pPr>
                              <w:pStyle w:val="contact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3E1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05pt;margin-top:7.55pt;width:295.7pt;height:80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+hHAIAABEEAAAOAAAAZHJzL2Uyb0RvYy54bWysU02P2yAQvVfqf0DcGzvZptlacVbbbFNV&#10;2n5I2156w4BjVGAokNjpr++A4+xqe6vKAQ0w85h582Z9MxhNjtIHBbam81lJibQchLL7mn7/tnt1&#10;TUmIzAqmwcqanmSgN5uXL9a9q+QCOtBCeoIgNlS9q2kXo6uKIvBOGhZm4KTFxxa8YRGPfl8Iz3pE&#10;N7pYlOWbogcvnAcuQ8Dbu/GRbjJ+20oev7RtkJHommJuMe8+703ai82aVXvPXKf4OQ32D1kYpix+&#10;eoG6Y5GRg1d/QRnFPQRo44yDKaBtFZe5BqxmXj6r5qFjTuZakJzgLjSF/wfLPx+/eqJETd9SYpnB&#10;Fv3ARhEhSZRDlGSRKOpdqNDzwaFvHN7BgK3O5QZ3D/xnIBa2HbN7ees99J1kAlOcp8jiSeiIExJI&#10;038CgX+xQ4QMNLTeJP6QEYLo2KrTpT2YB+F4ebVaLperOSUc3+blYvX6KjewYNUU7nyIHyQYkoya&#10;eux/hmfH+xBTOqyaXNJvAbQSO6V1Pvh9s9WeHBlqZZdXruCZm7akR7aWi2VGtpDis4yMiqhlrUxN&#10;r8u0RnUlOt5bkV0iU3q0MRNtz/wkSkZy4tAM6JhIa0CckCkPo2ZxxtDowP+mpEe91jT8OjAvKdEf&#10;LbKdxD0ZfjKayWCWY2hNG0pGcxvzEKS6LdxiF1qV+Xn8+Zwb6i7Tdp6RJOyn5+z1OMmbPwAAAP//&#10;AwBQSwMEFAAGAAgAAAAhAMy+MVffAAAACQEAAA8AAABkcnMvZG93bnJldi54bWxMj81Ow0AMhO9I&#10;vMPKSNzaTSnpT8imgkrl1Kqi9AHcxE0CWW/Ibtrw9pgTnCzPjMaf09VgG3WhzteODUzGESji3BU1&#10;lwaO75vRApQPyAU2jsnAN3lYZbc3KSaFu/IbXQ6hVFLCPkEDVQhtorXPK7Lox64lFu/sOotB1q7U&#10;RYdXKbeNfoiimbZYs1yosKV1RfnnobcGth/x3u/zzfkrdq8vOO3Xu2FbG3N/Nzw/gQo0hL8w/OIL&#10;OmTCdHI9F141BkaPE0mKHssUP17Mp6BOIsxnS9BZqv9/kP0AAAD//wMAUEsBAi0AFAAGAAgAAAAh&#10;ALaDOJL+AAAA4QEAABMAAAAAAAAAAAAAAAAAAAAAAFtDb250ZW50X1R5cGVzXS54bWxQSwECLQAU&#10;AAYACAAAACEAOP0h/9YAAACUAQAACwAAAAAAAAAAAAAAAAAvAQAAX3JlbHMvLnJlbHNQSwECLQAU&#10;AAYACAAAACEAKuePoRwCAAARBAAADgAAAAAAAAAAAAAAAAAuAgAAZHJzL2Uyb0RvYy54bWxQSwEC&#10;LQAUAAYACAAAACEAzL4xV98AAAAJAQAADwAAAAAAAAAAAAAAAAB2BAAAZHJzL2Rvd25yZXYueG1s&#10;UEsFBgAAAAAEAAQA8wAAAIIFAAAAAA==&#10;" stroked="f">
                <v:textbox inset="0,0,0,0">
                  <w:txbxContent>
                    <w:p w:rsidR="00FD5A90" w:rsidRDefault="00FD5A90" w:rsidP="00FD5A90">
                      <w:pPr>
                        <w:rPr>
                          <w:b/>
                          <w:u w:val="single"/>
                        </w:rPr>
                      </w:pPr>
                      <w:r w:rsidRPr="004B6610">
                        <w:rPr>
                          <w:b/>
                          <w:u w:val="single"/>
                        </w:rPr>
                        <w:t xml:space="preserve">CONTACTS PRESSE </w:t>
                      </w:r>
                    </w:p>
                    <w:p w:rsidR="00FD5A90" w:rsidRPr="004B6610" w:rsidRDefault="00FD5A90" w:rsidP="00FD5A90">
                      <w:pPr>
                        <w:rPr>
                          <w:b/>
                          <w:u w:val="single"/>
                        </w:rPr>
                      </w:pPr>
                    </w:p>
                    <w:p w:rsidR="00FD5A90" w:rsidRPr="00752C34" w:rsidRDefault="00FD5A90" w:rsidP="00FD5A90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Cabinet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d’Elisabeth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Borne</w:t>
                      </w:r>
                    </w:p>
                    <w:p w:rsidR="00FD5A90" w:rsidRPr="00630B63" w:rsidRDefault="00AF401C" w:rsidP="00FD5A90">
                      <w:pPr>
                        <w:pStyle w:val="contact"/>
                        <w:rPr>
                          <w:rStyle w:val="Lienhypertexte"/>
                        </w:rPr>
                      </w:pPr>
                      <w:hyperlink r:id="rId12" w:history="1">
                        <w:r w:rsidR="00FD5A90" w:rsidRPr="00630B63">
                          <w:rPr>
                            <w:rStyle w:val="Lienhypertexte"/>
                          </w:rPr>
                          <w:t>sec.presse.travail@cab.travail.gouv.fr</w:t>
                        </w:r>
                      </w:hyperlink>
                    </w:p>
                    <w:p w:rsidR="00FD5A90" w:rsidRDefault="00FD5A90" w:rsidP="00FD5A90">
                      <w:pPr>
                        <w:pStyle w:val="contact"/>
                      </w:pPr>
                    </w:p>
                    <w:p w:rsidR="009445CE" w:rsidRDefault="00FD5A90" w:rsidP="00FD5A90">
                      <w:pPr>
                        <w:pStyle w:val="contact"/>
                      </w:pPr>
                      <w:r w:rsidRPr="00752C34">
                        <w:t xml:space="preserve">Cabinet </w:t>
                      </w:r>
                      <w:r>
                        <w:t xml:space="preserve">de Sophie </w:t>
                      </w:r>
                      <w:proofErr w:type="spellStart"/>
                      <w:r>
                        <w:t>Cluzel</w:t>
                      </w:r>
                      <w:proofErr w:type="spellEnd"/>
                    </w:p>
                    <w:p w:rsidR="009445CE" w:rsidRPr="00AF401C" w:rsidRDefault="009445CE" w:rsidP="00FD5A90">
                      <w:pPr>
                        <w:pStyle w:val="contact"/>
                        <w:rPr>
                          <w:rStyle w:val="Lienhypertexte"/>
                        </w:rPr>
                      </w:pPr>
                      <w:r>
                        <w:rPr>
                          <w:rStyle w:val="Lienhypertexte"/>
                        </w:rPr>
                        <w:t>s</w:t>
                      </w:r>
                      <w:r w:rsidRPr="00AF401C">
                        <w:rPr>
                          <w:rStyle w:val="Lienhypertexte"/>
                        </w:rPr>
                        <w:t>eph.communication@pm.gouv.fr</w:t>
                      </w:r>
                    </w:p>
                    <w:p w:rsidR="00FD5A90" w:rsidRPr="00752C34" w:rsidRDefault="00FD5A90" w:rsidP="00FD5A90">
                      <w:pPr>
                        <w:pStyle w:val="contact"/>
                      </w:pPr>
                    </w:p>
                  </w:txbxContent>
                </v:textbox>
              </v:shape>
            </w:pict>
          </mc:Fallback>
        </mc:AlternateContent>
      </w:r>
    </w:p>
    <w:p w:rsidR="000948F1" w:rsidRPr="0060388B" w:rsidRDefault="000948F1" w:rsidP="001C0BDC">
      <w:pPr>
        <w:pStyle w:val="Corpsdetexte"/>
        <w:spacing w:after="120" w:line="276" w:lineRule="auto"/>
        <w:ind w:right="59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:rsidR="00C27E6A" w:rsidRPr="0060388B" w:rsidRDefault="001C0BDC" w:rsidP="001C0BDC">
      <w:pPr>
        <w:pStyle w:val="Corpsdetexte"/>
        <w:spacing w:after="120"/>
        <w:ind w:right="59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60388B">
        <w:rPr>
          <w:rFonts w:asciiTheme="majorHAnsi" w:hAnsiTheme="majorHAnsi" w:cstheme="majorHAnsi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D790C9" wp14:editId="27DA3D52">
                <wp:simplePos x="0" y="0"/>
                <wp:positionH relativeFrom="column">
                  <wp:posOffset>-399415</wp:posOffset>
                </wp:positionH>
                <wp:positionV relativeFrom="paragraph">
                  <wp:posOffset>8096885</wp:posOffset>
                </wp:positionV>
                <wp:extent cx="3755571" cy="1027430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571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DC" w:rsidRDefault="001C0BDC" w:rsidP="001C0BD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B6610">
                              <w:rPr>
                                <w:b/>
                                <w:u w:val="single"/>
                              </w:rPr>
                              <w:t xml:space="preserve">CONTACTS PRESSE </w:t>
                            </w:r>
                          </w:p>
                          <w:p w:rsidR="001C0BDC" w:rsidRPr="004B6610" w:rsidRDefault="001C0BDC" w:rsidP="001C0BD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1C0BDC" w:rsidRPr="00752C34" w:rsidRDefault="001C0BDC" w:rsidP="001C0BDC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d’Elisabeth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Borne</w:t>
                            </w:r>
                          </w:p>
                          <w:p w:rsidR="001C0BDC" w:rsidRPr="00630B63" w:rsidRDefault="00AF401C" w:rsidP="001C0BDC">
                            <w:pPr>
                              <w:pStyle w:val="contact"/>
                              <w:rPr>
                                <w:rStyle w:val="Lienhypertexte"/>
                              </w:rPr>
                            </w:pPr>
                            <w:hyperlink r:id="rId13" w:history="1">
                              <w:r w:rsidR="001C0BDC" w:rsidRPr="00630B63">
                                <w:rPr>
                                  <w:rStyle w:val="Lienhypertexte"/>
                                </w:rPr>
                                <w:t>sec.presse.travail@cab.travail.gouv.fr</w:t>
                              </w:r>
                            </w:hyperlink>
                          </w:p>
                          <w:p w:rsidR="001C0BDC" w:rsidRDefault="001C0BDC" w:rsidP="001C0BDC">
                            <w:pPr>
                              <w:pStyle w:val="contact"/>
                            </w:pPr>
                          </w:p>
                          <w:p w:rsidR="001C0BDC" w:rsidRPr="00752C34" w:rsidRDefault="001C0BDC" w:rsidP="001C0BDC">
                            <w:pPr>
                              <w:pStyle w:val="contact"/>
                            </w:pPr>
                            <w:r w:rsidRPr="00752C34">
                              <w:t xml:space="preserve">Cabinet </w:t>
                            </w:r>
                            <w:r>
                              <w:t xml:space="preserve">de Sophie </w:t>
                            </w:r>
                            <w:proofErr w:type="spellStart"/>
                            <w:r>
                              <w:t>Cluzel</w:t>
                            </w:r>
                            <w:proofErr w:type="spellEnd"/>
                          </w:p>
                          <w:p w:rsidR="001C0BDC" w:rsidRPr="00752C34" w:rsidRDefault="001C0BDC" w:rsidP="001C0BDC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90C9" id="_x0000_s1027" type="#_x0000_t202" style="position:absolute;left:0;text-align:left;margin-left:-31.45pt;margin-top:637.55pt;width:295.7pt;height:80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BFIAIAABoEAAAOAAAAZHJzL2Uyb0RvYy54bWysU02P2yAQvVfqf0DcGzveptlacVbbbFNV&#10;2n5I2156w4BjVGAokNjpr++Ak+xqe6vKAQ0w85h582Z1MxpNDtIHBbah81lJibQchLK7hn7/tn11&#10;TUmIzAqmwcqGHmWgN+uXL1aDq2UFPWghPUEQG+rBNbSP0dVFEXgvDQszcNLiYwfesIhHvyuEZwOi&#10;G11UZfmmGMAL54HLEPD2bnqk64zfdZLHL10XZCS6oZhbzLvPe5v2Yr1i9c4z1yt+SoP9QxaGKYuf&#10;XqDuWGRk79VfUEZxDwG6OONgCug6xWWuAauZl8+qeeiZk7kWJCe4C03h/8Hyz4evnijR0Gq+pMQy&#10;g036ga0iQpIoxyhJlUgaXKjR98GhdxzfwYjNzgUHdw/8ZyAWNj2zO3nrPQy9ZAKTnKfI4knohBMS&#10;SDt8AoF/sX2EDDR23iQGkROC6Nis46VBmAfheHm1XCwWyzklHN/mZbV8fZVbWLD6HO58iB8kGJKM&#10;hnpUQIZnh/sQUzqsPruk3wJoJbZK63zwu3ajPTkwVMs2r1zBMzdtydDQt4tqkZEtpPgsJKMiqlkr&#10;09DrMq1JX4mO91Zkl8iUnmzMRNsTP4mSiZw4tmPuRyYvcdeCOCJhHibx4rCh0YP/TcmAwm1o+LVn&#10;XlKiP1okPan8bPiz0Z4NZjmGNrSlZDI3MU9DKt/CLTajU5mmx59PKaIAM3unYUkKf3rOXo8jvf4D&#10;AAD//wMAUEsDBBQABgAIAAAAIQCIHnhB4gAAAA0BAAAPAAAAZHJzL2Rvd25yZXYueG1sTI/BTsJA&#10;EIbvJL7DZky8wZbiVqjdEiXBE4aIPsDQLm21O1u7W6hvz3jS48z/5Z9vsvVoW3E2vW8caZjPIhCG&#10;Clc2VGn4eN9OlyB8QCqxdWQ0/BgP6/xmkmFaugu9mfMhVIJLyKeooQ6hS6X0RW0s+pnrDHF2cr3F&#10;wGNfybLHC5fbVsZRlEiLDfGFGjuzqU3xdRisht2n2vt9sT19K/fyjIth8zruGq3vbsenRxDBjOEP&#10;hl99VoecnY5uoNKLVsM0iVeMchA/qDkIRlS8VCCOvLpfJCuQeSb/f5FfAQAA//8DAFBLAQItABQA&#10;BgAIAAAAIQC2gziS/gAAAOEBAAATAAAAAAAAAAAAAAAAAAAAAABbQ29udGVudF9UeXBlc10ueG1s&#10;UEsBAi0AFAAGAAgAAAAhADj9If/WAAAAlAEAAAsAAAAAAAAAAAAAAAAALwEAAF9yZWxzLy5yZWxz&#10;UEsBAi0AFAAGAAgAAAAhACSz8EUgAgAAGgQAAA4AAAAAAAAAAAAAAAAALgIAAGRycy9lMm9Eb2Mu&#10;eG1sUEsBAi0AFAAGAAgAAAAhAIgeeEHiAAAADQEAAA8AAAAAAAAAAAAAAAAAegQAAGRycy9kb3du&#10;cmV2LnhtbFBLBQYAAAAABAAEAPMAAACJBQAAAAA=&#10;" stroked="f">
                <v:textbox inset="0,0,0,0">
                  <w:txbxContent>
                    <w:p w:rsidR="001C0BDC" w:rsidRDefault="001C0BDC" w:rsidP="001C0BDC">
                      <w:pPr>
                        <w:rPr>
                          <w:b/>
                          <w:u w:val="single"/>
                        </w:rPr>
                      </w:pPr>
                      <w:r w:rsidRPr="004B6610">
                        <w:rPr>
                          <w:b/>
                          <w:u w:val="single"/>
                        </w:rPr>
                        <w:t xml:space="preserve">CONTACTS PRESSE </w:t>
                      </w:r>
                    </w:p>
                    <w:p w:rsidR="001C0BDC" w:rsidRPr="004B6610" w:rsidRDefault="001C0BDC" w:rsidP="001C0BDC">
                      <w:pPr>
                        <w:rPr>
                          <w:b/>
                          <w:u w:val="single"/>
                        </w:rPr>
                      </w:pPr>
                    </w:p>
                    <w:p w:rsidR="001C0BDC" w:rsidRPr="00752C34" w:rsidRDefault="001C0BDC" w:rsidP="001C0BDC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Cabinet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d’Elisabeth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Borne</w:t>
                      </w:r>
                    </w:p>
                    <w:p w:rsidR="001C0BDC" w:rsidRPr="00630B63" w:rsidRDefault="009445CE" w:rsidP="001C0BDC">
                      <w:pPr>
                        <w:pStyle w:val="contact"/>
                        <w:rPr>
                          <w:rStyle w:val="Lienhypertexte"/>
                        </w:rPr>
                      </w:pPr>
                      <w:hyperlink r:id="rId14" w:history="1">
                        <w:r w:rsidR="001C0BDC" w:rsidRPr="00630B63">
                          <w:rPr>
                            <w:rStyle w:val="Lienhypertexte"/>
                          </w:rPr>
                          <w:t>sec.presse.travail@cab.travail.gouv.fr</w:t>
                        </w:r>
                      </w:hyperlink>
                    </w:p>
                    <w:p w:rsidR="001C0BDC" w:rsidRDefault="001C0BDC" w:rsidP="001C0BDC">
                      <w:pPr>
                        <w:pStyle w:val="contact"/>
                      </w:pPr>
                    </w:p>
                    <w:p w:rsidR="001C0BDC" w:rsidRPr="00752C34" w:rsidRDefault="001C0BDC" w:rsidP="001C0BDC">
                      <w:pPr>
                        <w:pStyle w:val="contact"/>
                      </w:pPr>
                      <w:r w:rsidRPr="00752C34">
                        <w:t xml:space="preserve">Cabinet </w:t>
                      </w:r>
                      <w:r>
                        <w:t xml:space="preserve">de Sophie </w:t>
                      </w:r>
                      <w:proofErr w:type="spellStart"/>
                      <w:r>
                        <w:t>Cluzel</w:t>
                      </w:r>
                      <w:proofErr w:type="spellEnd"/>
                    </w:p>
                    <w:p w:rsidR="001C0BDC" w:rsidRPr="00752C34" w:rsidRDefault="001C0BDC" w:rsidP="001C0BDC">
                      <w:pPr>
                        <w:spacing w:line="1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27E6A" w:rsidRPr="0060388B" w:rsidSect="00E056E9">
      <w:headerReference w:type="default" r:id="rId15"/>
      <w:footerReference w:type="default" r:id="rId16"/>
      <w:type w:val="continuous"/>
      <w:pgSz w:w="11910" w:h="16840"/>
      <w:pgMar w:top="963" w:right="964" w:bottom="96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8B" w:rsidRDefault="0084648B" w:rsidP="0079276E">
      <w:r>
        <w:separator/>
      </w:r>
    </w:p>
  </w:endnote>
  <w:endnote w:type="continuationSeparator" w:id="0">
    <w:p w:rsidR="0084648B" w:rsidRDefault="0084648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639" w:rsidRDefault="00075639"/>
  <w:p w:rsidR="00965B19" w:rsidRPr="00045911" w:rsidRDefault="00965B19" w:rsidP="00F40A5B">
    <w:pPr>
      <w:tabs>
        <w:tab w:val="left" w:pos="5009"/>
      </w:tabs>
      <w:spacing w:line="170" w:lineRule="exact"/>
      <w:ind w:right="59"/>
      <w:rPr>
        <w:sz w:val="14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8" w:rsidRPr="00965B19" w:rsidRDefault="000E64B8" w:rsidP="0079276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27E6A" w:rsidRPr="00C27E6A" w:rsidRDefault="00C27E6A" w:rsidP="00874AA0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AF401C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p w:rsidR="000E64B8" w:rsidRPr="00965B19" w:rsidRDefault="000E64B8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8B" w:rsidRDefault="0084648B" w:rsidP="0079276E">
      <w:r>
        <w:separator/>
      </w:r>
    </w:p>
  </w:footnote>
  <w:footnote w:type="continuationSeparator" w:id="0">
    <w:p w:rsidR="0084648B" w:rsidRDefault="0084648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E056E9" w:rsidP="00E056E9">
    <w:pPr>
      <w:pStyle w:val="En-tte"/>
      <w:tabs>
        <w:tab w:val="clear" w:pos="4513"/>
        <w:tab w:val="left" w:pos="284"/>
        <w:tab w:val="left" w:pos="567"/>
      </w:tabs>
      <w:ind w:left="-709"/>
      <w:jc w:val="right"/>
      <w:rPr>
        <w:b/>
        <w:bCs/>
        <w:sz w:val="24"/>
        <w:szCs w:val="24"/>
      </w:rPr>
    </w:pPr>
    <w:r w:rsidRPr="00C56FD4">
      <w:rPr>
        <w:b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40D9C3E7" wp14:editId="7D3D42D7">
          <wp:simplePos x="0" y="0"/>
          <wp:positionH relativeFrom="margin">
            <wp:posOffset>0</wp:posOffset>
          </wp:positionH>
          <wp:positionV relativeFrom="paragraph">
            <wp:posOffset>168910</wp:posOffset>
          </wp:positionV>
          <wp:extent cx="1912740" cy="9715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élécha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74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C24"/>
    <w:multiLevelType w:val="hybridMultilevel"/>
    <w:tmpl w:val="F50ED0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3734"/>
    <w:multiLevelType w:val="hybridMultilevel"/>
    <w:tmpl w:val="E2C681AE"/>
    <w:lvl w:ilvl="0" w:tplc="0B0873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3E1569B"/>
    <w:multiLevelType w:val="hybridMultilevel"/>
    <w:tmpl w:val="898053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11374"/>
    <w:multiLevelType w:val="hybridMultilevel"/>
    <w:tmpl w:val="D03ACDAA"/>
    <w:lvl w:ilvl="0" w:tplc="F36409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8F"/>
    <w:rsid w:val="0001385B"/>
    <w:rsid w:val="000254EC"/>
    <w:rsid w:val="000257DD"/>
    <w:rsid w:val="00034326"/>
    <w:rsid w:val="00045911"/>
    <w:rsid w:val="00046F08"/>
    <w:rsid w:val="00065060"/>
    <w:rsid w:val="00075639"/>
    <w:rsid w:val="00075F14"/>
    <w:rsid w:val="00076B31"/>
    <w:rsid w:val="00080843"/>
    <w:rsid w:val="00081023"/>
    <w:rsid w:val="00083ACC"/>
    <w:rsid w:val="000924D0"/>
    <w:rsid w:val="000948F1"/>
    <w:rsid w:val="000A1E83"/>
    <w:rsid w:val="000B2933"/>
    <w:rsid w:val="000C45AB"/>
    <w:rsid w:val="000E64B8"/>
    <w:rsid w:val="000F22FA"/>
    <w:rsid w:val="00105232"/>
    <w:rsid w:val="001078B3"/>
    <w:rsid w:val="001103FF"/>
    <w:rsid w:val="00110401"/>
    <w:rsid w:val="001245C3"/>
    <w:rsid w:val="00132C15"/>
    <w:rsid w:val="0013667C"/>
    <w:rsid w:val="00163D4F"/>
    <w:rsid w:val="00166244"/>
    <w:rsid w:val="001B32D6"/>
    <w:rsid w:val="001B7831"/>
    <w:rsid w:val="001C0BDC"/>
    <w:rsid w:val="00202189"/>
    <w:rsid w:val="002405F5"/>
    <w:rsid w:val="00241342"/>
    <w:rsid w:val="002622F6"/>
    <w:rsid w:val="00290741"/>
    <w:rsid w:val="002A483F"/>
    <w:rsid w:val="002B06C9"/>
    <w:rsid w:val="002D19FE"/>
    <w:rsid w:val="002E1135"/>
    <w:rsid w:val="003205AC"/>
    <w:rsid w:val="00335CAE"/>
    <w:rsid w:val="00351D49"/>
    <w:rsid w:val="0035355E"/>
    <w:rsid w:val="00361129"/>
    <w:rsid w:val="0038303C"/>
    <w:rsid w:val="0038329E"/>
    <w:rsid w:val="0039532D"/>
    <w:rsid w:val="003A39F1"/>
    <w:rsid w:val="004413F2"/>
    <w:rsid w:val="00461F78"/>
    <w:rsid w:val="004714C6"/>
    <w:rsid w:val="0047231F"/>
    <w:rsid w:val="0047637F"/>
    <w:rsid w:val="004818F9"/>
    <w:rsid w:val="00491912"/>
    <w:rsid w:val="004960EA"/>
    <w:rsid w:val="004B4946"/>
    <w:rsid w:val="004D4489"/>
    <w:rsid w:val="004F011D"/>
    <w:rsid w:val="004F403D"/>
    <w:rsid w:val="0051728F"/>
    <w:rsid w:val="0053541A"/>
    <w:rsid w:val="005417EF"/>
    <w:rsid w:val="00542015"/>
    <w:rsid w:val="00562592"/>
    <w:rsid w:val="00595D30"/>
    <w:rsid w:val="005A1174"/>
    <w:rsid w:val="005E4781"/>
    <w:rsid w:val="005F2E98"/>
    <w:rsid w:val="00603528"/>
    <w:rsid w:val="0060388B"/>
    <w:rsid w:val="006107E7"/>
    <w:rsid w:val="00612D69"/>
    <w:rsid w:val="0063635F"/>
    <w:rsid w:val="00645421"/>
    <w:rsid w:val="0064617C"/>
    <w:rsid w:val="00681D72"/>
    <w:rsid w:val="006B6D26"/>
    <w:rsid w:val="006D13B2"/>
    <w:rsid w:val="006D6820"/>
    <w:rsid w:val="006E4D10"/>
    <w:rsid w:val="007123A1"/>
    <w:rsid w:val="00747A49"/>
    <w:rsid w:val="00753D3E"/>
    <w:rsid w:val="00756175"/>
    <w:rsid w:val="0079276E"/>
    <w:rsid w:val="00792B53"/>
    <w:rsid w:val="00793149"/>
    <w:rsid w:val="00797F55"/>
    <w:rsid w:val="007D7E5D"/>
    <w:rsid w:val="007F2C9C"/>
    <w:rsid w:val="00807CCD"/>
    <w:rsid w:val="008346D5"/>
    <w:rsid w:val="00840368"/>
    <w:rsid w:val="0084648B"/>
    <w:rsid w:val="00851458"/>
    <w:rsid w:val="0085454E"/>
    <w:rsid w:val="00874AA0"/>
    <w:rsid w:val="00881E9F"/>
    <w:rsid w:val="00882D33"/>
    <w:rsid w:val="008D59BF"/>
    <w:rsid w:val="008D63A4"/>
    <w:rsid w:val="008F2EF5"/>
    <w:rsid w:val="00905234"/>
    <w:rsid w:val="0091043A"/>
    <w:rsid w:val="00914AFD"/>
    <w:rsid w:val="009405B2"/>
    <w:rsid w:val="00942B28"/>
    <w:rsid w:val="009445CE"/>
    <w:rsid w:val="00947557"/>
    <w:rsid w:val="0096035A"/>
    <w:rsid w:val="00961EFE"/>
    <w:rsid w:val="009639EE"/>
    <w:rsid w:val="00965B19"/>
    <w:rsid w:val="00981B8E"/>
    <w:rsid w:val="00991F22"/>
    <w:rsid w:val="00992DBA"/>
    <w:rsid w:val="009B302B"/>
    <w:rsid w:val="009C2BC3"/>
    <w:rsid w:val="009E33ED"/>
    <w:rsid w:val="00A30EA6"/>
    <w:rsid w:val="00A94376"/>
    <w:rsid w:val="00AB0307"/>
    <w:rsid w:val="00AD2B0C"/>
    <w:rsid w:val="00AE56EC"/>
    <w:rsid w:val="00AF401C"/>
    <w:rsid w:val="00B01231"/>
    <w:rsid w:val="00B370EE"/>
    <w:rsid w:val="00B864B8"/>
    <w:rsid w:val="00B90591"/>
    <w:rsid w:val="00BA2B42"/>
    <w:rsid w:val="00BA6889"/>
    <w:rsid w:val="00BB3214"/>
    <w:rsid w:val="00BE42E0"/>
    <w:rsid w:val="00C1578D"/>
    <w:rsid w:val="00C27E6A"/>
    <w:rsid w:val="00C53549"/>
    <w:rsid w:val="00C61458"/>
    <w:rsid w:val="00C67312"/>
    <w:rsid w:val="00C74222"/>
    <w:rsid w:val="00C7799E"/>
    <w:rsid w:val="00CA2B71"/>
    <w:rsid w:val="00CB238D"/>
    <w:rsid w:val="00CC5E78"/>
    <w:rsid w:val="00CD30A1"/>
    <w:rsid w:val="00CD5E65"/>
    <w:rsid w:val="00CF6461"/>
    <w:rsid w:val="00D076D3"/>
    <w:rsid w:val="00D10C52"/>
    <w:rsid w:val="00D40923"/>
    <w:rsid w:val="00D5690A"/>
    <w:rsid w:val="00D80022"/>
    <w:rsid w:val="00D82EB5"/>
    <w:rsid w:val="00D952DB"/>
    <w:rsid w:val="00D95C22"/>
    <w:rsid w:val="00DB5393"/>
    <w:rsid w:val="00DE0221"/>
    <w:rsid w:val="00DE1C9C"/>
    <w:rsid w:val="00DF6BA2"/>
    <w:rsid w:val="00E0060F"/>
    <w:rsid w:val="00E00E6D"/>
    <w:rsid w:val="00E056E9"/>
    <w:rsid w:val="00E155D0"/>
    <w:rsid w:val="00E1750F"/>
    <w:rsid w:val="00E27466"/>
    <w:rsid w:val="00E564FB"/>
    <w:rsid w:val="00E565AA"/>
    <w:rsid w:val="00E73216"/>
    <w:rsid w:val="00EA097D"/>
    <w:rsid w:val="00EB199E"/>
    <w:rsid w:val="00EB7568"/>
    <w:rsid w:val="00EC2536"/>
    <w:rsid w:val="00EE0E18"/>
    <w:rsid w:val="00EF5157"/>
    <w:rsid w:val="00F07FE2"/>
    <w:rsid w:val="00F40A5B"/>
    <w:rsid w:val="00F57001"/>
    <w:rsid w:val="00F60753"/>
    <w:rsid w:val="00F60DE1"/>
    <w:rsid w:val="00F64B8F"/>
    <w:rsid w:val="00F7054C"/>
    <w:rsid w:val="00FB4B4F"/>
    <w:rsid w:val="00FB6A61"/>
    <w:rsid w:val="00FC1ADE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D3C8E3D-8B5F-46EF-9B16-A912FDCC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1F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character" w:customStyle="1" w:styleId="UnresolvedMention">
    <w:name w:val="Unresolved Mention"/>
    <w:basedOn w:val="Policepardfaut"/>
    <w:uiPriority w:val="99"/>
    <w:semiHidden/>
    <w:unhideWhenUsed/>
    <w:rsid w:val="00080843"/>
    <w:rPr>
      <w:color w:val="605E5C"/>
      <w:shd w:val="clear" w:color="auto" w:fill="E1DFDD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C7799E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C7799E"/>
    <w:rPr>
      <w:rFonts w:ascii="Arial" w:eastAsia="Arial" w:hAnsi="Arial" w:cs="Arial"/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91F22"/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D7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E5D"/>
  </w:style>
  <w:style w:type="character" w:customStyle="1" w:styleId="CommentaireCar">
    <w:name w:val="Commentaire Car"/>
    <w:basedOn w:val="Policepardfaut"/>
    <w:link w:val="Commentaire"/>
    <w:uiPriority w:val="99"/>
    <w:semiHidden/>
    <w:rsid w:val="007D7E5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E5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E5D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34326"/>
    <w:pPr>
      <w:widowControl/>
      <w:autoSpaceDE/>
      <w:autoSpaceDN/>
    </w:pPr>
  </w:style>
  <w:style w:type="paragraph" w:customStyle="1" w:styleId="contact">
    <w:name w:val="_contact"/>
    <w:basedOn w:val="Normal"/>
    <w:qFormat/>
    <w:rsid w:val="001C0BDC"/>
    <w:pPr>
      <w:widowControl/>
      <w:autoSpaceDE/>
      <w:autoSpaceDN/>
      <w:spacing w:line="180" w:lineRule="exact"/>
    </w:pPr>
    <w:rPr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c.presse.travail@cab.travail.gouv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.presse.travail@cab.travail.gouv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.presse.travail@cab.travail.gouv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c.presse.travail@cab.travail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~1.BRI\AppData\Local\Temp\7zO889AEDE1\CP_DGEFP%20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90757-8C84-42D5-8CA1-F24B05D7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CP_DGEFP </Template>
  <TotalTime>9</TotalTime>
  <Pages>2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BRIOT, Ingrid (DGEFP)</dc:creator>
  <cp:lastModifiedBy>PHARIENGAM-LAFOSSE Germaine</cp:lastModifiedBy>
  <cp:revision>4</cp:revision>
  <dcterms:created xsi:type="dcterms:W3CDTF">2020-12-14T10:48:00Z</dcterms:created>
  <dcterms:modified xsi:type="dcterms:W3CDTF">2020-12-14T15:13:00Z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